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479A54" w14:textId="3D0C4A78" w:rsidR="00BF5039" w:rsidRPr="004B19C0" w:rsidRDefault="007B14DB" w:rsidP="007B14DB">
      <w:pPr>
        <w:tabs>
          <w:tab w:val="left" w:pos="6962"/>
        </w:tabs>
        <w:spacing w:line="360" w:lineRule="auto"/>
        <w:jc w:val="center"/>
        <w:rPr>
          <w:rFonts w:ascii="David" w:hAnsi="David"/>
          <w:bCs/>
          <w:sz w:val="24"/>
          <w:szCs w:val="24"/>
          <w:rtl/>
        </w:rPr>
      </w:pPr>
      <w:bookmarkStart w:id="0" w:name="_GoBack"/>
      <w:bookmarkEnd w:id="0"/>
      <w:r w:rsidRPr="004B19C0">
        <w:rPr>
          <w:rFonts w:ascii="David" w:hAnsi="David"/>
          <w:bCs/>
          <w:sz w:val="24"/>
          <w:szCs w:val="24"/>
          <w:rtl/>
        </w:rPr>
        <w:t xml:space="preserve">                                                                                                                 </w:t>
      </w:r>
      <w:r w:rsidRPr="004B19C0">
        <w:rPr>
          <w:rFonts w:ascii="David" w:hAnsi="David"/>
          <w:bCs/>
          <w:sz w:val="24"/>
          <w:szCs w:val="24"/>
          <w:rtl/>
        </w:rPr>
        <w:fldChar w:fldCharType="begin"/>
      </w:r>
      <w:r w:rsidRPr="004B19C0">
        <w:rPr>
          <w:rFonts w:ascii="David" w:hAnsi="David"/>
          <w:bCs/>
          <w:sz w:val="24"/>
          <w:szCs w:val="24"/>
          <w:rtl/>
        </w:rPr>
        <w:instrText xml:space="preserve"> </w:instrText>
      </w:r>
      <w:r w:rsidRPr="004B19C0">
        <w:rPr>
          <w:rFonts w:ascii="David" w:hAnsi="David"/>
          <w:bCs/>
          <w:sz w:val="24"/>
          <w:szCs w:val="24"/>
        </w:rPr>
        <w:instrText>DATE</w:instrText>
      </w:r>
      <w:r w:rsidRPr="004B19C0">
        <w:rPr>
          <w:rFonts w:ascii="David" w:hAnsi="David"/>
          <w:bCs/>
          <w:sz w:val="24"/>
          <w:szCs w:val="24"/>
          <w:rtl/>
        </w:rPr>
        <w:instrText xml:space="preserve"> \@ "</w:instrText>
      </w:r>
      <w:r w:rsidRPr="004B19C0">
        <w:rPr>
          <w:rFonts w:ascii="David" w:hAnsi="David"/>
          <w:bCs/>
          <w:sz w:val="24"/>
          <w:szCs w:val="24"/>
        </w:rPr>
        <w:instrText>dd/MM/yyyy</w:instrText>
      </w:r>
      <w:r w:rsidRPr="004B19C0">
        <w:rPr>
          <w:rFonts w:ascii="David" w:hAnsi="David"/>
          <w:bCs/>
          <w:sz w:val="24"/>
          <w:szCs w:val="24"/>
          <w:rtl/>
        </w:rPr>
        <w:instrText xml:space="preserve">" </w:instrText>
      </w:r>
      <w:r w:rsidRPr="004B19C0">
        <w:rPr>
          <w:rFonts w:ascii="David" w:hAnsi="David"/>
          <w:bCs/>
          <w:sz w:val="24"/>
          <w:szCs w:val="24"/>
          <w:rtl/>
        </w:rPr>
        <w:fldChar w:fldCharType="separate"/>
      </w:r>
      <w:r w:rsidR="00B612B6">
        <w:rPr>
          <w:rFonts w:ascii="David" w:hAnsi="David"/>
          <w:bCs/>
          <w:sz w:val="24"/>
          <w:szCs w:val="24"/>
          <w:rtl/>
        </w:rPr>
        <w:t>‏27/08/2020</w:t>
      </w:r>
      <w:r w:rsidRPr="004B19C0">
        <w:rPr>
          <w:rFonts w:ascii="David" w:hAnsi="David"/>
          <w:bCs/>
          <w:sz w:val="24"/>
          <w:szCs w:val="24"/>
          <w:rtl/>
        </w:rPr>
        <w:fldChar w:fldCharType="end"/>
      </w:r>
      <w:r w:rsidRPr="004B19C0">
        <w:rPr>
          <w:rFonts w:ascii="David" w:hAnsi="David"/>
          <w:bCs/>
          <w:sz w:val="24"/>
          <w:szCs w:val="24"/>
          <w:rtl/>
        </w:rPr>
        <w:t xml:space="preserve">         </w:t>
      </w:r>
    </w:p>
    <w:p w14:paraId="7BF87695" w14:textId="77777777" w:rsidR="007B14DB" w:rsidRPr="004B19C0" w:rsidRDefault="00AF726B" w:rsidP="00AC3C92">
      <w:pPr>
        <w:spacing w:line="360" w:lineRule="auto"/>
        <w:jc w:val="center"/>
        <w:rPr>
          <w:rFonts w:ascii="David" w:hAnsi="David"/>
          <w:b/>
          <w:bCs/>
          <w:sz w:val="24"/>
          <w:szCs w:val="24"/>
          <w:rtl/>
        </w:rPr>
      </w:pPr>
      <w:r w:rsidRPr="004B19C0">
        <w:rPr>
          <w:rFonts w:ascii="David" w:hAnsi="David"/>
          <w:bCs/>
          <w:sz w:val="24"/>
          <w:szCs w:val="24"/>
          <w:rtl/>
        </w:rPr>
        <w:t>הנדון:</w:t>
      </w:r>
      <w:r w:rsidRPr="004B19C0">
        <w:rPr>
          <w:rFonts w:ascii="David" w:hAnsi="David"/>
          <w:bCs/>
          <w:sz w:val="24"/>
          <w:szCs w:val="24"/>
          <w:u w:val="single"/>
          <w:rtl/>
        </w:rPr>
        <w:t xml:space="preserve"> </w:t>
      </w:r>
      <w:r w:rsidR="00276C66" w:rsidRPr="004B19C0">
        <w:rPr>
          <w:rFonts w:ascii="David" w:hAnsi="David"/>
          <w:b/>
          <w:bCs/>
          <w:sz w:val="24"/>
          <w:szCs w:val="24"/>
          <w:u w:val="single"/>
          <w:rtl/>
        </w:rPr>
        <w:t xml:space="preserve">מכרז פומבי מס' </w:t>
      </w:r>
      <w:r w:rsidR="00D56255" w:rsidRPr="004B19C0">
        <w:rPr>
          <w:rFonts w:ascii="David" w:hAnsi="David"/>
          <w:b/>
          <w:bCs/>
          <w:sz w:val="24"/>
          <w:szCs w:val="24"/>
          <w:u w:val="single"/>
          <w:rtl/>
        </w:rPr>
        <w:t>5/2020</w:t>
      </w:r>
      <w:r w:rsidR="00276C66" w:rsidRPr="004B19C0">
        <w:rPr>
          <w:rFonts w:ascii="David" w:hAnsi="David"/>
          <w:b/>
          <w:bCs/>
          <w:sz w:val="24"/>
          <w:szCs w:val="24"/>
          <w:u w:val="single"/>
          <w:rtl/>
        </w:rPr>
        <w:t xml:space="preserve"> – </w:t>
      </w:r>
      <w:r w:rsidR="00AC3C92" w:rsidRPr="004B19C0">
        <w:rPr>
          <w:rFonts w:ascii="David" w:hAnsi="David"/>
          <w:b/>
          <w:bCs/>
          <w:sz w:val="24"/>
          <w:szCs w:val="24"/>
          <w:u w:val="single"/>
          <w:rtl/>
        </w:rPr>
        <w:t>לקבלת שירותים לתפעול ולתחזוקה של תשתית התקשוב</w:t>
      </w:r>
    </w:p>
    <w:p w14:paraId="05EA2BD1" w14:textId="77777777" w:rsidR="007B14DB" w:rsidRPr="004B19C0" w:rsidRDefault="007B14DB" w:rsidP="007B14DB">
      <w:pPr>
        <w:pStyle w:val="a6"/>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u w:val="single"/>
          <w:lang w:eastAsia="he-IL"/>
        </w:rPr>
      </w:pPr>
    </w:p>
    <w:p w14:paraId="039FA3CE"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lang w:eastAsia="he-IL"/>
        </w:rPr>
      </w:pPr>
      <w:r w:rsidRPr="004B19C0">
        <w:rPr>
          <w:rFonts w:ascii="David" w:eastAsia="Times New Roman" w:hAnsi="David" w:cs="David"/>
          <w:sz w:val="24"/>
          <w:szCs w:val="24"/>
          <w:rtl/>
          <w:lang w:eastAsia="he-IL"/>
        </w:rPr>
        <w:t xml:space="preserve">בהתאם להוראות </w:t>
      </w:r>
      <w:r w:rsidR="00276C66" w:rsidRPr="004B19C0">
        <w:rPr>
          <w:rFonts w:ascii="David" w:eastAsia="Times New Roman" w:hAnsi="David" w:cs="David"/>
          <w:sz w:val="24"/>
          <w:szCs w:val="24"/>
          <w:rtl/>
          <w:lang w:eastAsia="he-IL"/>
        </w:rPr>
        <w:t xml:space="preserve">מכרז פומבי </w:t>
      </w:r>
      <w:r w:rsidR="00AC3C92" w:rsidRPr="004B19C0">
        <w:rPr>
          <w:rFonts w:ascii="David" w:eastAsia="Times New Roman" w:hAnsi="David" w:cs="David"/>
          <w:sz w:val="24"/>
          <w:szCs w:val="24"/>
          <w:rtl/>
          <w:lang w:eastAsia="he-IL"/>
        </w:rPr>
        <w:t>מס' 5/2020 – לקבלת שירותים לתפעול ולתחזוקה של תשתית התקשוב</w:t>
      </w:r>
      <w:r w:rsidR="00276C66" w:rsidRPr="004B19C0">
        <w:rPr>
          <w:rFonts w:ascii="David" w:eastAsia="Times New Roman" w:hAnsi="David" w:cs="David"/>
          <w:sz w:val="24"/>
          <w:szCs w:val="24"/>
          <w:rtl/>
          <w:lang w:eastAsia="he-IL"/>
        </w:rPr>
        <w:t xml:space="preserve"> </w:t>
      </w:r>
      <w:r w:rsidRPr="004B19C0">
        <w:rPr>
          <w:rFonts w:ascii="David" w:eastAsia="Times New Roman" w:hAnsi="David" w:cs="David"/>
          <w:sz w:val="24"/>
          <w:szCs w:val="24"/>
          <w:rtl/>
          <w:lang w:eastAsia="he-IL"/>
        </w:rPr>
        <w:t>(להלן: "</w:t>
      </w:r>
      <w:r w:rsidRPr="004B19C0">
        <w:rPr>
          <w:rFonts w:ascii="David" w:eastAsia="Times New Roman" w:hAnsi="David" w:cs="David"/>
          <w:b/>
          <w:bCs/>
          <w:sz w:val="24"/>
          <w:szCs w:val="24"/>
          <w:rtl/>
          <w:lang w:eastAsia="he-IL"/>
        </w:rPr>
        <w:t>המכרז</w:t>
      </w:r>
      <w:r w:rsidRPr="004B19C0">
        <w:rPr>
          <w:rFonts w:ascii="David" w:eastAsia="Times New Roman" w:hAnsi="David" w:cs="David"/>
          <w:sz w:val="24"/>
          <w:szCs w:val="24"/>
          <w:rtl/>
          <w:lang w:eastAsia="he-IL"/>
        </w:rPr>
        <w:t>"), להלן טבלת שאלות ההבהרה אשר הוגשו בקשר עם המכרז והתשובות בגינן.</w:t>
      </w:r>
    </w:p>
    <w:p w14:paraId="1E5BD620"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יובהר כי אין נוסח השאלות המפורט להלן זהה בהכרח לנוסח שנשאל על ידי המתמודדי</w:t>
      </w:r>
      <w:r w:rsidR="006F43D2" w:rsidRPr="004B19C0">
        <w:rPr>
          <w:rFonts w:ascii="David" w:eastAsia="Times New Roman" w:hAnsi="David" w:cs="David"/>
          <w:sz w:val="24"/>
          <w:szCs w:val="24"/>
          <w:rtl/>
          <w:lang w:eastAsia="he-IL"/>
        </w:rPr>
        <w:t>ם</w:t>
      </w:r>
      <w:r w:rsidRPr="004B19C0">
        <w:rPr>
          <w:rFonts w:ascii="David" w:eastAsia="Times New Roman" w:hAnsi="David" w:cs="David"/>
          <w:sz w:val="24"/>
          <w:szCs w:val="24"/>
          <w:rtl/>
          <w:lang w:eastAsia="he-IL"/>
        </w:rPr>
        <w:t>.</w:t>
      </w:r>
    </w:p>
    <w:p w14:paraId="44325D9F"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כל ההבהרות, השינויים והתיקונים האמורים מכתב זה, ייחשבו כאילו נכללו במסמכי המכרז מלכתחילה.</w:t>
      </w:r>
    </w:p>
    <w:p w14:paraId="5B3E67FD"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אלא אם נאמר אחרת, לכל המונחים והמושגים האמורים במכתב זה תהיה הפרשנות כאמור במסמכי המכרז.</w:t>
      </w:r>
    </w:p>
    <w:p w14:paraId="04283CD7"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14:paraId="16B2B51D"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מכתב זה מפורסם באתר האינטרנט של המשרד בהתאם למפורט במסמכי המכרז.</w:t>
      </w:r>
    </w:p>
    <w:p w14:paraId="60DAC511" w14:textId="102E6829" w:rsidR="007B14DB" w:rsidRPr="00A81877"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lang w:eastAsia="he-IL"/>
        </w:rPr>
      </w:pPr>
      <w:r w:rsidRPr="004B19C0">
        <w:rPr>
          <w:rFonts w:ascii="David" w:eastAsia="Times New Roman" w:hAnsi="David" w:cs="David"/>
          <w:sz w:val="24"/>
          <w:szCs w:val="24"/>
          <w:rtl/>
          <w:lang w:eastAsia="he-IL"/>
        </w:rPr>
        <w:t>בעת הגשת ההצעה בהתאם להוראות המכרז, על כל מציע להגיש כחלק מהצעתו את מסמך זה חתום על ידו בהתאם להוראות המכרז.</w:t>
      </w:r>
    </w:p>
    <w:p w14:paraId="5F5EA145" w14:textId="3D513837" w:rsidR="00A81877" w:rsidRPr="00A81877" w:rsidRDefault="00A81877" w:rsidP="00A81877">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b/>
          <w:bCs/>
          <w:sz w:val="28"/>
          <w:szCs w:val="28"/>
          <w:lang w:eastAsia="he-IL"/>
        </w:rPr>
      </w:pPr>
      <w:r w:rsidRPr="00A81877">
        <w:rPr>
          <w:rFonts w:ascii="David" w:eastAsia="Times New Roman" w:hAnsi="David" w:cs="David" w:hint="cs"/>
          <w:b/>
          <w:bCs/>
          <w:sz w:val="28"/>
          <w:szCs w:val="28"/>
          <w:rtl/>
          <w:lang w:eastAsia="he-IL"/>
        </w:rPr>
        <w:t xml:space="preserve">תשומת לב המציעים, למען הסר ספק, כי </w:t>
      </w:r>
      <w:r w:rsidRPr="00A81877">
        <w:rPr>
          <w:rFonts w:ascii="David" w:eastAsia="Times New Roman" w:hAnsi="David" w:cs="David"/>
          <w:b/>
          <w:bCs/>
          <w:sz w:val="28"/>
          <w:szCs w:val="28"/>
          <w:rtl/>
          <w:lang w:eastAsia="he-IL"/>
        </w:rPr>
        <w:t>הספק יהיה אחראי, כחלק מסל הבסיס, לתפעל ולנהל את כלל משאבי המשרד בענן לרבות ביצוע אופטימיזציה שוטפת לשירותים השונים, מעקב אחר ההוצאה, ניהול תקציבי בהתאם להזמנות המשרד וכו</w:t>
      </w:r>
      <w:r w:rsidRPr="00A81877">
        <w:rPr>
          <w:rFonts w:ascii="David" w:eastAsia="Times New Roman" w:hAnsi="David" w:cs="David"/>
          <w:b/>
          <w:bCs/>
          <w:sz w:val="28"/>
          <w:szCs w:val="28"/>
          <w:lang w:eastAsia="he-IL"/>
        </w:rPr>
        <w:t>'</w:t>
      </w:r>
      <w:r w:rsidRPr="00A81877">
        <w:rPr>
          <w:rFonts w:ascii="David" w:eastAsia="Times New Roman" w:hAnsi="David" w:cs="David" w:hint="cs"/>
          <w:b/>
          <w:bCs/>
          <w:sz w:val="28"/>
          <w:szCs w:val="28"/>
          <w:rtl/>
          <w:lang w:eastAsia="he-IL"/>
        </w:rPr>
        <w:t>.</w:t>
      </w:r>
    </w:p>
    <w:p w14:paraId="43C70B78" w14:textId="77777777" w:rsidR="007515F8" w:rsidRPr="00A81877" w:rsidRDefault="007515F8" w:rsidP="00791721">
      <w:pPr>
        <w:pStyle w:val="a6"/>
        <w:numPr>
          <w:ilvl w:val="0"/>
          <w:numId w:val="1"/>
        </w:numPr>
        <w:overflowPunct w:val="0"/>
        <w:autoSpaceDE w:val="0"/>
        <w:autoSpaceDN w:val="0"/>
        <w:adjustRightInd w:val="0"/>
        <w:spacing w:line="360" w:lineRule="auto"/>
        <w:jc w:val="both"/>
        <w:textAlignment w:val="baseline"/>
        <w:outlineLvl w:val="0"/>
        <w:rPr>
          <w:rFonts w:ascii="David" w:hAnsi="David" w:cs="David"/>
          <w:b/>
          <w:bCs/>
          <w:sz w:val="28"/>
          <w:szCs w:val="28"/>
        </w:rPr>
      </w:pPr>
      <w:r w:rsidRPr="00A81877">
        <w:rPr>
          <w:rFonts w:ascii="David" w:eastAsia="Times New Roman" w:hAnsi="David" w:cs="David"/>
          <w:b/>
          <w:bCs/>
          <w:sz w:val="28"/>
          <w:szCs w:val="28"/>
          <w:rtl/>
          <w:lang w:eastAsia="he-IL"/>
        </w:rPr>
        <w:t xml:space="preserve">המציעים מופנים לנוסח ערבות ההצעה המעודכן המפורסם </w:t>
      </w:r>
      <w:r w:rsidR="00791721" w:rsidRPr="00A81877">
        <w:rPr>
          <w:rFonts w:ascii="David" w:hAnsi="David" w:cs="David"/>
          <w:b/>
          <w:bCs/>
          <w:sz w:val="28"/>
          <w:szCs w:val="28"/>
          <w:rtl/>
        </w:rPr>
        <w:t xml:space="preserve">בהודעת ועדת המכרזים בנושא "צירוף כתב ערבות הצעה עדכני" מיום 11.8.2020 באתר </w:t>
      </w:r>
      <w:proofErr w:type="spellStart"/>
      <w:r w:rsidR="00791721" w:rsidRPr="00A81877">
        <w:rPr>
          <w:rFonts w:ascii="David" w:hAnsi="David" w:cs="David"/>
          <w:b/>
          <w:bCs/>
          <w:sz w:val="28"/>
          <w:szCs w:val="28"/>
          <w:rtl/>
        </w:rPr>
        <w:t>מינהל</w:t>
      </w:r>
      <w:proofErr w:type="spellEnd"/>
      <w:r w:rsidR="00791721" w:rsidRPr="00A81877">
        <w:rPr>
          <w:rFonts w:ascii="David" w:hAnsi="David" w:cs="David"/>
          <w:b/>
          <w:bCs/>
          <w:sz w:val="28"/>
          <w:szCs w:val="28"/>
          <w:rtl/>
        </w:rPr>
        <w:t xml:space="preserve"> הרכש הממשלתי, </w:t>
      </w:r>
      <w:r w:rsidR="007F7582" w:rsidRPr="00A81877">
        <w:rPr>
          <w:rFonts w:ascii="David" w:hAnsi="David" w:cs="David"/>
          <w:b/>
          <w:bCs/>
          <w:sz w:val="28"/>
          <w:szCs w:val="28"/>
          <w:rtl/>
        </w:rPr>
        <w:t>במסגרת</w:t>
      </w:r>
      <w:r w:rsidR="00791721" w:rsidRPr="00A81877">
        <w:rPr>
          <w:rFonts w:ascii="David" w:hAnsi="David" w:cs="David"/>
          <w:b/>
          <w:bCs/>
          <w:sz w:val="28"/>
          <w:szCs w:val="28"/>
          <w:rtl/>
        </w:rPr>
        <w:t>ו</w:t>
      </w:r>
      <w:r w:rsidR="007F7582" w:rsidRPr="00A81877">
        <w:rPr>
          <w:rFonts w:ascii="David" w:hAnsi="David" w:cs="David"/>
          <w:b/>
          <w:bCs/>
          <w:sz w:val="28"/>
          <w:szCs w:val="28"/>
          <w:rtl/>
        </w:rPr>
        <w:t xml:space="preserve"> הערבות </w:t>
      </w:r>
      <w:r w:rsidR="007F7582" w:rsidRPr="00A81877">
        <w:rPr>
          <w:rFonts w:ascii="David" w:hAnsi="David" w:cs="David"/>
          <w:b/>
          <w:bCs/>
          <w:sz w:val="28"/>
          <w:szCs w:val="28"/>
          <w:u w:val="single"/>
          <w:rtl/>
        </w:rPr>
        <w:t>אינה</w:t>
      </w:r>
      <w:r w:rsidR="007F7582" w:rsidRPr="00A81877">
        <w:rPr>
          <w:rFonts w:ascii="David" w:hAnsi="David" w:cs="David"/>
          <w:b/>
          <w:bCs/>
          <w:sz w:val="28"/>
          <w:szCs w:val="28"/>
          <w:rtl/>
        </w:rPr>
        <w:t xml:space="preserve"> מוצמדת למדד והערבות </w:t>
      </w:r>
      <w:r w:rsidR="007F7582" w:rsidRPr="00A81877">
        <w:rPr>
          <w:rFonts w:ascii="David" w:hAnsi="David" w:cs="David"/>
          <w:b/>
          <w:bCs/>
          <w:sz w:val="28"/>
          <w:szCs w:val="28"/>
          <w:u w:val="single"/>
          <w:rtl/>
        </w:rPr>
        <w:t>אינה</w:t>
      </w:r>
      <w:r w:rsidR="007F7582" w:rsidRPr="00A81877">
        <w:rPr>
          <w:rFonts w:ascii="David" w:hAnsi="David" w:cs="David"/>
          <w:b/>
          <w:bCs/>
          <w:sz w:val="28"/>
          <w:szCs w:val="28"/>
          <w:rtl/>
        </w:rPr>
        <w:t xml:space="preserve"> ניתנת להסבה</w:t>
      </w:r>
      <w:r w:rsidRPr="00A81877">
        <w:rPr>
          <w:rFonts w:ascii="David" w:hAnsi="David" w:cs="David"/>
          <w:b/>
          <w:bCs/>
          <w:sz w:val="28"/>
          <w:szCs w:val="28"/>
          <w:rtl/>
        </w:rPr>
        <w:t>. יש להקפיד להגיש את הערבות המעודכנת.</w:t>
      </w:r>
    </w:p>
    <w:p w14:paraId="460FE2D2" w14:textId="77777777" w:rsidR="007B14DB" w:rsidRPr="004B19C0" w:rsidRDefault="007B14DB" w:rsidP="00CD07F6">
      <w:pPr>
        <w:pStyle w:val="a6"/>
        <w:numPr>
          <w:ilvl w:val="0"/>
          <w:numId w:val="1"/>
        </w:numPr>
        <w:spacing w:after="0" w:line="360" w:lineRule="auto"/>
        <w:jc w:val="both"/>
        <w:outlineLvl w:val="0"/>
        <w:rPr>
          <w:rFonts w:ascii="David" w:hAnsi="David" w:cs="David"/>
          <w:b/>
          <w:bCs/>
          <w:i/>
          <w:iCs/>
          <w:sz w:val="24"/>
          <w:szCs w:val="24"/>
          <w:u w:val="single"/>
        </w:rPr>
      </w:pPr>
      <w:r w:rsidRPr="004B19C0">
        <w:rPr>
          <w:rFonts w:ascii="David" w:hAnsi="David" w:cs="David"/>
          <w:b/>
          <w:bCs/>
          <w:sz w:val="24"/>
          <w:szCs w:val="24"/>
          <w:rtl/>
        </w:rPr>
        <w:t xml:space="preserve">מצ"ב להלן שאלות </w:t>
      </w:r>
      <w:r w:rsidR="00B83296" w:rsidRPr="004B19C0">
        <w:rPr>
          <w:rFonts w:ascii="David" w:hAnsi="David" w:cs="David"/>
          <w:b/>
          <w:bCs/>
          <w:sz w:val="24"/>
          <w:szCs w:val="24"/>
          <w:rtl/>
        </w:rPr>
        <w:t>שהתקבלו בנוגע למכרז</w:t>
      </w:r>
      <w:r w:rsidRPr="004B19C0">
        <w:rPr>
          <w:rFonts w:ascii="David" w:hAnsi="David" w:cs="David"/>
          <w:b/>
          <w:bCs/>
          <w:sz w:val="24"/>
          <w:szCs w:val="24"/>
          <w:rtl/>
        </w:rPr>
        <w:t xml:space="preserve"> ותשובות המשרד:</w:t>
      </w:r>
    </w:p>
    <w:p w14:paraId="6A7D5F2A" w14:textId="77777777" w:rsidR="00AF726B" w:rsidRPr="004B19C0" w:rsidRDefault="00AF726B" w:rsidP="00360B78">
      <w:pPr>
        <w:tabs>
          <w:tab w:val="left" w:pos="3493"/>
        </w:tabs>
        <w:spacing w:line="360" w:lineRule="auto"/>
        <w:jc w:val="center"/>
        <w:rPr>
          <w:rFonts w:ascii="David" w:hAnsi="David"/>
          <w:bCs/>
          <w:sz w:val="24"/>
          <w:szCs w:val="24"/>
          <w:u w:val="single"/>
          <w:rtl/>
        </w:rPr>
      </w:pPr>
    </w:p>
    <w:p w14:paraId="66B8B608" w14:textId="77777777" w:rsidR="00997E58" w:rsidRPr="004B19C0" w:rsidRDefault="00997E58" w:rsidP="00287479">
      <w:pPr>
        <w:jc w:val="center"/>
        <w:rPr>
          <w:rFonts w:ascii="David" w:hAnsi="David"/>
          <w:b/>
          <w:bCs/>
          <w:sz w:val="24"/>
          <w:szCs w:val="24"/>
          <w:rtl/>
        </w:rPr>
        <w:sectPr w:rsidR="00997E58" w:rsidRPr="004B19C0">
          <w:pgSz w:w="12240" w:h="15840"/>
          <w:pgMar w:top="1440" w:right="1440" w:bottom="1440" w:left="1440" w:header="720" w:footer="720" w:gutter="0"/>
          <w:cols w:space="720"/>
          <w:docGrid w:linePitch="360"/>
        </w:sectPr>
      </w:pPr>
    </w:p>
    <w:tbl>
      <w:tblPr>
        <w:tblStyle w:val="af"/>
        <w:bidiVisual/>
        <w:tblW w:w="14925" w:type="dxa"/>
        <w:tblInd w:w="-1030" w:type="dxa"/>
        <w:tblLayout w:type="fixed"/>
        <w:tblLook w:val="04A0" w:firstRow="1" w:lastRow="0" w:firstColumn="1" w:lastColumn="0" w:noHBand="0" w:noVBand="1"/>
      </w:tblPr>
      <w:tblGrid>
        <w:gridCol w:w="1015"/>
        <w:gridCol w:w="1273"/>
        <w:gridCol w:w="1197"/>
        <w:gridCol w:w="5850"/>
        <w:gridCol w:w="5590"/>
      </w:tblGrid>
      <w:tr w:rsidR="00276C66" w:rsidRPr="004B19C0" w14:paraId="6A805F6A" w14:textId="77777777" w:rsidTr="00AE2CF7">
        <w:tc>
          <w:tcPr>
            <w:tcW w:w="1015" w:type="dxa"/>
            <w:shd w:val="clear" w:color="auto" w:fill="D9D9D9" w:themeFill="background1" w:themeFillShade="D9"/>
            <w:vAlign w:val="center"/>
          </w:tcPr>
          <w:p w14:paraId="572C40B3"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lastRenderedPageBreak/>
              <w:t>מס"ד</w:t>
            </w:r>
          </w:p>
        </w:tc>
        <w:tc>
          <w:tcPr>
            <w:tcW w:w="1273" w:type="dxa"/>
            <w:shd w:val="clear" w:color="auto" w:fill="D9D9D9" w:themeFill="background1" w:themeFillShade="D9"/>
          </w:tcPr>
          <w:p w14:paraId="57BAED2A" w14:textId="77777777" w:rsidR="00276C66" w:rsidRPr="00732C69" w:rsidRDefault="00276C66" w:rsidP="00287479">
            <w:pPr>
              <w:jc w:val="center"/>
              <w:rPr>
                <w:rFonts w:ascii="David" w:hAnsi="David"/>
                <w:b/>
                <w:bCs/>
                <w:sz w:val="24"/>
                <w:szCs w:val="24"/>
                <w:rtl/>
              </w:rPr>
            </w:pPr>
            <w:r w:rsidRPr="00732C69">
              <w:rPr>
                <w:rFonts w:ascii="David" w:hAnsi="David"/>
                <w:b/>
                <w:bCs/>
                <w:sz w:val="24"/>
                <w:szCs w:val="24"/>
                <w:rtl/>
              </w:rPr>
              <w:t>עמוד במכרז אליו מתייחסת השאלה</w:t>
            </w:r>
          </w:p>
        </w:tc>
        <w:tc>
          <w:tcPr>
            <w:tcW w:w="1197" w:type="dxa"/>
            <w:shd w:val="clear" w:color="auto" w:fill="D9D9D9" w:themeFill="background1" w:themeFillShade="D9"/>
            <w:vAlign w:val="center"/>
          </w:tcPr>
          <w:p w14:paraId="392951CE"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t>סעיף במכרז אליו מתייחסת השאלה</w:t>
            </w:r>
          </w:p>
        </w:tc>
        <w:tc>
          <w:tcPr>
            <w:tcW w:w="5850" w:type="dxa"/>
            <w:shd w:val="clear" w:color="auto" w:fill="D9D9D9" w:themeFill="background1" w:themeFillShade="D9"/>
            <w:vAlign w:val="center"/>
          </w:tcPr>
          <w:p w14:paraId="013414BF" w14:textId="77777777" w:rsidR="00276C66" w:rsidRPr="004B19C0" w:rsidRDefault="00276C66" w:rsidP="00287479">
            <w:pPr>
              <w:ind w:right="432"/>
              <w:jc w:val="center"/>
              <w:rPr>
                <w:rFonts w:ascii="David" w:hAnsi="David"/>
                <w:b/>
                <w:bCs/>
                <w:sz w:val="24"/>
                <w:szCs w:val="24"/>
                <w:rtl/>
              </w:rPr>
            </w:pPr>
            <w:r w:rsidRPr="004B19C0">
              <w:rPr>
                <w:rFonts w:ascii="David" w:hAnsi="David"/>
                <w:b/>
                <w:bCs/>
                <w:sz w:val="24"/>
                <w:szCs w:val="24"/>
                <w:rtl/>
              </w:rPr>
              <w:t>שאלה</w:t>
            </w:r>
          </w:p>
        </w:tc>
        <w:tc>
          <w:tcPr>
            <w:tcW w:w="5590" w:type="dxa"/>
            <w:shd w:val="clear" w:color="auto" w:fill="D9D9D9" w:themeFill="background1" w:themeFillShade="D9"/>
            <w:vAlign w:val="center"/>
          </w:tcPr>
          <w:p w14:paraId="460C8CBF"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t>תשובה</w:t>
            </w:r>
          </w:p>
        </w:tc>
      </w:tr>
      <w:tr w:rsidR="00AC3C92" w:rsidRPr="004B19C0" w14:paraId="6F8CB700" w14:textId="77777777" w:rsidTr="00AE2CF7">
        <w:tc>
          <w:tcPr>
            <w:tcW w:w="1015" w:type="dxa"/>
            <w:vAlign w:val="center"/>
          </w:tcPr>
          <w:p w14:paraId="59D95D9E" w14:textId="77777777" w:rsidR="00AC3C92" w:rsidRPr="004B19C0" w:rsidRDefault="00AC3C92" w:rsidP="00CD07F6">
            <w:pPr>
              <w:pStyle w:val="a6"/>
              <w:numPr>
                <w:ilvl w:val="0"/>
                <w:numId w:val="2"/>
              </w:numPr>
              <w:spacing w:after="0" w:line="240" w:lineRule="auto"/>
              <w:jc w:val="both"/>
              <w:rPr>
                <w:rFonts w:ascii="David" w:hAnsi="David" w:cs="David"/>
                <w:sz w:val="24"/>
                <w:szCs w:val="24"/>
                <w:rtl/>
              </w:rPr>
            </w:pPr>
          </w:p>
        </w:tc>
        <w:tc>
          <w:tcPr>
            <w:tcW w:w="1273" w:type="dxa"/>
          </w:tcPr>
          <w:p w14:paraId="02E956C3" w14:textId="77777777" w:rsidR="00AC3C92" w:rsidRPr="00732C69" w:rsidRDefault="00AC3C92" w:rsidP="00AC3C92">
            <w:pPr>
              <w:tabs>
                <w:tab w:val="center" w:pos="331"/>
              </w:tabs>
              <w:spacing w:line="276" w:lineRule="auto"/>
              <w:jc w:val="center"/>
              <w:rPr>
                <w:rFonts w:ascii="David" w:hAnsi="David"/>
                <w:noProof w:val="0"/>
                <w:sz w:val="24"/>
                <w:szCs w:val="24"/>
                <w:lang w:eastAsia="en-US"/>
              </w:rPr>
            </w:pPr>
            <w:r w:rsidRPr="00732C69">
              <w:rPr>
                <w:rFonts w:ascii="David" w:hAnsi="David"/>
                <w:sz w:val="24"/>
                <w:szCs w:val="24"/>
                <w:rtl/>
              </w:rPr>
              <w:t>11</w:t>
            </w:r>
          </w:p>
          <w:p w14:paraId="4CB21A95" w14:textId="77777777" w:rsidR="00AC3C92" w:rsidRPr="00732C69" w:rsidRDefault="00AC3C92" w:rsidP="00AC3C92">
            <w:pPr>
              <w:pStyle w:val="HNormal"/>
              <w:tabs>
                <w:tab w:val="left" w:pos="1930"/>
              </w:tabs>
              <w:rPr>
                <w:rFonts w:ascii="David" w:hAnsi="David"/>
                <w:sz w:val="24"/>
                <w:rtl/>
                <w:lang w:eastAsia="en-US"/>
              </w:rPr>
            </w:pPr>
            <w:r w:rsidRPr="00732C69">
              <w:rPr>
                <w:rFonts w:ascii="David" w:hAnsi="David"/>
                <w:sz w:val="24"/>
                <w:rtl/>
              </w:rPr>
              <w:t>(מתוך 309)</w:t>
            </w:r>
          </w:p>
        </w:tc>
        <w:tc>
          <w:tcPr>
            <w:tcW w:w="1197" w:type="dxa"/>
          </w:tcPr>
          <w:p w14:paraId="67B29242" w14:textId="77777777" w:rsidR="00AC3C92" w:rsidRPr="004B19C0" w:rsidRDefault="00AC3C92" w:rsidP="00AC3C92">
            <w:pPr>
              <w:pStyle w:val="HNormal"/>
              <w:tabs>
                <w:tab w:val="left" w:pos="1930"/>
              </w:tabs>
              <w:rPr>
                <w:rFonts w:ascii="David" w:hAnsi="David"/>
                <w:sz w:val="24"/>
                <w:rtl/>
                <w:lang w:eastAsia="en-US"/>
              </w:rPr>
            </w:pPr>
            <w:r w:rsidRPr="004B19C0">
              <w:rPr>
                <w:rFonts w:ascii="David" w:hAnsi="David"/>
                <w:sz w:val="24"/>
                <w:rtl/>
              </w:rPr>
              <w:t>1.3.2</w:t>
            </w:r>
          </w:p>
        </w:tc>
        <w:tc>
          <w:tcPr>
            <w:tcW w:w="5850" w:type="dxa"/>
          </w:tcPr>
          <w:p w14:paraId="48A1CD6F" w14:textId="77777777" w:rsidR="00AC3C92" w:rsidRPr="004B19C0" w:rsidRDefault="00AC3C92" w:rsidP="00AC3C92">
            <w:pPr>
              <w:pStyle w:val="m-7822676799374378483msolistparagraph"/>
              <w:shd w:val="clear" w:color="auto" w:fill="FFFFFF"/>
              <w:bidi/>
              <w:spacing w:before="0" w:beforeAutospacing="0" w:after="0" w:afterAutospacing="0"/>
              <w:rPr>
                <w:rFonts w:ascii="David" w:hAnsi="David" w:cs="David"/>
                <w:color w:val="222222"/>
                <w:rtl/>
              </w:rPr>
            </w:pPr>
            <w:r w:rsidRPr="004B19C0">
              <w:rPr>
                <w:rFonts w:ascii="David" w:hAnsi="David" w:cs="David"/>
                <w:rtl/>
              </w:rPr>
              <w:t xml:space="preserve">נבקש הבהרתכם האם 5,000 שעות </w:t>
            </w:r>
            <w:proofErr w:type="spellStart"/>
            <w:r w:rsidRPr="004B19C0">
              <w:rPr>
                <w:rFonts w:ascii="David" w:hAnsi="David" w:cs="David"/>
                <w:rtl/>
              </w:rPr>
              <w:t>השו"ש</w:t>
            </w:r>
            <w:proofErr w:type="spellEnd"/>
            <w:r w:rsidRPr="004B19C0">
              <w:rPr>
                <w:rFonts w:ascii="David" w:hAnsi="David" w:cs="David"/>
                <w:rtl/>
              </w:rPr>
              <w:t xml:space="preserve"> כלולות במחיר סל הבסיס שמגיש הספק, או שהמשרד ישלם בגין שעות אלו (ככל שיזמין אותם) בתשלום נוסף מעבר לסל הבסיס בהתאם לאחוז ההנחה שיוגש?</w:t>
            </w:r>
          </w:p>
        </w:tc>
        <w:tc>
          <w:tcPr>
            <w:tcW w:w="5590" w:type="dxa"/>
            <w:vAlign w:val="center"/>
          </w:tcPr>
          <w:p w14:paraId="025304E7" w14:textId="77777777" w:rsidR="00AC3C92" w:rsidRPr="004B19C0" w:rsidRDefault="00AE2CF7" w:rsidP="00AC3C92">
            <w:pPr>
              <w:jc w:val="both"/>
              <w:rPr>
                <w:rFonts w:ascii="David" w:hAnsi="David"/>
                <w:sz w:val="24"/>
                <w:szCs w:val="24"/>
                <w:rtl/>
              </w:rPr>
            </w:pPr>
            <w:r w:rsidRPr="004B19C0">
              <w:rPr>
                <w:rFonts w:ascii="David" w:hAnsi="David"/>
                <w:sz w:val="24"/>
                <w:szCs w:val="24"/>
                <w:rtl/>
              </w:rPr>
              <w:t xml:space="preserve">שעות השו"ש אינם כלולים בסל הבסיס וישולמו בנפרד בהתאם להצעת המחיר </w:t>
            </w:r>
            <w:r w:rsidR="00D949AC" w:rsidRPr="004B19C0">
              <w:rPr>
                <w:rFonts w:ascii="David" w:hAnsi="David"/>
                <w:sz w:val="24"/>
                <w:szCs w:val="24"/>
                <w:rtl/>
              </w:rPr>
              <w:t>(אחוז</w:t>
            </w:r>
            <w:r w:rsidR="00D949AC" w:rsidRPr="004B19C0">
              <w:rPr>
                <w:rFonts w:ascii="David" w:hAnsi="David"/>
                <w:sz w:val="24"/>
                <w:szCs w:val="24"/>
              </w:rPr>
              <w:t xml:space="preserve"> </w:t>
            </w:r>
            <w:r w:rsidR="00D949AC" w:rsidRPr="004B19C0">
              <w:rPr>
                <w:rFonts w:ascii="David" w:hAnsi="David"/>
                <w:sz w:val="24"/>
                <w:szCs w:val="24"/>
                <w:rtl/>
              </w:rPr>
              <w:t>ההנחה שהוצע</w:t>
            </w:r>
            <w:r w:rsidR="004F7FF1" w:rsidRPr="004B19C0">
              <w:rPr>
                <w:rFonts w:ascii="David" w:hAnsi="David"/>
                <w:sz w:val="24"/>
                <w:szCs w:val="24"/>
                <w:rtl/>
              </w:rPr>
              <w:t xml:space="preserve"> על התעריף השעתי</w:t>
            </w:r>
            <w:r w:rsidR="00D949AC" w:rsidRPr="004B19C0">
              <w:rPr>
                <w:rFonts w:ascii="David" w:hAnsi="David"/>
                <w:sz w:val="24"/>
                <w:szCs w:val="24"/>
                <w:rtl/>
              </w:rPr>
              <w:t xml:space="preserve">) </w:t>
            </w:r>
            <w:r w:rsidRPr="004B19C0">
              <w:rPr>
                <w:rFonts w:ascii="David" w:hAnsi="David"/>
                <w:sz w:val="24"/>
                <w:szCs w:val="24"/>
                <w:rtl/>
              </w:rPr>
              <w:t>ולדרישות המשרד</w:t>
            </w:r>
            <w:r w:rsidR="00D949AC" w:rsidRPr="004B19C0">
              <w:rPr>
                <w:rFonts w:ascii="David" w:hAnsi="David"/>
                <w:sz w:val="24"/>
                <w:szCs w:val="24"/>
                <w:rtl/>
              </w:rPr>
              <w:t xml:space="preserve"> ולביצוע בפועל</w:t>
            </w:r>
            <w:r w:rsidR="004F7FF1" w:rsidRPr="004B19C0">
              <w:rPr>
                <w:rFonts w:ascii="David" w:hAnsi="David"/>
                <w:sz w:val="24"/>
                <w:szCs w:val="24"/>
                <w:rtl/>
              </w:rPr>
              <w:t>.</w:t>
            </w:r>
          </w:p>
          <w:p w14:paraId="45EFC2C5" w14:textId="77777777" w:rsidR="00AE2CF7" w:rsidRPr="004B19C0" w:rsidRDefault="00AE2CF7" w:rsidP="00AC3C92">
            <w:pPr>
              <w:jc w:val="both"/>
              <w:rPr>
                <w:rFonts w:ascii="David" w:hAnsi="David"/>
                <w:sz w:val="24"/>
                <w:szCs w:val="24"/>
                <w:rtl/>
              </w:rPr>
            </w:pPr>
          </w:p>
          <w:p w14:paraId="1A0FE9E5" w14:textId="77777777" w:rsidR="00AE2CF7" w:rsidRPr="004B19C0" w:rsidRDefault="00AE2CF7" w:rsidP="00AC3C92">
            <w:pPr>
              <w:jc w:val="both"/>
              <w:rPr>
                <w:rFonts w:ascii="David" w:hAnsi="David"/>
                <w:sz w:val="24"/>
                <w:szCs w:val="24"/>
                <w:rtl/>
              </w:rPr>
            </w:pPr>
          </w:p>
        </w:tc>
      </w:tr>
      <w:tr w:rsidR="00AC3C92" w:rsidRPr="004B19C0" w14:paraId="587E9B1A" w14:textId="77777777" w:rsidTr="00AE2CF7">
        <w:tc>
          <w:tcPr>
            <w:tcW w:w="1015" w:type="dxa"/>
            <w:vAlign w:val="center"/>
          </w:tcPr>
          <w:p w14:paraId="04557FC7" w14:textId="77777777" w:rsidR="00AC3C92" w:rsidRPr="004B19C0" w:rsidRDefault="00AC3C92" w:rsidP="00CD07F6">
            <w:pPr>
              <w:pStyle w:val="a6"/>
              <w:numPr>
                <w:ilvl w:val="0"/>
                <w:numId w:val="2"/>
              </w:numPr>
              <w:spacing w:after="0" w:line="240" w:lineRule="auto"/>
              <w:jc w:val="both"/>
              <w:rPr>
                <w:rFonts w:ascii="David" w:hAnsi="David" w:cs="David"/>
                <w:sz w:val="24"/>
                <w:szCs w:val="24"/>
                <w:rtl/>
              </w:rPr>
            </w:pPr>
          </w:p>
        </w:tc>
        <w:tc>
          <w:tcPr>
            <w:tcW w:w="1273" w:type="dxa"/>
          </w:tcPr>
          <w:p w14:paraId="5F13A3AC" w14:textId="77777777" w:rsidR="00AC3C92" w:rsidRPr="00732C69" w:rsidRDefault="00AC3C92" w:rsidP="00AC3C92">
            <w:pPr>
              <w:tabs>
                <w:tab w:val="center" w:pos="331"/>
              </w:tabs>
              <w:spacing w:line="276" w:lineRule="auto"/>
              <w:jc w:val="center"/>
              <w:rPr>
                <w:rFonts w:ascii="David" w:hAnsi="David"/>
                <w:noProof w:val="0"/>
                <w:sz w:val="24"/>
                <w:szCs w:val="24"/>
                <w:lang w:eastAsia="en-US"/>
              </w:rPr>
            </w:pPr>
            <w:r w:rsidRPr="00732C69">
              <w:rPr>
                <w:rFonts w:ascii="David" w:hAnsi="David"/>
                <w:sz w:val="24"/>
                <w:szCs w:val="24"/>
                <w:rtl/>
              </w:rPr>
              <w:t>33</w:t>
            </w:r>
          </w:p>
          <w:p w14:paraId="0F7AE809" w14:textId="77777777" w:rsidR="00AC3C92" w:rsidRPr="00732C69" w:rsidRDefault="00AC3C92" w:rsidP="00AC3C92">
            <w:pPr>
              <w:tabs>
                <w:tab w:val="center" w:pos="331"/>
              </w:tabs>
              <w:spacing w:line="276" w:lineRule="auto"/>
              <w:jc w:val="center"/>
              <w:rPr>
                <w:rFonts w:ascii="David" w:hAnsi="David"/>
                <w:sz w:val="24"/>
                <w:szCs w:val="24"/>
                <w:rtl/>
              </w:rPr>
            </w:pPr>
            <w:r w:rsidRPr="00732C69">
              <w:rPr>
                <w:rFonts w:ascii="David" w:hAnsi="David"/>
                <w:sz w:val="24"/>
                <w:szCs w:val="24"/>
                <w:rtl/>
              </w:rPr>
              <w:t>(מתוך 309)</w:t>
            </w:r>
          </w:p>
          <w:p w14:paraId="79245FFB" w14:textId="77777777" w:rsidR="00AC3C92" w:rsidRPr="00732C69" w:rsidRDefault="00AC3C92" w:rsidP="00AC3C92">
            <w:pPr>
              <w:tabs>
                <w:tab w:val="center" w:pos="331"/>
              </w:tabs>
              <w:spacing w:line="276" w:lineRule="auto"/>
              <w:jc w:val="center"/>
              <w:rPr>
                <w:rFonts w:ascii="David" w:hAnsi="David"/>
                <w:sz w:val="24"/>
                <w:szCs w:val="24"/>
                <w:rtl/>
              </w:rPr>
            </w:pPr>
          </w:p>
          <w:p w14:paraId="038321AA" w14:textId="77777777" w:rsidR="00AC3C92" w:rsidRPr="00732C69" w:rsidRDefault="00AC3C92" w:rsidP="00AC3C92">
            <w:pPr>
              <w:tabs>
                <w:tab w:val="center" w:pos="331"/>
              </w:tabs>
              <w:spacing w:line="276" w:lineRule="auto"/>
              <w:jc w:val="center"/>
              <w:rPr>
                <w:rFonts w:ascii="David" w:hAnsi="David"/>
                <w:noProof w:val="0"/>
                <w:sz w:val="24"/>
                <w:szCs w:val="24"/>
                <w:lang w:eastAsia="en-US"/>
              </w:rPr>
            </w:pPr>
            <w:r w:rsidRPr="00732C69">
              <w:rPr>
                <w:rFonts w:ascii="David" w:hAnsi="David"/>
                <w:sz w:val="24"/>
                <w:szCs w:val="24"/>
                <w:rtl/>
              </w:rPr>
              <w:t>10</w:t>
            </w:r>
          </w:p>
          <w:p w14:paraId="58AF2570" w14:textId="77777777" w:rsidR="00AC3C92" w:rsidRPr="00732C69" w:rsidRDefault="00AC3C92" w:rsidP="00AC3C92">
            <w:pPr>
              <w:tabs>
                <w:tab w:val="center" w:pos="331"/>
              </w:tabs>
              <w:spacing w:line="276" w:lineRule="auto"/>
              <w:jc w:val="center"/>
              <w:rPr>
                <w:rFonts w:ascii="David" w:hAnsi="David"/>
                <w:sz w:val="24"/>
                <w:szCs w:val="24"/>
                <w:rtl/>
              </w:rPr>
            </w:pPr>
            <w:r w:rsidRPr="00732C69">
              <w:rPr>
                <w:rFonts w:ascii="David" w:hAnsi="David"/>
                <w:sz w:val="24"/>
                <w:szCs w:val="24"/>
                <w:rtl/>
              </w:rPr>
              <w:t>(מתוך 135)</w:t>
            </w:r>
          </w:p>
          <w:p w14:paraId="523C19BF" w14:textId="77777777" w:rsidR="00AC3C92" w:rsidRPr="00732C69" w:rsidRDefault="00AC3C92" w:rsidP="00AC3C92">
            <w:pPr>
              <w:pStyle w:val="HNormal"/>
              <w:tabs>
                <w:tab w:val="left" w:pos="1930"/>
              </w:tabs>
              <w:rPr>
                <w:rFonts w:ascii="David" w:hAnsi="David"/>
                <w:sz w:val="24"/>
                <w:rtl/>
                <w:lang w:eastAsia="en-US"/>
              </w:rPr>
            </w:pPr>
          </w:p>
        </w:tc>
        <w:tc>
          <w:tcPr>
            <w:tcW w:w="1197" w:type="dxa"/>
          </w:tcPr>
          <w:p w14:paraId="66B488FB" w14:textId="77777777" w:rsidR="00AC3C92" w:rsidRPr="004B19C0" w:rsidRDefault="00AC3C92" w:rsidP="00AC3C92">
            <w:pPr>
              <w:pStyle w:val="HNormal"/>
              <w:tabs>
                <w:tab w:val="left" w:pos="1930"/>
              </w:tabs>
              <w:rPr>
                <w:rFonts w:ascii="David" w:hAnsi="David"/>
                <w:sz w:val="24"/>
                <w:rtl/>
              </w:rPr>
            </w:pPr>
            <w:r w:rsidRPr="004B19C0">
              <w:rPr>
                <w:rFonts w:ascii="David" w:hAnsi="David"/>
                <w:sz w:val="24"/>
                <w:rtl/>
              </w:rPr>
              <w:t>טבלה 1.22.3.1</w:t>
            </w:r>
          </w:p>
          <w:p w14:paraId="36F7E1CC" w14:textId="77777777" w:rsidR="00F109FC" w:rsidRPr="004B19C0" w:rsidRDefault="00F109FC" w:rsidP="00AC3C92">
            <w:pPr>
              <w:pStyle w:val="HNormal"/>
              <w:tabs>
                <w:tab w:val="left" w:pos="1930"/>
              </w:tabs>
              <w:rPr>
                <w:rFonts w:ascii="David" w:hAnsi="David"/>
                <w:sz w:val="24"/>
                <w:rtl/>
              </w:rPr>
            </w:pPr>
          </w:p>
          <w:p w14:paraId="5E9E1611" w14:textId="77777777" w:rsidR="00F109FC" w:rsidRPr="004B19C0" w:rsidRDefault="00F109FC" w:rsidP="00AC3C92">
            <w:pPr>
              <w:pStyle w:val="HNormal"/>
              <w:tabs>
                <w:tab w:val="left" w:pos="1930"/>
              </w:tabs>
              <w:rPr>
                <w:rFonts w:ascii="David" w:hAnsi="David"/>
                <w:sz w:val="24"/>
                <w:rtl/>
                <w:lang w:eastAsia="en-US"/>
              </w:rPr>
            </w:pPr>
            <w:r w:rsidRPr="004B19C0">
              <w:rPr>
                <w:rFonts w:ascii="David" w:hAnsi="David"/>
                <w:sz w:val="24"/>
                <w:rtl/>
              </w:rPr>
              <w:t>נספח 1.ה</w:t>
            </w:r>
          </w:p>
        </w:tc>
        <w:tc>
          <w:tcPr>
            <w:tcW w:w="5850" w:type="dxa"/>
          </w:tcPr>
          <w:p w14:paraId="71C16489" w14:textId="77777777" w:rsidR="00AC3C92" w:rsidRPr="004B19C0" w:rsidRDefault="00AC3C92" w:rsidP="00AC3C92">
            <w:pPr>
              <w:spacing w:line="276" w:lineRule="auto"/>
              <w:jc w:val="both"/>
              <w:rPr>
                <w:rFonts w:ascii="David" w:hAnsi="David"/>
                <w:sz w:val="24"/>
                <w:szCs w:val="24"/>
                <w:rtl/>
              </w:rPr>
            </w:pPr>
            <w:r w:rsidRPr="004B19C0">
              <w:rPr>
                <w:rFonts w:ascii="David" w:hAnsi="David"/>
                <w:sz w:val="24"/>
                <w:szCs w:val="24"/>
                <w:rtl/>
              </w:rPr>
              <w:t xml:space="preserve">חברתנו, המשתייכת לקבוצת חברות הפועלות יחד כגוף אחד בשליטה מלאה תחת החברה האם ואין משמעות להפרדה למספר חברות, לא מבחינה תפעולית ולא מבחינה עסקית. החברות מתנהלות במהלך העסקים הרגיל והשוטף, כיישות אחת לכל דבר ועניין, המנוהלת על ידי הנהלה (מנכ"ל, סמנכ"לים וכו') משותפת והן גם מדווחות לרשויות באופן משותף (דוחות מאוחדים), כך שגם השוק והלקוחות, רואים בהן גוף אחד והחלוקה למס' חברות בתוך הקבוצה הינה לצורך יצירת "מחלקות" מקצועיות המתמחות כל אחת בתחום מסוים בלבד. </w:t>
            </w:r>
          </w:p>
          <w:p w14:paraId="233ADE39" w14:textId="77777777" w:rsidR="00AC3C92" w:rsidRPr="004B19C0" w:rsidRDefault="00AC3C92" w:rsidP="00AC3C92">
            <w:pPr>
              <w:pStyle w:val="HNormal"/>
              <w:tabs>
                <w:tab w:val="left" w:pos="1930"/>
              </w:tabs>
              <w:rPr>
                <w:rFonts w:ascii="David" w:hAnsi="David"/>
                <w:sz w:val="24"/>
                <w:rtl/>
                <w:lang w:eastAsia="en-US"/>
              </w:rPr>
            </w:pPr>
            <w:r w:rsidRPr="004B19C0">
              <w:rPr>
                <w:rFonts w:ascii="David" w:hAnsi="David"/>
                <w:sz w:val="24"/>
                <w:rtl/>
              </w:rPr>
              <w:t>על כן נבקש שיובהר כי לצורך הערכת הניקוד ניתן יהיה להסתמך על גופים קשורים ובלבד שמדובר בחברות קשורות שאכן מתנהלות במהלך העסקים הרגיל והשוטף כגוף אחד, חולקות משאבים רוחביים (כגון משרדים, הנהלה, מחלקת גיוס וכו') ופועלות בסינרגיה מלאה ועל פי נהלים ושיטות עבודה אחידות.</w:t>
            </w:r>
          </w:p>
        </w:tc>
        <w:tc>
          <w:tcPr>
            <w:tcW w:w="5590" w:type="dxa"/>
            <w:vAlign w:val="center"/>
          </w:tcPr>
          <w:p w14:paraId="246BED53" w14:textId="77777777" w:rsidR="00AE2CF7" w:rsidRPr="004B19C0" w:rsidRDefault="00AE2CF7" w:rsidP="00AE2CF7">
            <w:pPr>
              <w:jc w:val="both"/>
              <w:rPr>
                <w:rFonts w:ascii="David" w:hAnsi="David"/>
                <w:sz w:val="24"/>
                <w:szCs w:val="24"/>
                <w:rtl/>
              </w:rPr>
            </w:pPr>
            <w:r w:rsidRPr="004B19C0">
              <w:rPr>
                <w:rFonts w:ascii="David" w:hAnsi="David"/>
                <w:sz w:val="24"/>
                <w:szCs w:val="24"/>
                <w:rtl/>
              </w:rPr>
              <w:t xml:space="preserve">הבקשה נדחית. המציע בעצמו ייבחן ביחס לעמידה בתנאי הסף ובמדדי האיכות, למעט ביחס לגוף אשר בוצע לגביו מיזוג על פי סעיף 323 לחוק החברות התשנ"ט – 1999, טרם המועד האחרון להגשת הצעות למכרז זה, כאשר במקרה זה ניתן יהיה לייחס את הנסיון למציע. </w:t>
            </w:r>
          </w:p>
          <w:p w14:paraId="5B7C60F8" w14:textId="77777777" w:rsidR="00AE2CF7" w:rsidRPr="004B19C0" w:rsidRDefault="00AE2CF7" w:rsidP="00AE2CF7">
            <w:pPr>
              <w:jc w:val="both"/>
              <w:rPr>
                <w:rFonts w:ascii="David" w:hAnsi="David"/>
                <w:sz w:val="24"/>
                <w:szCs w:val="24"/>
                <w:rtl/>
              </w:rPr>
            </w:pPr>
          </w:p>
          <w:p w14:paraId="4DA0DF70" w14:textId="77777777" w:rsidR="00AC3C92" w:rsidRPr="004B19C0" w:rsidRDefault="00AE2CF7" w:rsidP="00AE2CF7">
            <w:pPr>
              <w:jc w:val="both"/>
              <w:rPr>
                <w:rFonts w:ascii="David" w:hAnsi="David"/>
                <w:sz w:val="24"/>
                <w:szCs w:val="24"/>
                <w:rtl/>
              </w:rPr>
            </w:pPr>
            <w:r w:rsidRPr="004B19C0">
              <w:rPr>
                <w:rFonts w:ascii="David" w:hAnsi="David"/>
                <w:sz w:val="24"/>
                <w:szCs w:val="24"/>
                <w:rtl/>
              </w:rPr>
              <w:t>ראו הוראות סעיף 1.5.3 לפרק 1 למכרז.</w:t>
            </w:r>
          </w:p>
          <w:p w14:paraId="2FA8A142" w14:textId="77777777" w:rsidR="00AE2CF7" w:rsidRPr="004B19C0" w:rsidRDefault="00AE2CF7" w:rsidP="00AE2CF7">
            <w:pPr>
              <w:jc w:val="both"/>
              <w:rPr>
                <w:rFonts w:ascii="David" w:hAnsi="David"/>
                <w:sz w:val="24"/>
                <w:szCs w:val="24"/>
                <w:rtl/>
              </w:rPr>
            </w:pPr>
          </w:p>
          <w:p w14:paraId="733F2515" w14:textId="77777777" w:rsidR="00AE2CF7" w:rsidRPr="004B19C0" w:rsidRDefault="00AE2CF7" w:rsidP="00AE2CF7">
            <w:pPr>
              <w:jc w:val="both"/>
              <w:rPr>
                <w:rFonts w:ascii="David" w:hAnsi="David"/>
                <w:sz w:val="24"/>
                <w:szCs w:val="24"/>
                <w:rtl/>
              </w:rPr>
            </w:pPr>
          </w:p>
        </w:tc>
      </w:tr>
      <w:tr w:rsidR="00F109FC" w:rsidRPr="004B19C0" w14:paraId="38227772" w14:textId="77777777" w:rsidTr="00AE2CF7">
        <w:tc>
          <w:tcPr>
            <w:tcW w:w="1015" w:type="dxa"/>
            <w:vAlign w:val="center"/>
          </w:tcPr>
          <w:p w14:paraId="0C1113AF"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062CCEE2" w14:textId="77777777" w:rsidR="00F109FC" w:rsidRPr="00732C69" w:rsidRDefault="00F109FC" w:rsidP="00F109FC">
            <w:pPr>
              <w:tabs>
                <w:tab w:val="center" w:pos="331"/>
              </w:tabs>
              <w:spacing w:line="276" w:lineRule="auto"/>
              <w:jc w:val="center"/>
              <w:rPr>
                <w:rFonts w:ascii="David" w:hAnsi="David"/>
                <w:noProof w:val="0"/>
                <w:sz w:val="24"/>
                <w:szCs w:val="24"/>
                <w:lang w:eastAsia="en-US"/>
              </w:rPr>
            </w:pPr>
            <w:r w:rsidRPr="00732C69">
              <w:rPr>
                <w:rFonts w:ascii="David" w:hAnsi="David"/>
                <w:sz w:val="24"/>
                <w:szCs w:val="24"/>
                <w:rtl/>
              </w:rPr>
              <w:t>40</w:t>
            </w:r>
          </w:p>
          <w:p w14:paraId="00097152" w14:textId="77777777" w:rsidR="00F109FC" w:rsidRPr="00732C69" w:rsidRDefault="00F109FC" w:rsidP="00F109FC">
            <w:pPr>
              <w:pStyle w:val="HNormal"/>
              <w:tabs>
                <w:tab w:val="left" w:pos="1930"/>
              </w:tabs>
              <w:rPr>
                <w:rFonts w:ascii="David" w:hAnsi="David"/>
                <w:sz w:val="24"/>
                <w:rtl/>
                <w:lang w:eastAsia="en-US"/>
              </w:rPr>
            </w:pPr>
            <w:r w:rsidRPr="00732C69">
              <w:rPr>
                <w:rFonts w:ascii="David" w:hAnsi="David"/>
                <w:sz w:val="24"/>
                <w:rtl/>
              </w:rPr>
              <w:t>(מתוך 309)</w:t>
            </w:r>
          </w:p>
        </w:tc>
        <w:tc>
          <w:tcPr>
            <w:tcW w:w="1197" w:type="dxa"/>
          </w:tcPr>
          <w:p w14:paraId="054D19A1" w14:textId="77777777" w:rsidR="00F109FC" w:rsidRPr="004B19C0" w:rsidRDefault="00F109FC" w:rsidP="00F109FC">
            <w:pPr>
              <w:spacing w:line="276" w:lineRule="auto"/>
              <w:jc w:val="both"/>
              <w:rPr>
                <w:rFonts w:ascii="David" w:hAnsi="David"/>
                <w:sz w:val="24"/>
                <w:szCs w:val="24"/>
                <w:rtl/>
              </w:rPr>
            </w:pPr>
            <w:r w:rsidRPr="004B19C0">
              <w:rPr>
                <w:rFonts w:ascii="David" w:hAnsi="David"/>
                <w:sz w:val="24"/>
                <w:szCs w:val="24"/>
                <w:rtl/>
              </w:rPr>
              <w:t>2.2.1</w:t>
            </w:r>
          </w:p>
          <w:p w14:paraId="79DCE9DD" w14:textId="77777777" w:rsidR="00F109FC" w:rsidRPr="004B19C0" w:rsidRDefault="00F109FC" w:rsidP="00F109FC">
            <w:pPr>
              <w:pStyle w:val="HNormal"/>
              <w:tabs>
                <w:tab w:val="left" w:pos="1930"/>
              </w:tabs>
              <w:rPr>
                <w:rFonts w:ascii="David" w:hAnsi="David"/>
                <w:sz w:val="24"/>
                <w:rtl/>
                <w:lang w:eastAsia="en-US"/>
              </w:rPr>
            </w:pPr>
            <w:r w:rsidRPr="004B19C0">
              <w:rPr>
                <w:rFonts w:ascii="David" w:hAnsi="David"/>
                <w:sz w:val="24"/>
                <w:rtl/>
              </w:rPr>
              <w:t>2.2.3</w:t>
            </w:r>
          </w:p>
        </w:tc>
        <w:tc>
          <w:tcPr>
            <w:tcW w:w="5850" w:type="dxa"/>
          </w:tcPr>
          <w:p w14:paraId="2B04A982"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בשני הסעיפים  נרשם: "</w:t>
            </w:r>
            <w:r w:rsidRPr="004B19C0">
              <w:rPr>
                <w:rFonts w:ascii="David" w:hAnsi="David"/>
                <w:sz w:val="24"/>
                <w:szCs w:val="24"/>
                <w:u w:val="single"/>
                <w:rtl/>
              </w:rPr>
              <w:t>עלות הממשק לרכיב ה-</w:t>
            </w:r>
            <w:r w:rsidRPr="004B19C0">
              <w:rPr>
                <w:rFonts w:ascii="David" w:hAnsi="David"/>
                <w:sz w:val="24"/>
                <w:szCs w:val="24"/>
                <w:u w:val="single"/>
              </w:rPr>
              <w:t>MOM</w:t>
            </w:r>
            <w:r w:rsidRPr="004B19C0">
              <w:rPr>
                <w:rFonts w:ascii="David" w:hAnsi="David"/>
                <w:sz w:val="24"/>
                <w:szCs w:val="24"/>
                <w:rtl/>
              </w:rPr>
              <w:t>" בלי המשך למשפט. אנא הבהירו:</w:t>
            </w:r>
          </w:p>
          <w:p w14:paraId="6CE7A8FB" w14:textId="77777777" w:rsidR="00F109FC" w:rsidRPr="004B19C0" w:rsidRDefault="00F109FC" w:rsidP="00CD07F6">
            <w:pPr>
              <w:pStyle w:val="a6"/>
              <w:numPr>
                <w:ilvl w:val="0"/>
                <w:numId w:val="3"/>
              </w:numPr>
              <w:spacing w:after="0" w:line="360" w:lineRule="auto"/>
              <w:jc w:val="both"/>
              <w:rPr>
                <w:rFonts w:ascii="David" w:hAnsi="David" w:cs="David"/>
                <w:sz w:val="24"/>
                <w:szCs w:val="24"/>
                <w:rtl/>
              </w:rPr>
            </w:pPr>
            <w:r w:rsidRPr="004B19C0">
              <w:rPr>
                <w:rFonts w:ascii="David" w:hAnsi="David" w:cs="David"/>
                <w:sz w:val="24"/>
                <w:szCs w:val="24"/>
                <w:rtl/>
              </w:rPr>
              <w:t>המשרד ירכוש את מערכת ה-</w:t>
            </w:r>
            <w:r w:rsidRPr="004B19C0">
              <w:rPr>
                <w:rFonts w:ascii="David" w:hAnsi="David" w:cs="David"/>
                <w:sz w:val="24"/>
                <w:szCs w:val="24"/>
              </w:rPr>
              <w:t>MOM</w:t>
            </w:r>
            <w:r w:rsidRPr="004B19C0">
              <w:rPr>
                <w:rFonts w:ascii="David" w:hAnsi="David" w:cs="David"/>
                <w:sz w:val="24"/>
                <w:szCs w:val="24"/>
                <w:rtl/>
              </w:rPr>
              <w:t xml:space="preserve"> על חשבונו</w:t>
            </w:r>
          </w:p>
          <w:p w14:paraId="0E4A8D56" w14:textId="77777777" w:rsidR="00F109FC" w:rsidRPr="004B19C0" w:rsidRDefault="00F109FC" w:rsidP="00F109FC">
            <w:pPr>
              <w:pStyle w:val="HNormal"/>
              <w:tabs>
                <w:tab w:val="left" w:pos="1930"/>
              </w:tabs>
              <w:rPr>
                <w:rFonts w:ascii="David" w:hAnsi="David"/>
                <w:sz w:val="24"/>
                <w:rtl/>
                <w:lang w:eastAsia="en-US"/>
              </w:rPr>
            </w:pPr>
            <w:r w:rsidRPr="004B19C0">
              <w:rPr>
                <w:rFonts w:ascii="David" w:hAnsi="David"/>
                <w:sz w:val="24"/>
                <w:rtl/>
              </w:rPr>
              <w:t>באחריות הספק לבצע את הממשק בין מערכת ה-</w:t>
            </w:r>
            <w:r w:rsidRPr="004B19C0">
              <w:rPr>
                <w:rFonts w:ascii="David" w:hAnsi="David"/>
                <w:sz w:val="24"/>
              </w:rPr>
              <w:t>MOM</w:t>
            </w:r>
            <w:r w:rsidRPr="004B19C0">
              <w:rPr>
                <w:rFonts w:ascii="David" w:hAnsi="David"/>
                <w:sz w:val="24"/>
                <w:rtl/>
              </w:rPr>
              <w:t xml:space="preserve"> שירכוש המשרד לבין מערכת הניטור לתשתיות פיזיות בארונות.</w:t>
            </w:r>
          </w:p>
        </w:tc>
        <w:tc>
          <w:tcPr>
            <w:tcW w:w="5590" w:type="dxa"/>
            <w:vAlign w:val="center"/>
          </w:tcPr>
          <w:p w14:paraId="5D1CE24C" w14:textId="77777777" w:rsidR="00C27813" w:rsidRPr="004B19C0" w:rsidRDefault="00C27813" w:rsidP="00F109FC">
            <w:pPr>
              <w:jc w:val="both"/>
              <w:rPr>
                <w:rFonts w:ascii="David" w:hAnsi="David"/>
                <w:sz w:val="24"/>
                <w:szCs w:val="24"/>
                <w:rtl/>
              </w:rPr>
            </w:pPr>
            <w:r w:rsidRPr="004B19C0">
              <w:rPr>
                <w:rFonts w:ascii="David" w:hAnsi="David"/>
                <w:sz w:val="24"/>
                <w:szCs w:val="24"/>
                <w:rtl/>
              </w:rPr>
              <w:t>המשפט - "</w:t>
            </w:r>
            <w:r w:rsidRPr="004B19C0">
              <w:rPr>
                <w:rFonts w:ascii="David" w:hAnsi="David"/>
                <w:sz w:val="24"/>
                <w:szCs w:val="24"/>
                <w:u w:val="single"/>
                <w:rtl/>
              </w:rPr>
              <w:t>עלות הממשק לרכיב ה-</w:t>
            </w:r>
            <w:r w:rsidRPr="004B19C0">
              <w:rPr>
                <w:rFonts w:ascii="David" w:hAnsi="David"/>
                <w:sz w:val="24"/>
                <w:szCs w:val="24"/>
                <w:u w:val="single"/>
              </w:rPr>
              <w:t>MOM</w:t>
            </w:r>
            <w:r w:rsidRPr="004B19C0">
              <w:rPr>
                <w:rFonts w:ascii="David" w:hAnsi="David"/>
                <w:sz w:val="24"/>
                <w:szCs w:val="24"/>
                <w:rtl/>
              </w:rPr>
              <w:t xml:space="preserve">" ימחק. רכש מערכת </w:t>
            </w:r>
            <w:r w:rsidRPr="004B19C0">
              <w:rPr>
                <w:rFonts w:ascii="David" w:hAnsi="David"/>
                <w:sz w:val="24"/>
                <w:szCs w:val="24"/>
              </w:rPr>
              <w:t>MOM</w:t>
            </w:r>
            <w:r w:rsidRPr="004B19C0">
              <w:rPr>
                <w:rFonts w:ascii="David" w:hAnsi="David"/>
                <w:sz w:val="24"/>
                <w:szCs w:val="24"/>
                <w:rtl/>
              </w:rPr>
              <w:t xml:space="preserve"> תבוצע ע"י המשרד, הממשק בין מערכת ה-</w:t>
            </w:r>
            <w:r w:rsidRPr="004B19C0">
              <w:rPr>
                <w:rFonts w:ascii="David" w:hAnsi="David"/>
                <w:sz w:val="24"/>
                <w:szCs w:val="24"/>
              </w:rPr>
              <w:t>MOM</w:t>
            </w:r>
            <w:r w:rsidRPr="004B19C0">
              <w:rPr>
                <w:rFonts w:ascii="David" w:hAnsi="David"/>
                <w:sz w:val="24"/>
                <w:szCs w:val="24"/>
                <w:rtl/>
              </w:rPr>
              <w:t xml:space="preserve"> שירכוש המשרד לבין מערכת הניטור לתשתיות פיזיות בארונות באחריות הספק.</w:t>
            </w:r>
          </w:p>
        </w:tc>
      </w:tr>
      <w:tr w:rsidR="00F109FC" w:rsidRPr="004B19C0" w14:paraId="65634501" w14:textId="77777777" w:rsidTr="00AE2CF7">
        <w:tc>
          <w:tcPr>
            <w:tcW w:w="1015" w:type="dxa"/>
            <w:vAlign w:val="center"/>
          </w:tcPr>
          <w:p w14:paraId="1D4D113B"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309ABC7B"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73</w:t>
            </w:r>
          </w:p>
          <w:p w14:paraId="3B3D8F6E" w14:textId="77777777" w:rsidR="00F109FC" w:rsidRPr="00732C69" w:rsidRDefault="00F109FC" w:rsidP="00F109FC">
            <w:pPr>
              <w:pStyle w:val="HNormal"/>
              <w:tabs>
                <w:tab w:val="left" w:pos="1930"/>
              </w:tabs>
              <w:rPr>
                <w:rFonts w:ascii="David" w:hAnsi="David"/>
                <w:sz w:val="24"/>
                <w:rtl/>
                <w:lang w:eastAsia="en-US"/>
              </w:rPr>
            </w:pPr>
            <w:r w:rsidRPr="00732C69">
              <w:rPr>
                <w:rFonts w:ascii="David" w:hAnsi="David"/>
                <w:sz w:val="24"/>
                <w:rtl/>
              </w:rPr>
              <w:t>(מתוך 309)</w:t>
            </w:r>
          </w:p>
        </w:tc>
        <w:tc>
          <w:tcPr>
            <w:tcW w:w="1197" w:type="dxa"/>
          </w:tcPr>
          <w:p w14:paraId="43B43325" w14:textId="77777777" w:rsidR="00F109FC" w:rsidRPr="004B19C0" w:rsidRDefault="00F109FC" w:rsidP="00F109FC">
            <w:pPr>
              <w:pStyle w:val="HNormal"/>
              <w:tabs>
                <w:tab w:val="left" w:pos="1930"/>
              </w:tabs>
              <w:rPr>
                <w:rFonts w:ascii="David" w:hAnsi="David"/>
                <w:sz w:val="24"/>
                <w:rtl/>
                <w:lang w:eastAsia="en-US"/>
              </w:rPr>
            </w:pPr>
            <w:r w:rsidRPr="004B19C0">
              <w:rPr>
                <w:rFonts w:ascii="David" w:hAnsi="David"/>
                <w:sz w:val="24"/>
                <w:rtl/>
              </w:rPr>
              <w:t>3.3.7.3 ב'</w:t>
            </w:r>
          </w:p>
        </w:tc>
        <w:tc>
          <w:tcPr>
            <w:tcW w:w="5850" w:type="dxa"/>
          </w:tcPr>
          <w:p w14:paraId="731AF784" w14:textId="77777777" w:rsidR="00F109FC" w:rsidRPr="004B19C0" w:rsidRDefault="00F109FC" w:rsidP="00F109FC">
            <w:pPr>
              <w:pStyle w:val="m-7822676799374378483msolistparagraph"/>
              <w:shd w:val="clear" w:color="auto" w:fill="FFFFFF"/>
              <w:bidi/>
              <w:spacing w:before="0" w:beforeAutospacing="0" w:after="0" w:afterAutospacing="0"/>
              <w:rPr>
                <w:rFonts w:ascii="David" w:hAnsi="David" w:cs="David"/>
                <w:color w:val="222222"/>
                <w:rtl/>
              </w:rPr>
            </w:pPr>
            <w:r w:rsidRPr="004B19C0">
              <w:rPr>
                <w:rFonts w:ascii="David" w:hAnsi="David" w:cs="David"/>
                <w:rtl/>
              </w:rPr>
              <w:t xml:space="preserve">מהי מערכת "מוקדן </w:t>
            </w:r>
            <w:proofErr w:type="spellStart"/>
            <w:r w:rsidRPr="004B19C0">
              <w:rPr>
                <w:rFonts w:ascii="David" w:hAnsi="David" w:cs="David"/>
                <w:rtl/>
              </w:rPr>
              <w:t>פרימיום</w:t>
            </w:r>
            <w:proofErr w:type="spellEnd"/>
            <w:r w:rsidRPr="004B19C0">
              <w:rPr>
                <w:rFonts w:ascii="David" w:hAnsi="David" w:cs="David"/>
                <w:rtl/>
              </w:rPr>
              <w:t>" אליה מתייחס המשרד ואותה הוא מתעתד לרכוש והאם היא חלק מתשתיות פרויקט "שירלי"?</w:t>
            </w:r>
          </w:p>
        </w:tc>
        <w:tc>
          <w:tcPr>
            <w:tcW w:w="5590" w:type="dxa"/>
            <w:vAlign w:val="center"/>
          </w:tcPr>
          <w:p w14:paraId="6C96846D" w14:textId="77777777" w:rsidR="00C27813" w:rsidRPr="004B19C0" w:rsidRDefault="00C27813" w:rsidP="00E726F3">
            <w:pPr>
              <w:jc w:val="both"/>
              <w:rPr>
                <w:rFonts w:ascii="David" w:hAnsi="David"/>
                <w:sz w:val="24"/>
                <w:szCs w:val="24"/>
                <w:rtl/>
              </w:rPr>
            </w:pPr>
            <w:r w:rsidRPr="004B19C0">
              <w:rPr>
                <w:rFonts w:ascii="David" w:hAnsi="David"/>
                <w:sz w:val="24"/>
                <w:szCs w:val="24"/>
                <w:rtl/>
              </w:rPr>
              <w:t xml:space="preserve">מערכת "מוקדן פרימיום" </w:t>
            </w:r>
            <w:r w:rsidR="00E726F3" w:rsidRPr="004B19C0">
              <w:rPr>
                <w:rFonts w:ascii="David" w:hAnsi="David"/>
                <w:sz w:val="24"/>
                <w:szCs w:val="24"/>
                <w:rtl/>
              </w:rPr>
              <w:t xml:space="preserve">הינה מערכת מרכזיית תקשורת חכמה לניהול מוקד טלפוני ןמהווה </w:t>
            </w:r>
            <w:r w:rsidRPr="004B19C0">
              <w:rPr>
                <w:rFonts w:ascii="David" w:hAnsi="David"/>
                <w:sz w:val="24"/>
                <w:szCs w:val="24"/>
                <w:rtl/>
              </w:rPr>
              <w:t>חלק מפרויקט שירלי, ונרכשה על ידי המשרד.</w:t>
            </w:r>
            <w:r w:rsidR="00E726F3" w:rsidRPr="004B19C0">
              <w:rPr>
                <w:rFonts w:ascii="David" w:hAnsi="David"/>
                <w:sz w:val="24"/>
                <w:szCs w:val="24"/>
                <w:rtl/>
              </w:rPr>
              <w:t xml:space="preserve"> ראו מכרז מרכזי מספר 13-2014</w:t>
            </w:r>
          </w:p>
        </w:tc>
      </w:tr>
      <w:tr w:rsidR="00F109FC" w:rsidRPr="004B19C0" w14:paraId="4185034C" w14:textId="77777777" w:rsidTr="00AE2CF7">
        <w:tc>
          <w:tcPr>
            <w:tcW w:w="1015" w:type="dxa"/>
            <w:vAlign w:val="center"/>
          </w:tcPr>
          <w:p w14:paraId="2C5B177F"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3DA13EB3"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103</w:t>
            </w:r>
          </w:p>
          <w:p w14:paraId="6DEF3184" w14:textId="77777777" w:rsidR="00F109FC" w:rsidRPr="00732C69" w:rsidRDefault="00F109FC" w:rsidP="00F109FC">
            <w:pPr>
              <w:spacing w:before="60" w:after="60"/>
              <w:rPr>
                <w:rFonts w:ascii="David" w:hAnsi="David"/>
                <w:sz w:val="24"/>
                <w:szCs w:val="24"/>
                <w:rtl/>
              </w:rPr>
            </w:pPr>
            <w:r w:rsidRPr="00732C69">
              <w:rPr>
                <w:rFonts w:ascii="David" w:hAnsi="David"/>
                <w:sz w:val="24"/>
                <w:szCs w:val="24"/>
                <w:rtl/>
              </w:rPr>
              <w:t>(מתוך 309)</w:t>
            </w:r>
          </w:p>
        </w:tc>
        <w:tc>
          <w:tcPr>
            <w:tcW w:w="1197" w:type="dxa"/>
          </w:tcPr>
          <w:p w14:paraId="0C4B82A7" w14:textId="77777777" w:rsidR="00F109FC" w:rsidRPr="004B19C0" w:rsidRDefault="00F109FC" w:rsidP="00F109FC">
            <w:pPr>
              <w:spacing w:before="60" w:after="60"/>
              <w:rPr>
                <w:rFonts w:ascii="David" w:hAnsi="David"/>
                <w:sz w:val="24"/>
                <w:szCs w:val="24"/>
                <w:rtl/>
              </w:rPr>
            </w:pPr>
            <w:r w:rsidRPr="004B19C0">
              <w:rPr>
                <w:rFonts w:ascii="David" w:hAnsi="David"/>
                <w:sz w:val="24"/>
                <w:szCs w:val="24"/>
                <w:rtl/>
              </w:rPr>
              <w:t>3.13.1.3</w:t>
            </w:r>
          </w:p>
        </w:tc>
        <w:tc>
          <w:tcPr>
            <w:tcW w:w="5850" w:type="dxa"/>
          </w:tcPr>
          <w:p w14:paraId="47DFF125" w14:textId="77777777" w:rsidR="00F109FC" w:rsidRPr="004B19C0" w:rsidRDefault="00F109FC" w:rsidP="00F109FC">
            <w:pPr>
              <w:spacing w:before="60" w:after="60"/>
              <w:ind w:right="432"/>
              <w:rPr>
                <w:rFonts w:ascii="David" w:hAnsi="David"/>
                <w:sz w:val="24"/>
                <w:szCs w:val="24"/>
                <w:rtl/>
              </w:rPr>
            </w:pPr>
            <w:r w:rsidRPr="004B19C0">
              <w:rPr>
                <w:rFonts w:ascii="David" w:hAnsi="David"/>
                <w:sz w:val="24"/>
                <w:szCs w:val="24"/>
                <w:rtl/>
              </w:rPr>
              <w:t>האם הצעת הספק צריכה לכלול במסגרת סל הבסיס תחזוקת הרכיבים הפיזיים (דהיינו:</w:t>
            </w:r>
            <w:r w:rsidRPr="004B19C0">
              <w:rPr>
                <w:rFonts w:ascii="David" w:hAnsi="David"/>
                <w:sz w:val="24"/>
                <w:szCs w:val="24"/>
              </w:rPr>
              <w:t xml:space="preserve"> </w:t>
            </w:r>
            <w:r w:rsidRPr="004B19C0">
              <w:rPr>
                <w:rFonts w:ascii="David" w:hAnsi="David"/>
                <w:sz w:val="24"/>
                <w:szCs w:val="24"/>
                <w:rtl/>
              </w:rPr>
              <w:t xml:space="preserve">טיפול באירועי שבר, החלפת ציוד, תתי רכיבים, חלפים) של ציוד התקשורת האקטיבי, או רק </w:t>
            </w:r>
            <w:r w:rsidRPr="004B19C0">
              <w:rPr>
                <w:rFonts w:ascii="David" w:hAnsi="David"/>
                <w:sz w:val="24"/>
                <w:szCs w:val="24"/>
                <w:rtl/>
              </w:rPr>
              <w:lastRenderedPageBreak/>
              <w:t>תחזוקה, התקנה, עדכון, שדרוג וביצוע שינויי תצורה כפי שמפורט בסעיף?</w:t>
            </w:r>
          </w:p>
        </w:tc>
        <w:tc>
          <w:tcPr>
            <w:tcW w:w="5590" w:type="dxa"/>
            <w:vAlign w:val="center"/>
          </w:tcPr>
          <w:p w14:paraId="75330649" w14:textId="77777777" w:rsidR="00C27813" w:rsidRPr="004B19C0" w:rsidRDefault="00C27813" w:rsidP="00F109FC">
            <w:pPr>
              <w:jc w:val="both"/>
              <w:rPr>
                <w:rFonts w:ascii="David" w:hAnsi="David"/>
                <w:sz w:val="24"/>
                <w:szCs w:val="24"/>
                <w:rtl/>
              </w:rPr>
            </w:pPr>
            <w:r w:rsidRPr="004B19C0">
              <w:rPr>
                <w:rFonts w:ascii="David" w:hAnsi="David"/>
                <w:b/>
                <w:bCs/>
                <w:sz w:val="24"/>
                <w:szCs w:val="24"/>
                <w:u w:val="single"/>
                <w:rtl/>
              </w:rPr>
              <w:lastRenderedPageBreak/>
              <w:t>כן,</w:t>
            </w:r>
            <w:r w:rsidRPr="004B19C0">
              <w:rPr>
                <w:rFonts w:ascii="David" w:hAnsi="David"/>
                <w:sz w:val="24"/>
                <w:szCs w:val="24"/>
                <w:rtl/>
              </w:rPr>
              <w:t xml:space="preserve"> הצעת הספק צריכה לכלול במסגרת סל הבסיס את תחזוקת הרכיבים הפיזיים</w:t>
            </w:r>
            <w:r w:rsidR="000B1E67" w:rsidRPr="004B19C0">
              <w:rPr>
                <w:rFonts w:ascii="David" w:hAnsi="David"/>
                <w:sz w:val="24"/>
                <w:szCs w:val="24"/>
                <w:rtl/>
              </w:rPr>
              <w:t xml:space="preserve"> </w:t>
            </w:r>
            <w:r w:rsidRPr="004B19C0">
              <w:rPr>
                <w:rFonts w:ascii="David" w:hAnsi="David"/>
                <w:sz w:val="24"/>
                <w:szCs w:val="24"/>
                <w:rtl/>
              </w:rPr>
              <w:t xml:space="preserve">(דהינו: טיפול באירועי שבר, החלפת ציוד, תתי רכיבים, חלפים) של ציוד התקשורת האקטיבי לאחר גמר </w:t>
            </w:r>
            <w:r w:rsidRPr="004B19C0">
              <w:rPr>
                <w:rFonts w:ascii="David" w:hAnsi="David"/>
                <w:sz w:val="24"/>
                <w:szCs w:val="24"/>
                <w:rtl/>
              </w:rPr>
              <w:lastRenderedPageBreak/>
              <w:t>אחריות ספק המוצר</w:t>
            </w:r>
          </w:p>
        </w:tc>
      </w:tr>
      <w:tr w:rsidR="00F109FC" w:rsidRPr="004B19C0" w14:paraId="79CEA014" w14:textId="77777777" w:rsidTr="00AE2CF7">
        <w:tc>
          <w:tcPr>
            <w:tcW w:w="1015" w:type="dxa"/>
            <w:vAlign w:val="center"/>
          </w:tcPr>
          <w:p w14:paraId="26DC604A"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6F66BD03"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103</w:t>
            </w:r>
          </w:p>
          <w:p w14:paraId="536E1CE4" w14:textId="77777777" w:rsidR="00F109FC" w:rsidRPr="00732C69" w:rsidRDefault="00F109FC" w:rsidP="00F109FC">
            <w:pPr>
              <w:rPr>
                <w:rFonts w:ascii="David" w:hAnsi="David"/>
                <w:sz w:val="24"/>
                <w:szCs w:val="24"/>
              </w:rPr>
            </w:pPr>
            <w:r w:rsidRPr="00732C69">
              <w:rPr>
                <w:rFonts w:ascii="David" w:hAnsi="David"/>
                <w:sz w:val="24"/>
                <w:szCs w:val="24"/>
                <w:rtl/>
              </w:rPr>
              <w:t>(מתוך 309)</w:t>
            </w:r>
          </w:p>
        </w:tc>
        <w:tc>
          <w:tcPr>
            <w:tcW w:w="1197" w:type="dxa"/>
          </w:tcPr>
          <w:p w14:paraId="425739F5" w14:textId="77777777" w:rsidR="00F109FC" w:rsidRPr="004B19C0" w:rsidRDefault="00F109FC" w:rsidP="00F109FC">
            <w:pPr>
              <w:rPr>
                <w:rFonts w:ascii="David" w:eastAsia="Times New Roman" w:hAnsi="David"/>
                <w:sz w:val="24"/>
                <w:szCs w:val="24"/>
              </w:rPr>
            </w:pPr>
            <w:r w:rsidRPr="004B19C0">
              <w:rPr>
                <w:rFonts w:ascii="David" w:hAnsi="David"/>
                <w:sz w:val="24"/>
                <w:szCs w:val="24"/>
                <w:rtl/>
              </w:rPr>
              <w:t>3.13.1.4</w:t>
            </w:r>
          </w:p>
        </w:tc>
        <w:tc>
          <w:tcPr>
            <w:tcW w:w="5850" w:type="dxa"/>
          </w:tcPr>
          <w:p w14:paraId="275751C2" w14:textId="77777777" w:rsidR="00F109FC" w:rsidRPr="004B19C0" w:rsidRDefault="00F109FC" w:rsidP="00F109FC">
            <w:pPr>
              <w:rPr>
                <w:rFonts w:ascii="David" w:eastAsia="Times New Roman" w:hAnsi="David"/>
                <w:sz w:val="24"/>
                <w:szCs w:val="24"/>
              </w:rPr>
            </w:pPr>
            <w:r w:rsidRPr="004B19C0">
              <w:rPr>
                <w:rFonts w:ascii="David" w:hAnsi="David"/>
                <w:sz w:val="24"/>
                <w:szCs w:val="24"/>
                <w:rtl/>
              </w:rPr>
              <w:t>האם הצעת הספק צריכה לכלול במסגרת סל הבסיס תחזוקת הרכיבים הפיזיים (דהיינו:</w:t>
            </w:r>
            <w:r w:rsidRPr="004B19C0">
              <w:rPr>
                <w:rFonts w:ascii="David" w:hAnsi="David"/>
                <w:sz w:val="24"/>
                <w:szCs w:val="24"/>
              </w:rPr>
              <w:t xml:space="preserve"> </w:t>
            </w:r>
            <w:r w:rsidRPr="004B19C0">
              <w:rPr>
                <w:rFonts w:ascii="David" w:hAnsi="David"/>
                <w:sz w:val="24"/>
                <w:szCs w:val="24"/>
                <w:rtl/>
              </w:rPr>
              <w:t>טיפול באירועי שבר, החלפת ציוד, תתי רכיבים, חלפים) של ציוד אבטחת המידע, או רק תחזוקה, התקנה, עדכון, שדרוג וביצוע שינויי תצורה כפי שמפורט בסעיף?</w:t>
            </w:r>
          </w:p>
        </w:tc>
        <w:tc>
          <w:tcPr>
            <w:tcW w:w="5590" w:type="dxa"/>
            <w:vAlign w:val="center"/>
          </w:tcPr>
          <w:p w14:paraId="5BE84C94" w14:textId="77777777" w:rsidR="00C27813" w:rsidRPr="004B19C0" w:rsidRDefault="00C27813" w:rsidP="00F109FC">
            <w:pPr>
              <w:jc w:val="both"/>
              <w:rPr>
                <w:rFonts w:ascii="David" w:hAnsi="David"/>
                <w:sz w:val="24"/>
                <w:szCs w:val="24"/>
                <w:rtl/>
              </w:rPr>
            </w:pPr>
            <w:r w:rsidRPr="004B19C0">
              <w:rPr>
                <w:rFonts w:ascii="David" w:hAnsi="David"/>
                <w:b/>
                <w:bCs/>
                <w:sz w:val="24"/>
                <w:szCs w:val="24"/>
                <w:u w:val="single"/>
                <w:rtl/>
              </w:rPr>
              <w:t>כן,</w:t>
            </w:r>
            <w:r w:rsidRPr="004B19C0">
              <w:rPr>
                <w:rFonts w:ascii="David" w:hAnsi="David"/>
                <w:sz w:val="24"/>
                <w:szCs w:val="24"/>
                <w:rtl/>
              </w:rPr>
              <w:t xml:space="preserve"> הצעת הספק צריכה לכלול במסגרת סל הבסיס את תחזוקת הרכיבים הפיזיים(דהינו: טיפול באירועי שבר, החלפת ציוד, תתי רכיבים, חלפים) של ציוד אבטחת המידע לאחר גמר אחריות ספק המוצר</w:t>
            </w:r>
          </w:p>
        </w:tc>
      </w:tr>
      <w:tr w:rsidR="006066B5" w:rsidRPr="004B19C0" w14:paraId="0AF40091" w14:textId="77777777" w:rsidTr="00AE2CF7">
        <w:tc>
          <w:tcPr>
            <w:tcW w:w="1015" w:type="dxa"/>
            <w:vAlign w:val="center"/>
          </w:tcPr>
          <w:p w14:paraId="06E02910"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6093FFC9"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134</w:t>
            </w:r>
          </w:p>
          <w:p w14:paraId="28C8ABF8"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357A1CCA"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28AF471A"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w:t>
            </w:r>
          </w:p>
        </w:tc>
        <w:tc>
          <w:tcPr>
            <w:tcW w:w="5850" w:type="dxa"/>
          </w:tcPr>
          <w:p w14:paraId="6747827D" w14:textId="77777777" w:rsidR="006066B5" w:rsidRPr="004B19C0" w:rsidRDefault="006066B5" w:rsidP="006066B5">
            <w:pPr>
              <w:rPr>
                <w:rFonts w:ascii="David" w:hAnsi="David"/>
                <w:sz w:val="24"/>
                <w:szCs w:val="24"/>
                <w:shd w:val="clear" w:color="auto" w:fill="FFFFFF"/>
                <w:rtl/>
              </w:rPr>
            </w:pPr>
            <w:r w:rsidRPr="004B19C0">
              <w:rPr>
                <w:rFonts w:ascii="David" w:hAnsi="David"/>
                <w:sz w:val="24"/>
                <w:szCs w:val="24"/>
                <w:rtl/>
              </w:rPr>
              <w:t>מבוקש כי לאחר המילים "משרד העלייה והקליטה" ייכתב "(בכפוף להרחבי השיפוי שלהלן)".</w:t>
            </w:r>
          </w:p>
        </w:tc>
        <w:tc>
          <w:tcPr>
            <w:tcW w:w="5590" w:type="dxa"/>
            <w:vAlign w:val="center"/>
          </w:tcPr>
          <w:p w14:paraId="3D65F1A4" w14:textId="77777777" w:rsidR="006066B5" w:rsidRPr="004B19C0" w:rsidRDefault="006066B5" w:rsidP="006066B5">
            <w:pPr>
              <w:jc w:val="both"/>
              <w:rPr>
                <w:rFonts w:ascii="David" w:hAnsi="David"/>
                <w:sz w:val="24"/>
                <w:szCs w:val="24"/>
                <w:rtl/>
              </w:rPr>
            </w:pPr>
            <w:r w:rsidRPr="004B19C0">
              <w:rPr>
                <w:rFonts w:ascii="David" w:hAnsi="David"/>
                <w:sz w:val="24"/>
                <w:szCs w:val="24"/>
                <w:rtl/>
              </w:rPr>
              <w:t xml:space="preserve">הבקשה נדחית. </w:t>
            </w:r>
          </w:p>
        </w:tc>
      </w:tr>
      <w:tr w:rsidR="006066B5" w:rsidRPr="004B19C0" w14:paraId="5E551B97" w14:textId="77777777" w:rsidTr="00AE2CF7">
        <w:tc>
          <w:tcPr>
            <w:tcW w:w="1015" w:type="dxa"/>
            <w:vAlign w:val="center"/>
          </w:tcPr>
          <w:p w14:paraId="4DC661F0"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4EA814EB"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134-135</w:t>
            </w:r>
          </w:p>
          <w:p w14:paraId="21376852"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65A9C94F"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3D9CCC64"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18.1</w:t>
            </w:r>
          </w:p>
        </w:tc>
        <w:tc>
          <w:tcPr>
            <w:tcW w:w="5850" w:type="dxa"/>
          </w:tcPr>
          <w:p w14:paraId="4359F95C" w14:textId="77777777" w:rsidR="006066B5" w:rsidRPr="004B19C0" w:rsidRDefault="006066B5" w:rsidP="006066B5">
            <w:pPr>
              <w:rPr>
                <w:rFonts w:ascii="David" w:hAnsi="David"/>
                <w:sz w:val="24"/>
                <w:szCs w:val="24"/>
                <w:rtl/>
              </w:rPr>
            </w:pPr>
            <w:r w:rsidRPr="004B19C0">
              <w:rPr>
                <w:rFonts w:ascii="David" w:hAnsi="David"/>
                <w:sz w:val="24"/>
                <w:szCs w:val="24"/>
                <w:rtl/>
              </w:rPr>
              <w:t>מבוקש כי:</w:t>
            </w:r>
          </w:p>
          <w:p w14:paraId="6DC020E0" w14:textId="77777777" w:rsidR="006066B5" w:rsidRPr="004B19C0" w:rsidRDefault="006066B5" w:rsidP="006066B5">
            <w:pPr>
              <w:pStyle w:val="a6"/>
              <w:numPr>
                <w:ilvl w:val="0"/>
                <w:numId w:val="4"/>
              </w:numPr>
              <w:spacing w:after="0" w:line="240" w:lineRule="auto"/>
              <w:jc w:val="both"/>
              <w:rPr>
                <w:rFonts w:ascii="David" w:hAnsi="David" w:cs="David"/>
                <w:sz w:val="24"/>
                <w:szCs w:val="24"/>
                <w:rtl/>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18.1.2 המילה "(שנה)" תמחק.</w:t>
            </w:r>
          </w:p>
          <w:p w14:paraId="7EBA2523" w14:textId="77777777" w:rsidR="006066B5" w:rsidRPr="004B19C0" w:rsidRDefault="006066B5" w:rsidP="006066B5">
            <w:pPr>
              <w:rPr>
                <w:rFonts w:ascii="David" w:hAnsi="David"/>
                <w:sz w:val="24"/>
                <w:szCs w:val="24"/>
                <w:shd w:val="clear" w:color="auto" w:fill="FFFFFF"/>
                <w:rtl/>
              </w:rPr>
            </w:pPr>
            <w:r w:rsidRPr="004B19C0">
              <w:rPr>
                <w:rFonts w:ascii="David" w:hAnsi="David"/>
                <w:sz w:val="24"/>
                <w:szCs w:val="24"/>
                <w:rtl/>
              </w:rPr>
              <w:t>בס"ק 18.1.4 המילים "קבלנים, קבלני משנה ועובדיהם שבשירותו" תמחקנה.</w:t>
            </w:r>
          </w:p>
        </w:tc>
        <w:tc>
          <w:tcPr>
            <w:tcW w:w="5590" w:type="dxa"/>
            <w:vAlign w:val="center"/>
          </w:tcPr>
          <w:p w14:paraId="462FA1FB" w14:textId="77777777" w:rsidR="006066B5" w:rsidRPr="004B19C0" w:rsidRDefault="006066B5" w:rsidP="006066B5">
            <w:pPr>
              <w:pStyle w:val="a6"/>
              <w:numPr>
                <w:ilvl w:val="0"/>
                <w:numId w:val="20"/>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t>הבקשה נדחית. מובהר כי עריכת הביטוח לתקופת ביטוח ארוכה משנה לא תהווה הפרה של הוראות סעיף ביטוח זה</w:t>
            </w:r>
            <w:r w:rsidRPr="004B19C0">
              <w:rPr>
                <w:rFonts w:ascii="David" w:hAnsi="David" w:cs="David"/>
                <w:color w:val="1F497D"/>
                <w:sz w:val="24"/>
                <w:szCs w:val="24"/>
                <w:rtl/>
              </w:rPr>
              <w:t>.</w:t>
            </w:r>
          </w:p>
          <w:p w14:paraId="2C65F42D" w14:textId="77777777" w:rsidR="006066B5" w:rsidRPr="004B19C0" w:rsidRDefault="006066B5" w:rsidP="006066B5">
            <w:pPr>
              <w:jc w:val="both"/>
              <w:rPr>
                <w:rFonts w:ascii="David" w:hAnsi="David"/>
                <w:sz w:val="24"/>
                <w:szCs w:val="24"/>
                <w:rtl/>
              </w:rPr>
            </w:pPr>
            <w:r w:rsidRPr="004B19C0">
              <w:rPr>
                <w:rFonts w:ascii="David" w:hAnsi="David"/>
                <w:sz w:val="24"/>
                <w:szCs w:val="24"/>
                <w:rtl/>
              </w:rPr>
              <w:t>הבקשה נדחית</w:t>
            </w:r>
          </w:p>
        </w:tc>
      </w:tr>
      <w:tr w:rsidR="006066B5" w:rsidRPr="004B19C0" w14:paraId="0ADF2F26" w14:textId="77777777" w:rsidTr="00AE2CF7">
        <w:tc>
          <w:tcPr>
            <w:tcW w:w="1015" w:type="dxa"/>
            <w:vAlign w:val="center"/>
          </w:tcPr>
          <w:p w14:paraId="0210675F"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4A5A501F"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135</w:t>
            </w:r>
          </w:p>
          <w:p w14:paraId="05C0A057"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49D3E360"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60C6B570"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18.2</w:t>
            </w:r>
          </w:p>
        </w:tc>
        <w:tc>
          <w:tcPr>
            <w:tcW w:w="5850" w:type="dxa"/>
          </w:tcPr>
          <w:p w14:paraId="422B622E" w14:textId="77777777" w:rsidR="006066B5" w:rsidRPr="004B19C0" w:rsidRDefault="006066B5" w:rsidP="006066B5">
            <w:pPr>
              <w:rPr>
                <w:rFonts w:ascii="David" w:hAnsi="David"/>
                <w:sz w:val="24"/>
                <w:szCs w:val="24"/>
              </w:rPr>
            </w:pPr>
            <w:r w:rsidRPr="004B19C0">
              <w:rPr>
                <w:rFonts w:ascii="David" w:hAnsi="David"/>
                <w:sz w:val="24"/>
                <w:szCs w:val="24"/>
                <w:rtl/>
              </w:rPr>
              <w:t>מבוקש כי:</w:t>
            </w:r>
          </w:p>
          <w:p w14:paraId="1562460C" w14:textId="77777777" w:rsidR="006066B5" w:rsidRPr="004B19C0" w:rsidRDefault="006066B5" w:rsidP="006066B5">
            <w:pPr>
              <w:pStyle w:val="a6"/>
              <w:numPr>
                <w:ilvl w:val="0"/>
                <w:numId w:val="5"/>
              </w:numPr>
              <w:spacing w:after="0" w:line="240" w:lineRule="auto"/>
              <w:jc w:val="both"/>
              <w:rPr>
                <w:rFonts w:ascii="David" w:hAnsi="David" w:cs="David"/>
                <w:sz w:val="24"/>
                <w:szCs w:val="24"/>
                <w:rtl/>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18.2.2 המילה "(שנה)" תמחק.</w:t>
            </w:r>
          </w:p>
          <w:p w14:paraId="7625EAD6" w14:textId="77777777" w:rsidR="006066B5" w:rsidRPr="004B19C0" w:rsidRDefault="006066B5" w:rsidP="006066B5">
            <w:pPr>
              <w:pStyle w:val="a6"/>
              <w:numPr>
                <w:ilvl w:val="0"/>
                <w:numId w:val="5"/>
              </w:numPr>
              <w:spacing w:after="0" w:line="240" w:lineRule="auto"/>
              <w:jc w:val="both"/>
              <w:rPr>
                <w:rFonts w:ascii="David" w:hAnsi="David" w:cs="David"/>
                <w:sz w:val="24"/>
                <w:szCs w:val="24"/>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18.2.4 סיפא ייכתב "הפועלים מטעמו של הספק".</w:t>
            </w:r>
          </w:p>
          <w:p w14:paraId="27AF0197" w14:textId="77777777" w:rsidR="006066B5" w:rsidRPr="004B19C0" w:rsidRDefault="006066B5" w:rsidP="006066B5">
            <w:pPr>
              <w:pStyle w:val="a6"/>
              <w:numPr>
                <w:ilvl w:val="0"/>
                <w:numId w:val="5"/>
              </w:numPr>
              <w:spacing w:after="0" w:line="240" w:lineRule="auto"/>
              <w:jc w:val="both"/>
              <w:rPr>
                <w:rFonts w:ascii="David" w:hAnsi="David" w:cs="David"/>
                <w:sz w:val="24"/>
                <w:szCs w:val="24"/>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18.2.6 סיפא ייכתב "(למעט רכוש עליו פועלים </w:t>
            </w:r>
            <w:proofErr w:type="spellStart"/>
            <w:r w:rsidRPr="004B19C0">
              <w:rPr>
                <w:rFonts w:ascii="David" w:hAnsi="David" w:cs="David"/>
                <w:sz w:val="24"/>
                <w:szCs w:val="24"/>
                <w:rtl/>
              </w:rPr>
              <w:t>במישירין</w:t>
            </w:r>
            <w:proofErr w:type="spellEnd"/>
            <w:r w:rsidRPr="004B19C0">
              <w:rPr>
                <w:rFonts w:ascii="David" w:hAnsi="David" w:cs="David"/>
                <w:sz w:val="24"/>
                <w:szCs w:val="24"/>
                <w:rtl/>
              </w:rPr>
              <w:t>)".</w:t>
            </w:r>
          </w:p>
          <w:p w14:paraId="7FDCBC6B" w14:textId="77777777" w:rsidR="006066B5" w:rsidRPr="004B19C0" w:rsidRDefault="006066B5" w:rsidP="006066B5">
            <w:pPr>
              <w:rPr>
                <w:rFonts w:ascii="David" w:hAnsi="David"/>
                <w:sz w:val="24"/>
                <w:szCs w:val="24"/>
                <w:shd w:val="clear" w:color="auto" w:fill="FFFFFF"/>
                <w:rtl/>
              </w:rPr>
            </w:pPr>
            <w:r w:rsidRPr="004B19C0">
              <w:rPr>
                <w:rFonts w:ascii="David" w:hAnsi="David"/>
                <w:sz w:val="24"/>
                <w:szCs w:val="24"/>
                <w:rtl/>
              </w:rPr>
              <w:t>בס"ק 18.2.7 סיפא ייכתב "(למעט רכוש עליו פועלים במישירין)".</w:t>
            </w:r>
          </w:p>
        </w:tc>
        <w:tc>
          <w:tcPr>
            <w:tcW w:w="5590" w:type="dxa"/>
            <w:vAlign w:val="center"/>
          </w:tcPr>
          <w:p w14:paraId="52354869" w14:textId="77777777" w:rsidR="006066B5" w:rsidRPr="004B19C0" w:rsidRDefault="006066B5" w:rsidP="006066B5">
            <w:pPr>
              <w:jc w:val="both"/>
              <w:rPr>
                <w:rFonts w:ascii="David" w:hAnsi="David"/>
                <w:sz w:val="24"/>
                <w:szCs w:val="24"/>
                <w:rtl/>
              </w:rPr>
            </w:pPr>
          </w:p>
          <w:p w14:paraId="6127C194" w14:textId="77777777" w:rsidR="006066B5" w:rsidRPr="004B19C0" w:rsidRDefault="006066B5" w:rsidP="006066B5">
            <w:pPr>
              <w:pStyle w:val="a6"/>
              <w:numPr>
                <w:ilvl w:val="0"/>
                <w:numId w:val="21"/>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t>הבקשה נדחית. מובהר כי עריכת הביטוח לתקופת ביטוח ארוכה משנה לא תהווה הפרה של הוראות סעיף ביטוח זה</w:t>
            </w:r>
            <w:r w:rsidRPr="004B19C0">
              <w:rPr>
                <w:rFonts w:ascii="David" w:hAnsi="David" w:cs="David"/>
                <w:color w:val="1F497D"/>
                <w:sz w:val="24"/>
                <w:szCs w:val="24"/>
                <w:rtl/>
              </w:rPr>
              <w:t>.</w:t>
            </w:r>
          </w:p>
          <w:p w14:paraId="4D3A3803" w14:textId="77777777" w:rsidR="006066B5" w:rsidRPr="004B19C0" w:rsidRDefault="006066B5" w:rsidP="006066B5">
            <w:pPr>
              <w:pStyle w:val="a6"/>
              <w:numPr>
                <w:ilvl w:val="0"/>
                <w:numId w:val="21"/>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t>הבקשה נדחית.</w:t>
            </w:r>
          </w:p>
          <w:p w14:paraId="4D839E7C" w14:textId="77777777" w:rsidR="006066B5" w:rsidRPr="004B19C0" w:rsidRDefault="006066B5" w:rsidP="006066B5">
            <w:pPr>
              <w:pStyle w:val="a6"/>
              <w:numPr>
                <w:ilvl w:val="0"/>
                <w:numId w:val="21"/>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t xml:space="preserve">הבקשה נדחית אולם מובהר כי כיסוי הפריט עליו עבדו במישרין בעת מקרה הביטוח, מבלי לגרוע מיתר ההרחבות, בתת גבול אחריות סביר שלא יפחת של 200,000 ₪ לא יהווה הפרה של הסכם זה. </w:t>
            </w:r>
          </w:p>
          <w:p w14:paraId="4D63DB41" w14:textId="77777777" w:rsidR="006066B5" w:rsidRPr="004B19C0" w:rsidRDefault="006066B5" w:rsidP="006066B5">
            <w:pPr>
              <w:jc w:val="both"/>
              <w:rPr>
                <w:rFonts w:ascii="David" w:hAnsi="David"/>
                <w:sz w:val="24"/>
                <w:szCs w:val="24"/>
                <w:rtl/>
              </w:rPr>
            </w:pPr>
            <w:r w:rsidRPr="004B19C0">
              <w:rPr>
                <w:rFonts w:ascii="David" w:hAnsi="David"/>
                <w:sz w:val="24"/>
                <w:szCs w:val="24"/>
                <w:rtl/>
              </w:rPr>
              <w:t>הבקשה נדחית אולם מובהר כי כיסוי הפריט עליו עבדו במישרין בעת מקרה הביטוח, מבלי לגרוע מיתר ההרחבות, בתת גבול אחריות סביר שלא יפחת של 200,000 ₪ לא יהווה הפרה של הסכם זה.</w:t>
            </w:r>
          </w:p>
        </w:tc>
      </w:tr>
      <w:tr w:rsidR="006066B5" w:rsidRPr="004B19C0" w14:paraId="01B4E31D" w14:textId="77777777" w:rsidTr="00AE2CF7">
        <w:tc>
          <w:tcPr>
            <w:tcW w:w="1015" w:type="dxa"/>
            <w:vAlign w:val="center"/>
          </w:tcPr>
          <w:p w14:paraId="2F2072D0"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0AE15D46"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135-136</w:t>
            </w:r>
          </w:p>
          <w:p w14:paraId="02C3F364"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325CF635"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335E0F8C"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18.3</w:t>
            </w:r>
          </w:p>
        </w:tc>
        <w:tc>
          <w:tcPr>
            <w:tcW w:w="5850" w:type="dxa"/>
          </w:tcPr>
          <w:p w14:paraId="3A87327F" w14:textId="77777777" w:rsidR="006066B5" w:rsidRPr="004B19C0" w:rsidRDefault="006066B5" w:rsidP="006066B5">
            <w:pPr>
              <w:rPr>
                <w:rFonts w:ascii="David" w:hAnsi="David"/>
                <w:sz w:val="24"/>
                <w:szCs w:val="24"/>
                <w:rtl/>
              </w:rPr>
            </w:pPr>
            <w:r w:rsidRPr="004B19C0">
              <w:rPr>
                <w:rFonts w:ascii="David" w:hAnsi="David"/>
                <w:sz w:val="24"/>
                <w:szCs w:val="24"/>
                <w:rtl/>
              </w:rPr>
              <w:t>מבוקש כי:</w:t>
            </w:r>
          </w:p>
          <w:p w14:paraId="6FA8F44C" w14:textId="77777777" w:rsidR="006066B5" w:rsidRPr="004B19C0" w:rsidRDefault="006066B5" w:rsidP="006066B5">
            <w:pPr>
              <w:pStyle w:val="a6"/>
              <w:numPr>
                <w:ilvl w:val="0"/>
                <w:numId w:val="6"/>
              </w:numPr>
              <w:spacing w:after="0" w:line="240" w:lineRule="auto"/>
              <w:jc w:val="both"/>
              <w:rPr>
                <w:rFonts w:ascii="David" w:hAnsi="David" w:cs="David"/>
                <w:sz w:val="24"/>
                <w:szCs w:val="24"/>
                <w:rtl/>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18.3.1 המילה "בהתאם" תמחק ובמקומה ייכתב "בקשר"</w:t>
            </w:r>
          </w:p>
          <w:p w14:paraId="3FB0F05C" w14:textId="77777777" w:rsidR="006066B5" w:rsidRPr="004B19C0" w:rsidRDefault="006066B5" w:rsidP="006066B5">
            <w:pPr>
              <w:pStyle w:val="a6"/>
              <w:numPr>
                <w:ilvl w:val="0"/>
                <w:numId w:val="6"/>
              </w:numPr>
              <w:spacing w:after="0" w:line="240" w:lineRule="auto"/>
              <w:jc w:val="both"/>
              <w:rPr>
                <w:rFonts w:ascii="David" w:hAnsi="David" w:cs="David"/>
                <w:sz w:val="24"/>
                <w:szCs w:val="24"/>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18.3.2 המילה "חבות" תמחק ובמקומה ייכתב "החבות החוקית של".</w:t>
            </w:r>
          </w:p>
          <w:p w14:paraId="0201D0DE" w14:textId="77777777" w:rsidR="006066B5" w:rsidRPr="004B19C0" w:rsidRDefault="006066B5" w:rsidP="006066B5">
            <w:pPr>
              <w:pStyle w:val="a6"/>
              <w:numPr>
                <w:ilvl w:val="0"/>
                <w:numId w:val="6"/>
              </w:numPr>
              <w:spacing w:after="0" w:line="240" w:lineRule="auto"/>
              <w:jc w:val="both"/>
              <w:rPr>
                <w:rFonts w:ascii="David" w:hAnsi="David" w:cs="David"/>
                <w:sz w:val="24"/>
                <w:szCs w:val="24"/>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18.3.2.3 המילה "בהתאם" תמחק ובמקומה ייכתב "בקשר"</w:t>
            </w:r>
          </w:p>
          <w:p w14:paraId="1AB68727" w14:textId="77777777" w:rsidR="006066B5" w:rsidRPr="004B19C0" w:rsidRDefault="006066B5" w:rsidP="006066B5">
            <w:pPr>
              <w:shd w:val="clear" w:color="auto" w:fill="FFFFFF"/>
              <w:rPr>
                <w:rFonts w:ascii="David" w:eastAsia="Times New Roman" w:hAnsi="David"/>
                <w:color w:val="222222"/>
                <w:sz w:val="24"/>
                <w:szCs w:val="24"/>
                <w:rtl/>
              </w:rPr>
            </w:pPr>
            <w:r w:rsidRPr="004B19C0">
              <w:rPr>
                <w:rFonts w:ascii="David" w:hAnsi="David"/>
                <w:sz w:val="24"/>
                <w:szCs w:val="24"/>
                <w:rtl/>
              </w:rPr>
              <w:t>בס"ק 18.3.3 המילה "(שנה)" תמחק.</w:t>
            </w:r>
          </w:p>
        </w:tc>
        <w:tc>
          <w:tcPr>
            <w:tcW w:w="5590" w:type="dxa"/>
            <w:vAlign w:val="center"/>
          </w:tcPr>
          <w:p w14:paraId="676BA6FA" w14:textId="77777777" w:rsidR="006066B5" w:rsidRPr="004B19C0" w:rsidRDefault="006066B5" w:rsidP="006066B5">
            <w:pPr>
              <w:jc w:val="both"/>
              <w:rPr>
                <w:rFonts w:ascii="David" w:hAnsi="David"/>
                <w:sz w:val="24"/>
                <w:szCs w:val="24"/>
                <w:rtl/>
              </w:rPr>
            </w:pPr>
          </w:p>
          <w:p w14:paraId="27F1C46D" w14:textId="77777777" w:rsidR="006066B5" w:rsidRPr="004B19C0" w:rsidRDefault="006066B5" w:rsidP="006066B5">
            <w:pPr>
              <w:pStyle w:val="a6"/>
              <w:numPr>
                <w:ilvl w:val="0"/>
                <w:numId w:val="22"/>
              </w:numPr>
              <w:jc w:val="both"/>
              <w:rPr>
                <w:rFonts w:ascii="David" w:eastAsiaTheme="minorHAnsi" w:hAnsi="David" w:cs="David"/>
                <w:noProof/>
                <w:sz w:val="24"/>
                <w:szCs w:val="24"/>
                <w:lang w:eastAsia="he-IL"/>
              </w:rPr>
            </w:pPr>
            <w:r w:rsidRPr="004B19C0">
              <w:rPr>
                <w:rFonts w:ascii="David" w:eastAsiaTheme="minorHAnsi" w:hAnsi="David" w:cs="David"/>
                <w:noProof/>
                <w:sz w:val="24"/>
                <w:szCs w:val="24"/>
                <w:rtl/>
                <w:lang w:eastAsia="he-IL"/>
              </w:rPr>
              <w:t>הבקשה מקובלת.</w:t>
            </w:r>
          </w:p>
          <w:p w14:paraId="010949E4" w14:textId="77777777" w:rsidR="006066B5" w:rsidRPr="004B19C0" w:rsidRDefault="006066B5" w:rsidP="006066B5">
            <w:pPr>
              <w:pStyle w:val="a6"/>
              <w:numPr>
                <w:ilvl w:val="0"/>
                <w:numId w:val="22"/>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t>הבקשה מקובלת</w:t>
            </w:r>
            <w:r w:rsidRPr="004B19C0">
              <w:rPr>
                <w:rFonts w:ascii="David" w:hAnsi="David" w:cs="David"/>
                <w:sz w:val="24"/>
                <w:szCs w:val="24"/>
                <w:rtl/>
              </w:rPr>
              <w:t>.</w:t>
            </w:r>
          </w:p>
          <w:p w14:paraId="5C645D75" w14:textId="77777777" w:rsidR="006066B5" w:rsidRPr="004B19C0" w:rsidRDefault="006066B5" w:rsidP="006066B5">
            <w:pPr>
              <w:pStyle w:val="a6"/>
              <w:numPr>
                <w:ilvl w:val="0"/>
                <w:numId w:val="22"/>
              </w:numPr>
              <w:jc w:val="both"/>
              <w:rPr>
                <w:rFonts w:ascii="David" w:eastAsiaTheme="minorHAnsi" w:hAnsi="David" w:cs="David"/>
                <w:noProof/>
                <w:sz w:val="24"/>
                <w:szCs w:val="24"/>
                <w:lang w:eastAsia="he-IL"/>
              </w:rPr>
            </w:pPr>
            <w:r w:rsidRPr="004B19C0">
              <w:rPr>
                <w:rFonts w:ascii="David" w:eastAsiaTheme="minorHAnsi" w:hAnsi="David" w:cs="David"/>
                <w:noProof/>
                <w:sz w:val="24"/>
                <w:szCs w:val="24"/>
                <w:rtl/>
                <w:lang w:eastAsia="he-IL"/>
              </w:rPr>
              <w:t>הבקשה מקובלת.</w:t>
            </w:r>
          </w:p>
          <w:p w14:paraId="11624319" w14:textId="77777777" w:rsidR="006066B5" w:rsidRPr="004B19C0" w:rsidRDefault="006066B5" w:rsidP="006066B5">
            <w:pPr>
              <w:jc w:val="both"/>
              <w:rPr>
                <w:rFonts w:ascii="David" w:hAnsi="David"/>
                <w:sz w:val="24"/>
                <w:szCs w:val="24"/>
                <w:rtl/>
              </w:rPr>
            </w:pPr>
            <w:r w:rsidRPr="004B19C0">
              <w:rPr>
                <w:rFonts w:ascii="David" w:hAnsi="David"/>
                <w:sz w:val="24"/>
                <w:szCs w:val="24"/>
                <w:rtl/>
              </w:rPr>
              <w:t>הבקשה נדחית. מובהר כי עריכת הביטוח לתקופת ביטוח ארוכה משנה לא תהווה הפרה של הוראות סעיף ביטוח זה</w:t>
            </w:r>
            <w:r w:rsidRPr="004B19C0">
              <w:rPr>
                <w:rFonts w:ascii="David" w:hAnsi="David"/>
                <w:color w:val="1F497D"/>
                <w:sz w:val="24"/>
                <w:szCs w:val="24"/>
                <w:rtl/>
              </w:rPr>
              <w:t>.</w:t>
            </w:r>
          </w:p>
        </w:tc>
      </w:tr>
      <w:tr w:rsidR="006066B5" w:rsidRPr="004B19C0" w14:paraId="4B042900" w14:textId="77777777" w:rsidTr="00AE2CF7">
        <w:tc>
          <w:tcPr>
            <w:tcW w:w="1015" w:type="dxa"/>
            <w:vAlign w:val="center"/>
          </w:tcPr>
          <w:p w14:paraId="13797886"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36116DDF"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137-138</w:t>
            </w:r>
          </w:p>
          <w:p w14:paraId="55B0CF8A" w14:textId="77777777" w:rsidR="006066B5" w:rsidRPr="00732C69" w:rsidRDefault="006066B5" w:rsidP="006066B5">
            <w:pPr>
              <w:rPr>
                <w:rFonts w:ascii="David" w:hAnsi="David"/>
                <w:sz w:val="24"/>
                <w:szCs w:val="24"/>
              </w:rPr>
            </w:pPr>
            <w:r w:rsidRPr="00732C69">
              <w:rPr>
                <w:rFonts w:ascii="David" w:hAnsi="David"/>
                <w:sz w:val="24"/>
                <w:szCs w:val="24"/>
                <w:rtl/>
              </w:rPr>
              <w:lastRenderedPageBreak/>
              <w:t>(מתוך 309)</w:t>
            </w:r>
          </w:p>
        </w:tc>
        <w:tc>
          <w:tcPr>
            <w:tcW w:w="1197" w:type="dxa"/>
          </w:tcPr>
          <w:p w14:paraId="7B16BE91"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lastRenderedPageBreak/>
              <w:t xml:space="preserve">נספח 1.א </w:t>
            </w:r>
            <w:r w:rsidRPr="004B19C0">
              <w:rPr>
                <w:rFonts w:ascii="David" w:hAnsi="David"/>
                <w:sz w:val="24"/>
                <w:szCs w:val="24"/>
                <w:rtl/>
              </w:rPr>
              <w:lastRenderedPageBreak/>
              <w:t xml:space="preserve">– הסכם </w:t>
            </w:r>
          </w:p>
          <w:p w14:paraId="3299ADEC"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18.5</w:t>
            </w:r>
          </w:p>
        </w:tc>
        <w:tc>
          <w:tcPr>
            <w:tcW w:w="5850" w:type="dxa"/>
          </w:tcPr>
          <w:p w14:paraId="4CB20A47" w14:textId="77777777" w:rsidR="006066B5" w:rsidRPr="004B19C0" w:rsidRDefault="006066B5" w:rsidP="006066B5">
            <w:pPr>
              <w:rPr>
                <w:rFonts w:ascii="David" w:hAnsi="David"/>
                <w:sz w:val="24"/>
                <w:szCs w:val="24"/>
                <w:rtl/>
              </w:rPr>
            </w:pPr>
            <w:r w:rsidRPr="004B19C0">
              <w:rPr>
                <w:rFonts w:ascii="David" w:hAnsi="David"/>
                <w:sz w:val="24"/>
                <w:szCs w:val="24"/>
                <w:rtl/>
              </w:rPr>
              <w:lastRenderedPageBreak/>
              <w:t>מבוקש כי:</w:t>
            </w:r>
          </w:p>
          <w:p w14:paraId="654133F0" w14:textId="77777777" w:rsidR="006066B5" w:rsidRPr="004B19C0" w:rsidRDefault="006066B5" w:rsidP="006066B5">
            <w:pPr>
              <w:pStyle w:val="a6"/>
              <w:numPr>
                <w:ilvl w:val="0"/>
                <w:numId w:val="7"/>
              </w:numPr>
              <w:spacing w:after="0" w:line="240" w:lineRule="auto"/>
              <w:jc w:val="both"/>
              <w:rPr>
                <w:rFonts w:ascii="David" w:hAnsi="David" w:cs="David"/>
                <w:sz w:val="24"/>
                <w:szCs w:val="24"/>
                <w:rtl/>
              </w:rPr>
            </w:pPr>
            <w:proofErr w:type="spellStart"/>
            <w:r w:rsidRPr="004B19C0">
              <w:rPr>
                <w:rFonts w:ascii="David" w:hAnsi="David" w:cs="David"/>
                <w:sz w:val="24"/>
                <w:szCs w:val="24"/>
                <w:rtl/>
              </w:rPr>
              <w:lastRenderedPageBreak/>
              <w:t>בס"ק</w:t>
            </w:r>
            <w:proofErr w:type="spellEnd"/>
            <w:r w:rsidRPr="004B19C0">
              <w:rPr>
                <w:rFonts w:ascii="David" w:hAnsi="David" w:cs="David"/>
                <w:sz w:val="24"/>
                <w:szCs w:val="24"/>
                <w:rtl/>
              </w:rPr>
              <w:t xml:space="preserve"> 18.5.2 לאחר המילים "ביטול הביטוח" ייכתב "במהלך תקופת הביטוח".</w:t>
            </w:r>
          </w:p>
          <w:p w14:paraId="1172587B" w14:textId="77777777" w:rsidR="006066B5" w:rsidRPr="004B19C0" w:rsidRDefault="006066B5" w:rsidP="006066B5">
            <w:pPr>
              <w:pStyle w:val="a6"/>
              <w:numPr>
                <w:ilvl w:val="0"/>
                <w:numId w:val="7"/>
              </w:numPr>
              <w:spacing w:after="0" w:line="240" w:lineRule="auto"/>
              <w:rPr>
                <w:rFonts w:ascii="David" w:hAnsi="David" w:cs="David"/>
                <w:sz w:val="24"/>
                <w:szCs w:val="24"/>
              </w:rPr>
            </w:pPr>
            <w:proofErr w:type="spellStart"/>
            <w:r w:rsidRPr="004B19C0">
              <w:rPr>
                <w:rFonts w:ascii="David" w:hAnsi="David" w:cs="David"/>
                <w:sz w:val="24"/>
                <w:szCs w:val="24"/>
                <w:rtl/>
              </w:rPr>
              <w:t>בס"ק</w:t>
            </w:r>
            <w:proofErr w:type="spellEnd"/>
            <w:r w:rsidRPr="004B19C0">
              <w:rPr>
                <w:rFonts w:ascii="David" w:hAnsi="David" w:cs="David"/>
                <w:sz w:val="24"/>
                <w:szCs w:val="24"/>
                <w:rtl/>
              </w:rPr>
              <w:t xml:space="preserve"> 18.5.2 במקום "60" ייכתב "30".</w:t>
            </w:r>
          </w:p>
          <w:p w14:paraId="6AB91570" w14:textId="77777777" w:rsidR="006066B5" w:rsidRPr="004B19C0" w:rsidRDefault="006066B5" w:rsidP="006066B5">
            <w:pPr>
              <w:rPr>
                <w:rFonts w:ascii="David" w:hAnsi="David"/>
                <w:sz w:val="24"/>
                <w:szCs w:val="24"/>
                <w:shd w:val="clear" w:color="auto" w:fill="FFFFFF"/>
                <w:rtl/>
              </w:rPr>
            </w:pPr>
            <w:r w:rsidRPr="004B19C0">
              <w:rPr>
                <w:rFonts w:ascii="David" w:hAnsi="David"/>
                <w:sz w:val="24"/>
                <w:szCs w:val="24"/>
                <w:rtl/>
              </w:rPr>
              <w:t>בס"ק 18.5.8 סיפא ייכתב "אולם אין בביטול כאמור כדי לגרוע בזכויות המבטח ו/או חובות המבוטח על פי דין".</w:t>
            </w:r>
          </w:p>
        </w:tc>
        <w:tc>
          <w:tcPr>
            <w:tcW w:w="5590" w:type="dxa"/>
            <w:vAlign w:val="center"/>
          </w:tcPr>
          <w:p w14:paraId="597850B6" w14:textId="77777777" w:rsidR="006066B5" w:rsidRPr="004B19C0" w:rsidRDefault="006066B5" w:rsidP="006066B5">
            <w:pPr>
              <w:pStyle w:val="a6"/>
              <w:numPr>
                <w:ilvl w:val="0"/>
                <w:numId w:val="23"/>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lastRenderedPageBreak/>
              <w:t>הבקשה נדחית.</w:t>
            </w:r>
            <w:r w:rsidRPr="004B19C0">
              <w:rPr>
                <w:rFonts w:ascii="David" w:eastAsiaTheme="minorHAnsi" w:hAnsi="David" w:cs="David"/>
                <w:sz w:val="24"/>
                <w:szCs w:val="24"/>
                <w:rtl/>
              </w:rPr>
              <w:t xml:space="preserve"> </w:t>
            </w:r>
          </w:p>
          <w:p w14:paraId="77BD4CF3" w14:textId="77777777" w:rsidR="006066B5" w:rsidRPr="004B19C0" w:rsidRDefault="006066B5" w:rsidP="006066B5">
            <w:pPr>
              <w:pStyle w:val="a6"/>
              <w:numPr>
                <w:ilvl w:val="0"/>
                <w:numId w:val="23"/>
              </w:numPr>
              <w:jc w:val="both"/>
              <w:rPr>
                <w:rFonts w:ascii="David" w:eastAsiaTheme="minorHAnsi" w:hAnsi="David" w:cs="David"/>
                <w:sz w:val="24"/>
                <w:szCs w:val="24"/>
              </w:rPr>
            </w:pPr>
            <w:r w:rsidRPr="004B19C0">
              <w:rPr>
                <w:rFonts w:ascii="David" w:eastAsiaTheme="minorHAnsi" w:hAnsi="David" w:cs="David"/>
                <w:noProof/>
                <w:sz w:val="24"/>
                <w:szCs w:val="24"/>
                <w:rtl/>
                <w:lang w:eastAsia="he-IL"/>
              </w:rPr>
              <w:lastRenderedPageBreak/>
              <w:t>הבקשה נדחית.</w:t>
            </w:r>
            <w:r w:rsidRPr="004B19C0">
              <w:rPr>
                <w:rFonts w:ascii="David" w:eastAsiaTheme="minorHAnsi" w:hAnsi="David" w:cs="David"/>
                <w:sz w:val="24"/>
                <w:szCs w:val="24"/>
                <w:rtl/>
              </w:rPr>
              <w:t xml:space="preserve"> </w:t>
            </w:r>
          </w:p>
          <w:p w14:paraId="343E09A1" w14:textId="77777777" w:rsidR="006066B5" w:rsidRPr="004B19C0" w:rsidRDefault="006066B5" w:rsidP="006066B5">
            <w:pPr>
              <w:rPr>
                <w:rFonts w:ascii="David" w:hAnsi="David"/>
                <w:sz w:val="24"/>
                <w:szCs w:val="24"/>
                <w:rtl/>
              </w:rPr>
            </w:pPr>
            <w:r w:rsidRPr="004B19C0">
              <w:rPr>
                <w:rFonts w:ascii="David" w:hAnsi="David"/>
                <w:sz w:val="24"/>
                <w:szCs w:val="24"/>
                <w:rtl/>
              </w:rPr>
              <w:t>הבקשה נדחית אולם מובהר כי ביטול הסייג האמור בפוליסה תוך ציון בפוליסה כי אין בביטול הסייג כדי לגרוע מזכויות המבטח וחובת המבוטח על פי דין - לא תהווה הפרה של הסכם זה.</w:t>
            </w:r>
          </w:p>
        </w:tc>
      </w:tr>
      <w:tr w:rsidR="006066B5" w:rsidRPr="004B19C0" w14:paraId="4D9C3B68" w14:textId="77777777" w:rsidTr="00AE2CF7">
        <w:tc>
          <w:tcPr>
            <w:tcW w:w="1015" w:type="dxa"/>
            <w:vAlign w:val="center"/>
          </w:tcPr>
          <w:p w14:paraId="79A5B1B9"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64A00668"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138</w:t>
            </w:r>
          </w:p>
          <w:p w14:paraId="6A22BBE4"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518EFA2F"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7520CD8A"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18.6</w:t>
            </w:r>
          </w:p>
        </w:tc>
        <w:tc>
          <w:tcPr>
            <w:tcW w:w="5850" w:type="dxa"/>
          </w:tcPr>
          <w:p w14:paraId="067A19A1" w14:textId="77777777" w:rsidR="006066B5" w:rsidRPr="004B19C0" w:rsidRDefault="006066B5" w:rsidP="006066B5">
            <w:pPr>
              <w:rPr>
                <w:rFonts w:ascii="David" w:hAnsi="David"/>
                <w:sz w:val="24"/>
                <w:szCs w:val="24"/>
                <w:shd w:val="clear" w:color="auto" w:fill="FFFFFF"/>
                <w:rtl/>
              </w:rPr>
            </w:pPr>
            <w:r w:rsidRPr="004B19C0">
              <w:rPr>
                <w:rFonts w:ascii="David" w:hAnsi="David"/>
                <w:sz w:val="24"/>
                <w:szCs w:val="24"/>
                <w:rtl/>
              </w:rPr>
              <w:t>מבוקש כי המילים "וכל עוד אחריותו קיימת" תמחקנה ובמקומן ייכתב "ולעניין ביטוח אחריות מקצועית משולב חבות המוצר לתקופה נוספת של 36 חודשים לאחר מכן".</w:t>
            </w:r>
          </w:p>
        </w:tc>
        <w:tc>
          <w:tcPr>
            <w:tcW w:w="5590" w:type="dxa"/>
            <w:vAlign w:val="center"/>
          </w:tcPr>
          <w:p w14:paraId="1535D795" w14:textId="77777777" w:rsidR="006066B5" w:rsidRPr="004B19C0" w:rsidRDefault="006066B5" w:rsidP="006066B5">
            <w:pPr>
              <w:jc w:val="both"/>
              <w:rPr>
                <w:rFonts w:ascii="David" w:hAnsi="David"/>
                <w:sz w:val="24"/>
                <w:szCs w:val="24"/>
                <w:rtl/>
              </w:rPr>
            </w:pPr>
            <w:r w:rsidRPr="004B19C0">
              <w:rPr>
                <w:rFonts w:ascii="David" w:hAnsi="David"/>
                <w:sz w:val="24"/>
                <w:szCs w:val="24"/>
                <w:rtl/>
              </w:rPr>
              <w:t xml:space="preserve">הבקשה נדחית. </w:t>
            </w:r>
          </w:p>
        </w:tc>
      </w:tr>
      <w:tr w:rsidR="006066B5" w:rsidRPr="004B19C0" w14:paraId="7B75EBA7" w14:textId="77777777" w:rsidTr="00AE2CF7">
        <w:tc>
          <w:tcPr>
            <w:tcW w:w="1015" w:type="dxa"/>
            <w:vAlign w:val="center"/>
          </w:tcPr>
          <w:p w14:paraId="7D9FDB2C"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78A81161"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138</w:t>
            </w:r>
          </w:p>
          <w:p w14:paraId="62AFB3BE"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098F6375"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5CE73467"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18.7</w:t>
            </w:r>
          </w:p>
        </w:tc>
        <w:tc>
          <w:tcPr>
            <w:tcW w:w="5850" w:type="dxa"/>
          </w:tcPr>
          <w:p w14:paraId="2CD23666" w14:textId="77777777" w:rsidR="006066B5" w:rsidRPr="004B19C0" w:rsidRDefault="006066B5" w:rsidP="006066B5">
            <w:pPr>
              <w:rPr>
                <w:rFonts w:ascii="David" w:hAnsi="David"/>
                <w:sz w:val="24"/>
                <w:szCs w:val="24"/>
                <w:rtl/>
              </w:rPr>
            </w:pPr>
            <w:r w:rsidRPr="004B19C0">
              <w:rPr>
                <w:rFonts w:ascii="David" w:hAnsi="David"/>
                <w:sz w:val="24"/>
                <w:szCs w:val="24"/>
                <w:rtl/>
              </w:rPr>
              <w:t>מבוקש כי:</w:t>
            </w:r>
          </w:p>
          <w:p w14:paraId="177DBEE0" w14:textId="77777777" w:rsidR="006066B5" w:rsidRPr="004B19C0" w:rsidRDefault="006066B5" w:rsidP="006066B5">
            <w:pPr>
              <w:pStyle w:val="a6"/>
              <w:numPr>
                <w:ilvl w:val="0"/>
                <w:numId w:val="8"/>
              </w:numPr>
              <w:spacing w:after="0" w:line="240" w:lineRule="auto"/>
              <w:jc w:val="both"/>
              <w:rPr>
                <w:rFonts w:ascii="David" w:hAnsi="David" w:cs="David"/>
                <w:sz w:val="24"/>
                <w:szCs w:val="24"/>
                <w:rtl/>
              </w:rPr>
            </w:pPr>
            <w:r w:rsidRPr="004B19C0">
              <w:rPr>
                <w:rFonts w:ascii="David" w:hAnsi="David" w:cs="David"/>
                <w:sz w:val="24"/>
                <w:szCs w:val="24"/>
                <w:rtl/>
              </w:rPr>
              <w:t>לפני המילים "הספק מתחייב" ייכתב "לדרישת משרד העלייה והקליטה".</w:t>
            </w:r>
          </w:p>
          <w:p w14:paraId="4E10465B" w14:textId="77777777" w:rsidR="006066B5" w:rsidRPr="004B19C0" w:rsidRDefault="006066B5" w:rsidP="006066B5">
            <w:pPr>
              <w:spacing w:line="360" w:lineRule="auto"/>
              <w:rPr>
                <w:rFonts w:ascii="David" w:hAnsi="David"/>
                <w:sz w:val="24"/>
                <w:szCs w:val="24"/>
                <w:rtl/>
              </w:rPr>
            </w:pPr>
            <w:r w:rsidRPr="004B19C0">
              <w:rPr>
                <w:rFonts w:ascii="David" w:hAnsi="David"/>
                <w:sz w:val="24"/>
                <w:szCs w:val="24"/>
                <w:rtl/>
              </w:rPr>
              <w:t>המילים "לכל המאוחר שבועיים לפני" תמחקנה. תשומת לב עורך המכרז כי בתנאי שוק הביטוח הנוכחי קשה עד בלתי אפשרי להשלים את הליך החידוש וקבלת אישור ביטוח חתום שבועיים לפני תום תקופת הביטוח.</w:t>
            </w:r>
          </w:p>
        </w:tc>
        <w:tc>
          <w:tcPr>
            <w:tcW w:w="5590" w:type="dxa"/>
            <w:vAlign w:val="center"/>
          </w:tcPr>
          <w:p w14:paraId="6167E6A0" w14:textId="77777777" w:rsidR="006066B5" w:rsidRPr="004B19C0" w:rsidRDefault="006066B5" w:rsidP="006066B5">
            <w:pPr>
              <w:jc w:val="both"/>
              <w:rPr>
                <w:rFonts w:ascii="David" w:hAnsi="David"/>
                <w:sz w:val="24"/>
                <w:szCs w:val="24"/>
                <w:rtl/>
              </w:rPr>
            </w:pPr>
          </w:p>
          <w:p w14:paraId="6A077299" w14:textId="77777777" w:rsidR="006066B5" w:rsidRPr="004B19C0" w:rsidRDefault="006066B5" w:rsidP="006066B5">
            <w:pPr>
              <w:jc w:val="both"/>
              <w:rPr>
                <w:rFonts w:ascii="David" w:hAnsi="David"/>
                <w:sz w:val="24"/>
                <w:szCs w:val="24"/>
              </w:rPr>
            </w:pPr>
            <w:r w:rsidRPr="004B19C0">
              <w:rPr>
                <w:rFonts w:ascii="David" w:hAnsi="David"/>
                <w:sz w:val="24"/>
                <w:szCs w:val="24"/>
                <w:rtl/>
              </w:rPr>
              <w:t>הבקשות נדחות.</w:t>
            </w:r>
          </w:p>
          <w:p w14:paraId="3AC435B1" w14:textId="77777777" w:rsidR="006066B5" w:rsidRPr="004B19C0" w:rsidRDefault="006066B5" w:rsidP="006066B5">
            <w:pPr>
              <w:ind w:left="360"/>
              <w:jc w:val="both"/>
              <w:rPr>
                <w:rFonts w:ascii="David" w:hAnsi="David"/>
                <w:sz w:val="24"/>
                <w:szCs w:val="24"/>
                <w:rtl/>
              </w:rPr>
            </w:pPr>
          </w:p>
          <w:p w14:paraId="144CA68A" w14:textId="77777777" w:rsidR="006066B5" w:rsidRPr="004B19C0" w:rsidRDefault="006066B5" w:rsidP="006066B5">
            <w:pPr>
              <w:jc w:val="both"/>
              <w:rPr>
                <w:rFonts w:ascii="David" w:hAnsi="David"/>
                <w:sz w:val="24"/>
                <w:szCs w:val="24"/>
                <w:rtl/>
              </w:rPr>
            </w:pPr>
          </w:p>
          <w:p w14:paraId="5B9DAA70" w14:textId="77777777" w:rsidR="006066B5" w:rsidRPr="004B19C0" w:rsidRDefault="006066B5" w:rsidP="006066B5">
            <w:pPr>
              <w:jc w:val="both"/>
              <w:rPr>
                <w:rFonts w:ascii="David" w:hAnsi="David"/>
                <w:sz w:val="24"/>
                <w:szCs w:val="24"/>
                <w:rtl/>
              </w:rPr>
            </w:pPr>
          </w:p>
          <w:p w14:paraId="4AA06E44" w14:textId="77777777" w:rsidR="006066B5" w:rsidRPr="004B19C0" w:rsidRDefault="006066B5" w:rsidP="006066B5">
            <w:pPr>
              <w:jc w:val="both"/>
              <w:rPr>
                <w:rFonts w:ascii="David" w:hAnsi="David"/>
                <w:sz w:val="24"/>
                <w:szCs w:val="24"/>
                <w:rtl/>
              </w:rPr>
            </w:pPr>
          </w:p>
          <w:p w14:paraId="07B30FE8" w14:textId="77777777" w:rsidR="006066B5" w:rsidRPr="004B19C0" w:rsidRDefault="006066B5" w:rsidP="006066B5">
            <w:pPr>
              <w:jc w:val="both"/>
              <w:rPr>
                <w:rFonts w:ascii="David" w:hAnsi="David"/>
                <w:sz w:val="24"/>
                <w:szCs w:val="24"/>
                <w:rtl/>
              </w:rPr>
            </w:pPr>
          </w:p>
        </w:tc>
      </w:tr>
      <w:tr w:rsidR="006066B5" w:rsidRPr="004B19C0" w14:paraId="72D42C3D" w14:textId="77777777" w:rsidTr="00AE2CF7">
        <w:tc>
          <w:tcPr>
            <w:tcW w:w="1015" w:type="dxa"/>
            <w:vAlign w:val="center"/>
          </w:tcPr>
          <w:p w14:paraId="75DE6498"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6FC61008"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138</w:t>
            </w:r>
          </w:p>
          <w:p w14:paraId="1C61E3A4"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7266D13C"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6D75CFA6"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18.9</w:t>
            </w:r>
          </w:p>
        </w:tc>
        <w:tc>
          <w:tcPr>
            <w:tcW w:w="5850" w:type="dxa"/>
          </w:tcPr>
          <w:p w14:paraId="5BAC0006" w14:textId="77777777" w:rsidR="006066B5" w:rsidRPr="004B19C0" w:rsidRDefault="006066B5" w:rsidP="006066B5">
            <w:pPr>
              <w:jc w:val="both"/>
              <w:rPr>
                <w:rFonts w:ascii="David" w:eastAsia="Times New Roman" w:hAnsi="David"/>
                <w:sz w:val="24"/>
                <w:szCs w:val="24"/>
                <w:rtl/>
              </w:rPr>
            </w:pPr>
            <w:r w:rsidRPr="004B19C0">
              <w:rPr>
                <w:rFonts w:ascii="David" w:hAnsi="David"/>
                <w:sz w:val="24"/>
                <w:szCs w:val="24"/>
                <w:rtl/>
              </w:rPr>
              <w:t>מבוקש כי המילים "מדינת ישראל – משרד העלייה.... עם קבלת הדרישה" תמחקנה. תשומת לב עורך המכרז כי פוליסות הביטוח של הספק כוללות מידע רב, מסחרי וסודי שאינו רלוונטי לפעילות הספק על פי תנאי מכרז זה ולכן מבוקש כי עורך המכרז יסתפק בהמצאת אישור עריכת הביטוח בהתאם להוראות חוזר הפיקוח על הביטוח מס' 6-1-2019 מיום 15.5.2019.</w:t>
            </w:r>
          </w:p>
        </w:tc>
        <w:tc>
          <w:tcPr>
            <w:tcW w:w="5590" w:type="dxa"/>
            <w:vAlign w:val="center"/>
          </w:tcPr>
          <w:p w14:paraId="7089D598" w14:textId="77777777" w:rsidR="006066B5" w:rsidRPr="004B19C0" w:rsidRDefault="006066B5" w:rsidP="006066B5">
            <w:pPr>
              <w:jc w:val="both"/>
              <w:rPr>
                <w:rFonts w:ascii="David" w:hAnsi="David"/>
                <w:sz w:val="24"/>
                <w:szCs w:val="24"/>
                <w:rtl/>
              </w:rPr>
            </w:pPr>
            <w:r w:rsidRPr="004B19C0">
              <w:rPr>
                <w:rFonts w:ascii="David" w:hAnsi="David"/>
                <w:sz w:val="24"/>
                <w:szCs w:val="24"/>
                <w:rtl/>
              </w:rPr>
              <w:t>הבקשה נדחית.</w:t>
            </w:r>
          </w:p>
        </w:tc>
      </w:tr>
      <w:tr w:rsidR="006066B5" w:rsidRPr="004B19C0" w14:paraId="34D53230" w14:textId="77777777" w:rsidTr="00AE2CF7">
        <w:tc>
          <w:tcPr>
            <w:tcW w:w="1015" w:type="dxa"/>
            <w:vAlign w:val="center"/>
          </w:tcPr>
          <w:p w14:paraId="50B22276"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5CE0DDE9"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138-139</w:t>
            </w:r>
          </w:p>
          <w:p w14:paraId="39AE13B4"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6636B4FC"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5BCA0428"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18.11</w:t>
            </w:r>
          </w:p>
        </w:tc>
        <w:tc>
          <w:tcPr>
            <w:tcW w:w="5850" w:type="dxa"/>
          </w:tcPr>
          <w:p w14:paraId="700E5FD9" w14:textId="77777777" w:rsidR="006066B5" w:rsidRPr="004B19C0" w:rsidRDefault="006066B5" w:rsidP="006066B5">
            <w:pPr>
              <w:spacing w:line="360" w:lineRule="auto"/>
              <w:rPr>
                <w:rFonts w:ascii="David" w:hAnsi="David"/>
                <w:sz w:val="24"/>
                <w:szCs w:val="24"/>
                <w:rtl/>
              </w:rPr>
            </w:pPr>
            <w:r w:rsidRPr="004B19C0">
              <w:rPr>
                <w:rFonts w:ascii="David" w:hAnsi="David"/>
                <w:sz w:val="24"/>
                <w:szCs w:val="24"/>
                <w:rtl/>
              </w:rPr>
              <w:t>מבוקש כי המילים "ועליו לבחון את... בהתאם לכך" תמחקנה.</w:t>
            </w:r>
          </w:p>
        </w:tc>
        <w:tc>
          <w:tcPr>
            <w:tcW w:w="5590" w:type="dxa"/>
            <w:vAlign w:val="center"/>
          </w:tcPr>
          <w:p w14:paraId="7280088E" w14:textId="77777777" w:rsidR="006066B5" w:rsidRPr="004B19C0" w:rsidRDefault="006066B5" w:rsidP="006066B5">
            <w:pPr>
              <w:jc w:val="both"/>
              <w:rPr>
                <w:rFonts w:ascii="David" w:hAnsi="David"/>
                <w:sz w:val="24"/>
                <w:szCs w:val="24"/>
                <w:rtl/>
              </w:rPr>
            </w:pPr>
            <w:r w:rsidRPr="004B19C0">
              <w:rPr>
                <w:rFonts w:ascii="David" w:hAnsi="David"/>
                <w:sz w:val="24"/>
                <w:szCs w:val="24"/>
                <w:rtl/>
              </w:rPr>
              <w:t>הבקשה נדחית.</w:t>
            </w:r>
          </w:p>
        </w:tc>
      </w:tr>
      <w:tr w:rsidR="006066B5" w:rsidRPr="004B19C0" w14:paraId="03232EBC" w14:textId="77777777" w:rsidTr="00AE2CF7">
        <w:tc>
          <w:tcPr>
            <w:tcW w:w="1015" w:type="dxa"/>
            <w:vAlign w:val="center"/>
          </w:tcPr>
          <w:p w14:paraId="71F325FD" w14:textId="77777777" w:rsidR="006066B5" w:rsidRPr="004B19C0" w:rsidRDefault="006066B5" w:rsidP="006066B5">
            <w:pPr>
              <w:pStyle w:val="a6"/>
              <w:numPr>
                <w:ilvl w:val="0"/>
                <w:numId w:val="2"/>
              </w:numPr>
              <w:spacing w:after="0" w:line="240" w:lineRule="auto"/>
              <w:jc w:val="both"/>
              <w:rPr>
                <w:rFonts w:ascii="David" w:hAnsi="David" w:cs="David"/>
                <w:sz w:val="24"/>
                <w:szCs w:val="24"/>
                <w:rtl/>
              </w:rPr>
            </w:pPr>
          </w:p>
        </w:tc>
        <w:tc>
          <w:tcPr>
            <w:tcW w:w="1273" w:type="dxa"/>
          </w:tcPr>
          <w:p w14:paraId="180550DA" w14:textId="77777777" w:rsidR="006066B5" w:rsidRPr="00732C69" w:rsidRDefault="006066B5" w:rsidP="006066B5">
            <w:pPr>
              <w:tabs>
                <w:tab w:val="center" w:pos="331"/>
              </w:tabs>
              <w:spacing w:line="276" w:lineRule="auto"/>
              <w:jc w:val="center"/>
              <w:rPr>
                <w:rFonts w:ascii="David" w:hAnsi="David"/>
                <w:sz w:val="24"/>
                <w:szCs w:val="24"/>
                <w:rtl/>
              </w:rPr>
            </w:pPr>
            <w:r w:rsidRPr="00732C69">
              <w:rPr>
                <w:rFonts w:ascii="David" w:hAnsi="David"/>
                <w:sz w:val="24"/>
                <w:szCs w:val="24"/>
                <w:rtl/>
              </w:rPr>
              <w:t>139</w:t>
            </w:r>
          </w:p>
          <w:p w14:paraId="1EFB6B14" w14:textId="77777777" w:rsidR="006066B5" w:rsidRPr="00732C69" w:rsidRDefault="006066B5" w:rsidP="006066B5">
            <w:pPr>
              <w:rPr>
                <w:rFonts w:ascii="David" w:hAnsi="David"/>
                <w:sz w:val="24"/>
                <w:szCs w:val="24"/>
              </w:rPr>
            </w:pPr>
            <w:r w:rsidRPr="00732C69">
              <w:rPr>
                <w:rFonts w:ascii="David" w:hAnsi="David"/>
                <w:sz w:val="24"/>
                <w:szCs w:val="24"/>
                <w:rtl/>
              </w:rPr>
              <w:t>(מתוך 309)</w:t>
            </w:r>
          </w:p>
        </w:tc>
        <w:tc>
          <w:tcPr>
            <w:tcW w:w="1197" w:type="dxa"/>
          </w:tcPr>
          <w:p w14:paraId="2E47945E" w14:textId="77777777" w:rsidR="006066B5" w:rsidRPr="004B19C0" w:rsidRDefault="006066B5" w:rsidP="006066B5">
            <w:pPr>
              <w:spacing w:line="276" w:lineRule="auto"/>
              <w:jc w:val="both"/>
              <w:rPr>
                <w:rFonts w:ascii="David" w:hAnsi="David"/>
                <w:sz w:val="24"/>
                <w:szCs w:val="24"/>
                <w:rtl/>
              </w:rPr>
            </w:pPr>
            <w:r w:rsidRPr="004B19C0">
              <w:rPr>
                <w:rFonts w:ascii="David" w:hAnsi="David"/>
                <w:sz w:val="24"/>
                <w:szCs w:val="24"/>
                <w:rtl/>
              </w:rPr>
              <w:t xml:space="preserve">נספח 1.א – הסכם </w:t>
            </w:r>
          </w:p>
          <w:p w14:paraId="0B13932C" w14:textId="77777777" w:rsidR="006066B5" w:rsidRPr="004B19C0" w:rsidRDefault="006066B5" w:rsidP="006066B5">
            <w:pPr>
              <w:rPr>
                <w:rFonts w:ascii="David" w:eastAsia="Times New Roman" w:hAnsi="David"/>
                <w:sz w:val="24"/>
                <w:szCs w:val="24"/>
              </w:rPr>
            </w:pPr>
            <w:r w:rsidRPr="004B19C0">
              <w:rPr>
                <w:rFonts w:ascii="David" w:hAnsi="David"/>
                <w:sz w:val="24"/>
                <w:szCs w:val="24"/>
                <w:rtl/>
              </w:rPr>
              <w:t>סעיף 18.13</w:t>
            </w:r>
          </w:p>
        </w:tc>
        <w:tc>
          <w:tcPr>
            <w:tcW w:w="5850" w:type="dxa"/>
          </w:tcPr>
          <w:p w14:paraId="0901BB3B" w14:textId="77777777" w:rsidR="006066B5" w:rsidRPr="004B19C0" w:rsidRDefault="006066B5" w:rsidP="006066B5">
            <w:pPr>
              <w:jc w:val="both"/>
              <w:rPr>
                <w:rFonts w:ascii="David" w:eastAsia="Times New Roman" w:hAnsi="David"/>
                <w:sz w:val="24"/>
                <w:szCs w:val="24"/>
                <w:rtl/>
              </w:rPr>
            </w:pPr>
            <w:r w:rsidRPr="004B19C0">
              <w:rPr>
                <w:rFonts w:ascii="David" w:hAnsi="David"/>
                <w:sz w:val="24"/>
                <w:szCs w:val="24"/>
                <w:rtl/>
              </w:rPr>
              <w:t>מבוקש כי בסיפא ייכתב "על אף האמור מוסכם כי איחור של עד 14 יום בהמצאת אישור עריכת הביטוח, ממועד דרישת מדינת ישראל – משרד העלייה הקליטה בכתב, לא יהווה הפרה כאמור".</w:t>
            </w:r>
          </w:p>
        </w:tc>
        <w:tc>
          <w:tcPr>
            <w:tcW w:w="5590" w:type="dxa"/>
            <w:vAlign w:val="center"/>
          </w:tcPr>
          <w:p w14:paraId="22787B69" w14:textId="77777777" w:rsidR="006066B5" w:rsidRPr="004B19C0" w:rsidRDefault="006066B5" w:rsidP="006066B5">
            <w:pPr>
              <w:jc w:val="both"/>
              <w:rPr>
                <w:rFonts w:ascii="David" w:hAnsi="David"/>
                <w:sz w:val="24"/>
                <w:szCs w:val="24"/>
                <w:shd w:val="clear" w:color="auto" w:fill="FFFFFF"/>
                <w:rtl/>
              </w:rPr>
            </w:pPr>
            <w:r w:rsidRPr="004B19C0">
              <w:rPr>
                <w:rFonts w:ascii="David" w:hAnsi="David"/>
                <w:sz w:val="24"/>
                <w:szCs w:val="24"/>
                <w:rtl/>
              </w:rPr>
              <w:t>הבקשה נדחית.</w:t>
            </w:r>
          </w:p>
        </w:tc>
      </w:tr>
      <w:tr w:rsidR="00F109FC" w:rsidRPr="004B19C0" w14:paraId="17BDA500" w14:textId="77777777" w:rsidTr="00AE2CF7">
        <w:tc>
          <w:tcPr>
            <w:tcW w:w="1015" w:type="dxa"/>
            <w:vAlign w:val="center"/>
          </w:tcPr>
          <w:p w14:paraId="77C48FA0"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4AC6E935"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197</w:t>
            </w:r>
          </w:p>
          <w:p w14:paraId="4BED7F61" w14:textId="77777777" w:rsidR="00F109FC" w:rsidRPr="00732C69" w:rsidRDefault="00F109FC" w:rsidP="00F109FC">
            <w:pPr>
              <w:rPr>
                <w:rFonts w:ascii="David" w:hAnsi="David"/>
                <w:sz w:val="24"/>
                <w:szCs w:val="24"/>
              </w:rPr>
            </w:pPr>
            <w:r w:rsidRPr="00732C69">
              <w:rPr>
                <w:rFonts w:ascii="David" w:hAnsi="David"/>
                <w:sz w:val="24"/>
                <w:szCs w:val="24"/>
                <w:rtl/>
              </w:rPr>
              <w:t>(מתוך 309)</w:t>
            </w:r>
          </w:p>
        </w:tc>
        <w:tc>
          <w:tcPr>
            <w:tcW w:w="1197" w:type="dxa"/>
          </w:tcPr>
          <w:p w14:paraId="713C8001" w14:textId="77777777" w:rsidR="00F109FC" w:rsidRPr="004B19C0" w:rsidRDefault="00F109FC" w:rsidP="00F109FC">
            <w:pPr>
              <w:rPr>
                <w:rFonts w:ascii="David" w:eastAsia="Times New Roman" w:hAnsi="David"/>
                <w:sz w:val="24"/>
                <w:szCs w:val="24"/>
              </w:rPr>
            </w:pPr>
            <w:r w:rsidRPr="004B19C0">
              <w:rPr>
                <w:rFonts w:ascii="David" w:hAnsi="David"/>
                <w:sz w:val="24"/>
                <w:szCs w:val="24"/>
                <w:rtl/>
              </w:rPr>
              <w:t>נספח 2.5.2 סעיפים 1.1 – 1.4</w:t>
            </w:r>
          </w:p>
        </w:tc>
        <w:tc>
          <w:tcPr>
            <w:tcW w:w="5850" w:type="dxa"/>
          </w:tcPr>
          <w:p w14:paraId="3907A96A"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על מנת לאפשר תמחור של תחזוקת הציוד המרכזי, נבקש לקבל פירוט לגבי דגם ומספר סידורי ברמת רכיב להלן (באתר הראשי, ב-</w:t>
            </w:r>
            <w:r w:rsidRPr="004B19C0">
              <w:rPr>
                <w:rFonts w:ascii="David" w:hAnsi="David"/>
                <w:sz w:val="24"/>
                <w:szCs w:val="24"/>
              </w:rPr>
              <w:t>DR</w:t>
            </w:r>
            <w:r w:rsidRPr="004B19C0">
              <w:rPr>
                <w:rFonts w:ascii="David" w:hAnsi="David"/>
                <w:sz w:val="24"/>
                <w:szCs w:val="24"/>
                <w:rtl/>
              </w:rPr>
              <w:t xml:space="preserve"> ובאתר נתב"ג) :</w:t>
            </w:r>
          </w:p>
          <w:p w14:paraId="75FB1581"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hAnsi="David" w:cs="David"/>
                <w:sz w:val="24"/>
                <w:szCs w:val="24"/>
                <w:rtl/>
              </w:rPr>
              <w:t xml:space="preserve">שרתים </w:t>
            </w:r>
          </w:p>
          <w:p w14:paraId="3C74F970" w14:textId="77777777" w:rsidR="00F109FC" w:rsidRPr="004B19C0" w:rsidRDefault="00F109FC" w:rsidP="00CD07F6">
            <w:pPr>
              <w:pStyle w:val="a6"/>
              <w:numPr>
                <w:ilvl w:val="1"/>
                <w:numId w:val="9"/>
              </w:numPr>
              <w:spacing w:after="0" w:line="360" w:lineRule="auto"/>
              <w:jc w:val="both"/>
              <w:rPr>
                <w:rFonts w:ascii="David" w:hAnsi="David" w:cs="David"/>
                <w:sz w:val="24"/>
                <w:szCs w:val="24"/>
              </w:rPr>
            </w:pPr>
            <w:r w:rsidRPr="004B19C0">
              <w:rPr>
                <w:rFonts w:ascii="David" w:hAnsi="David" w:cs="David"/>
                <w:sz w:val="24"/>
                <w:szCs w:val="24"/>
                <w:rtl/>
              </w:rPr>
              <w:t>מערכי אחסון</w:t>
            </w:r>
          </w:p>
          <w:p w14:paraId="6E921607" w14:textId="77777777" w:rsidR="00AE2CF7" w:rsidRPr="004B19C0" w:rsidRDefault="00F109FC" w:rsidP="00CD07F6">
            <w:pPr>
              <w:pStyle w:val="a6"/>
              <w:numPr>
                <w:ilvl w:val="1"/>
                <w:numId w:val="9"/>
              </w:numPr>
              <w:spacing w:after="0" w:line="360" w:lineRule="auto"/>
              <w:jc w:val="both"/>
              <w:rPr>
                <w:rFonts w:ascii="David" w:hAnsi="David" w:cs="David"/>
                <w:sz w:val="24"/>
                <w:szCs w:val="24"/>
              </w:rPr>
            </w:pPr>
            <w:r w:rsidRPr="004B19C0">
              <w:rPr>
                <w:rFonts w:ascii="David" w:hAnsi="David" w:cs="David"/>
                <w:sz w:val="24"/>
                <w:szCs w:val="24"/>
                <w:rtl/>
              </w:rPr>
              <w:lastRenderedPageBreak/>
              <w:t>רכיבי תקשורת</w:t>
            </w:r>
          </w:p>
          <w:p w14:paraId="7563EA4C"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eastAsiaTheme="minorHAnsi" w:hAnsi="David" w:cs="David"/>
                <w:sz w:val="24"/>
                <w:szCs w:val="24"/>
                <w:rtl/>
              </w:rPr>
              <w:t>רכיבים לאבטחת מידע</w:t>
            </w:r>
          </w:p>
        </w:tc>
        <w:tc>
          <w:tcPr>
            <w:tcW w:w="5590" w:type="dxa"/>
            <w:vAlign w:val="center"/>
          </w:tcPr>
          <w:p w14:paraId="15206B36" w14:textId="77777777" w:rsidR="00C27813" w:rsidRPr="004B19C0" w:rsidRDefault="006276DD" w:rsidP="00E65C7B">
            <w:pPr>
              <w:pStyle w:val="Normal1"/>
              <w:spacing w:before="0" w:line="360" w:lineRule="auto"/>
              <w:ind w:left="0"/>
              <w:rPr>
                <w:rFonts w:ascii="David" w:hAnsi="David"/>
                <w:sz w:val="24"/>
                <w:rtl/>
              </w:rPr>
            </w:pPr>
            <w:r w:rsidRPr="004B19C0">
              <w:rPr>
                <w:rFonts w:ascii="David" w:hAnsi="David"/>
                <w:sz w:val="24"/>
                <w:rtl/>
              </w:rPr>
              <w:lastRenderedPageBreak/>
              <w:t>מצורפים נספחים</w:t>
            </w:r>
            <w:r w:rsidR="00E65C7B" w:rsidRPr="004B19C0">
              <w:rPr>
                <w:rFonts w:ascii="David" w:hAnsi="David"/>
                <w:sz w:val="24"/>
                <w:rtl/>
              </w:rPr>
              <w:t xml:space="preserve"> הכוללים את המידע המבוקש</w:t>
            </w:r>
            <w:r w:rsidRPr="004B19C0">
              <w:rPr>
                <w:rFonts w:ascii="David" w:hAnsi="David"/>
                <w:sz w:val="24"/>
                <w:rtl/>
              </w:rPr>
              <w:t xml:space="preserve"> </w:t>
            </w:r>
          </w:p>
        </w:tc>
      </w:tr>
      <w:tr w:rsidR="00F109FC" w:rsidRPr="004B19C0" w14:paraId="78CE4377" w14:textId="77777777" w:rsidTr="00AE2CF7">
        <w:tc>
          <w:tcPr>
            <w:tcW w:w="1015" w:type="dxa"/>
            <w:vAlign w:val="center"/>
          </w:tcPr>
          <w:p w14:paraId="616FB52F"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1586B128"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202</w:t>
            </w:r>
          </w:p>
          <w:p w14:paraId="6B470047" w14:textId="77777777" w:rsidR="00F109FC" w:rsidRPr="00732C69" w:rsidRDefault="00F109FC" w:rsidP="00F109FC">
            <w:pPr>
              <w:rPr>
                <w:rFonts w:ascii="David" w:hAnsi="David"/>
                <w:sz w:val="24"/>
                <w:szCs w:val="24"/>
              </w:rPr>
            </w:pPr>
            <w:r w:rsidRPr="00732C69">
              <w:rPr>
                <w:rFonts w:ascii="David" w:hAnsi="David"/>
                <w:sz w:val="24"/>
                <w:szCs w:val="24"/>
                <w:rtl/>
              </w:rPr>
              <w:t>(מתוך 309)</w:t>
            </w:r>
          </w:p>
        </w:tc>
        <w:tc>
          <w:tcPr>
            <w:tcW w:w="1197" w:type="dxa"/>
          </w:tcPr>
          <w:p w14:paraId="1DE29F34" w14:textId="77777777" w:rsidR="00F109FC" w:rsidRPr="004B19C0" w:rsidRDefault="00F109FC" w:rsidP="00F109FC">
            <w:pPr>
              <w:rPr>
                <w:rFonts w:ascii="David" w:eastAsia="Times New Roman" w:hAnsi="David"/>
                <w:sz w:val="24"/>
                <w:szCs w:val="24"/>
              </w:rPr>
            </w:pPr>
            <w:r w:rsidRPr="004B19C0">
              <w:rPr>
                <w:rFonts w:ascii="David" w:hAnsi="David"/>
                <w:sz w:val="24"/>
                <w:szCs w:val="24"/>
                <w:rtl/>
              </w:rPr>
              <w:t>נספח 2.5.2 סעיף 2.2.7</w:t>
            </w:r>
          </w:p>
        </w:tc>
        <w:tc>
          <w:tcPr>
            <w:tcW w:w="5850" w:type="dxa"/>
          </w:tcPr>
          <w:p w14:paraId="1A0247AA" w14:textId="77777777" w:rsidR="00F109FC" w:rsidRPr="004B19C0" w:rsidRDefault="00F109FC" w:rsidP="00F109FC">
            <w:pPr>
              <w:pStyle w:val="Normal1"/>
              <w:spacing w:before="0" w:line="360" w:lineRule="auto"/>
              <w:ind w:left="0"/>
              <w:rPr>
                <w:rFonts w:ascii="David" w:hAnsi="David"/>
                <w:sz w:val="24"/>
                <w:rtl/>
              </w:rPr>
            </w:pPr>
            <w:r w:rsidRPr="004B19C0">
              <w:rPr>
                <w:rFonts w:ascii="David" w:hAnsi="David"/>
                <w:sz w:val="24"/>
                <w:rtl/>
              </w:rPr>
              <w:t xml:space="preserve">נבקש להבהיר האם המשרד מתכנן לרכוש על חשבונו את מערכת </w:t>
            </w:r>
            <w:proofErr w:type="spellStart"/>
            <w:r w:rsidRPr="004B19C0">
              <w:rPr>
                <w:rFonts w:ascii="David" w:hAnsi="David"/>
                <w:sz w:val="24"/>
                <w:rtl/>
              </w:rPr>
              <w:t>השו"ב</w:t>
            </w:r>
            <w:proofErr w:type="spellEnd"/>
            <w:r w:rsidRPr="004B19C0">
              <w:rPr>
                <w:rFonts w:ascii="David" w:hAnsi="David"/>
                <w:sz w:val="24"/>
                <w:rtl/>
              </w:rPr>
              <w:t xml:space="preserve"> חדשה (שתחליף את מערכת </w:t>
            </w:r>
            <w:r w:rsidRPr="004B19C0">
              <w:rPr>
                <w:rFonts w:ascii="David" w:hAnsi="David"/>
                <w:sz w:val="24"/>
              </w:rPr>
              <w:t xml:space="preserve"> </w:t>
            </w:r>
            <w:proofErr w:type="spellStart"/>
            <w:r w:rsidRPr="004B19C0">
              <w:rPr>
                <w:rFonts w:ascii="David" w:hAnsi="David"/>
                <w:sz w:val="24"/>
              </w:rPr>
              <w:t>Centerity</w:t>
            </w:r>
            <w:proofErr w:type="spellEnd"/>
            <w:r w:rsidRPr="004B19C0">
              <w:rPr>
                <w:rFonts w:ascii="David" w:hAnsi="David"/>
                <w:sz w:val="24"/>
                <w:rtl/>
              </w:rPr>
              <w:t xml:space="preserve"> הנוכחית)?</w:t>
            </w:r>
          </w:p>
        </w:tc>
        <w:tc>
          <w:tcPr>
            <w:tcW w:w="5590" w:type="dxa"/>
            <w:vAlign w:val="center"/>
          </w:tcPr>
          <w:p w14:paraId="6483F9F4" w14:textId="77777777" w:rsidR="00340D40" w:rsidRPr="004B19C0" w:rsidRDefault="00340D40" w:rsidP="00E726F3">
            <w:pPr>
              <w:pStyle w:val="Normal1"/>
              <w:spacing w:before="0" w:line="360" w:lineRule="auto"/>
              <w:ind w:left="0"/>
              <w:rPr>
                <w:rFonts w:ascii="David" w:hAnsi="David"/>
                <w:sz w:val="24"/>
                <w:rtl/>
              </w:rPr>
            </w:pPr>
            <w:r w:rsidRPr="004B19C0">
              <w:rPr>
                <w:rFonts w:ascii="David" w:hAnsi="David"/>
                <w:sz w:val="24"/>
                <w:rtl/>
              </w:rPr>
              <w:t xml:space="preserve">כן, במידה והמשרד ירכוש מערכת שו"ב חדשה, היא </w:t>
            </w:r>
            <w:r w:rsidR="00E726F3" w:rsidRPr="004B19C0">
              <w:rPr>
                <w:rFonts w:ascii="David" w:hAnsi="David"/>
                <w:sz w:val="24"/>
                <w:rtl/>
              </w:rPr>
              <w:t>תבוצע</w:t>
            </w:r>
            <w:r w:rsidRPr="004B19C0">
              <w:rPr>
                <w:rFonts w:ascii="David" w:hAnsi="David"/>
                <w:sz w:val="24"/>
                <w:rtl/>
              </w:rPr>
              <w:t xml:space="preserve"> על חשבונו</w:t>
            </w:r>
            <w:r w:rsidR="006066B5" w:rsidRPr="004B19C0">
              <w:rPr>
                <w:rFonts w:ascii="David" w:hAnsi="David"/>
                <w:sz w:val="24"/>
                <w:rtl/>
              </w:rPr>
              <w:t xml:space="preserve"> של המשרד.</w:t>
            </w:r>
          </w:p>
          <w:p w14:paraId="3619047F" w14:textId="77777777" w:rsidR="00C27813" w:rsidRPr="004B19C0" w:rsidRDefault="00C27813" w:rsidP="00F109FC">
            <w:pPr>
              <w:pStyle w:val="Normal1"/>
              <w:spacing w:before="0" w:line="360" w:lineRule="auto"/>
              <w:ind w:left="0"/>
              <w:rPr>
                <w:rFonts w:ascii="David" w:hAnsi="David"/>
                <w:sz w:val="24"/>
                <w:rtl/>
              </w:rPr>
            </w:pPr>
          </w:p>
        </w:tc>
      </w:tr>
      <w:tr w:rsidR="00F109FC" w:rsidRPr="004B19C0" w14:paraId="4CA430B5" w14:textId="77777777" w:rsidTr="00AE2CF7">
        <w:tc>
          <w:tcPr>
            <w:tcW w:w="1015" w:type="dxa"/>
            <w:vAlign w:val="center"/>
          </w:tcPr>
          <w:p w14:paraId="1BFF2970"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26E5753F"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203</w:t>
            </w:r>
          </w:p>
          <w:p w14:paraId="4BCFB745" w14:textId="77777777" w:rsidR="00F109FC" w:rsidRPr="00732C69" w:rsidRDefault="00F109FC" w:rsidP="00F109FC">
            <w:pPr>
              <w:rPr>
                <w:rFonts w:ascii="David" w:hAnsi="David"/>
                <w:sz w:val="24"/>
                <w:szCs w:val="24"/>
              </w:rPr>
            </w:pPr>
            <w:r w:rsidRPr="00732C69">
              <w:rPr>
                <w:rFonts w:ascii="David" w:hAnsi="David"/>
                <w:sz w:val="24"/>
                <w:szCs w:val="24"/>
                <w:rtl/>
              </w:rPr>
              <w:t>(מתוך 309)</w:t>
            </w:r>
          </w:p>
        </w:tc>
        <w:tc>
          <w:tcPr>
            <w:tcW w:w="1197" w:type="dxa"/>
          </w:tcPr>
          <w:p w14:paraId="7AB6B38B" w14:textId="77777777" w:rsidR="00F109FC" w:rsidRPr="004B19C0" w:rsidRDefault="00F109FC" w:rsidP="00F109FC">
            <w:pPr>
              <w:spacing w:line="276" w:lineRule="auto"/>
              <w:jc w:val="both"/>
              <w:rPr>
                <w:rFonts w:ascii="David" w:hAnsi="David"/>
                <w:sz w:val="24"/>
                <w:szCs w:val="24"/>
                <w:rtl/>
              </w:rPr>
            </w:pPr>
            <w:r w:rsidRPr="004B19C0">
              <w:rPr>
                <w:rFonts w:ascii="David" w:hAnsi="David"/>
                <w:sz w:val="24"/>
                <w:szCs w:val="24"/>
                <w:rtl/>
              </w:rPr>
              <w:t>נספח 2.5.2</w:t>
            </w:r>
          </w:p>
          <w:p w14:paraId="4E12E7C3" w14:textId="77777777" w:rsidR="00F109FC" w:rsidRPr="004B19C0" w:rsidRDefault="00F109FC" w:rsidP="00F109FC">
            <w:pPr>
              <w:rPr>
                <w:rFonts w:ascii="David" w:eastAsia="Times New Roman" w:hAnsi="David"/>
                <w:sz w:val="24"/>
                <w:szCs w:val="24"/>
              </w:rPr>
            </w:pPr>
            <w:r w:rsidRPr="004B19C0">
              <w:rPr>
                <w:rFonts w:ascii="David" w:hAnsi="David"/>
                <w:sz w:val="24"/>
                <w:szCs w:val="24"/>
                <w:rtl/>
              </w:rPr>
              <w:t>סעיפים 3.1-3.2</w:t>
            </w:r>
          </w:p>
        </w:tc>
        <w:tc>
          <w:tcPr>
            <w:tcW w:w="5850" w:type="dxa"/>
          </w:tcPr>
          <w:p w14:paraId="4651FEE1"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על מנת לאפשר תמחור של תחזוקת ציוד הקצה, נבקש לקבל פירוט לגבי דגם ומספר סידורי ברמת רכיב להלן (באתר הראשי, ב-</w:t>
            </w:r>
            <w:r w:rsidRPr="004B19C0">
              <w:rPr>
                <w:rFonts w:ascii="David" w:hAnsi="David"/>
                <w:sz w:val="24"/>
                <w:szCs w:val="24"/>
              </w:rPr>
              <w:t>DR</w:t>
            </w:r>
            <w:r w:rsidRPr="004B19C0">
              <w:rPr>
                <w:rFonts w:ascii="David" w:hAnsi="David"/>
                <w:sz w:val="24"/>
                <w:szCs w:val="24"/>
                <w:rtl/>
              </w:rPr>
              <w:t xml:space="preserve"> ואתר נתב"ג) :</w:t>
            </w:r>
          </w:p>
          <w:p w14:paraId="52ABCBD0"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hAnsi="David" w:cs="David"/>
                <w:sz w:val="24"/>
                <w:szCs w:val="24"/>
                <w:rtl/>
              </w:rPr>
              <w:t>תחנות עבודה ומחשבים נייחים</w:t>
            </w:r>
          </w:p>
          <w:p w14:paraId="23B6CEBE" w14:textId="77777777" w:rsidR="00F109FC" w:rsidRPr="004B19C0" w:rsidRDefault="00F109FC" w:rsidP="00CD07F6">
            <w:pPr>
              <w:pStyle w:val="a6"/>
              <w:numPr>
                <w:ilvl w:val="1"/>
                <w:numId w:val="9"/>
              </w:numPr>
              <w:spacing w:after="0" w:line="360" w:lineRule="auto"/>
              <w:jc w:val="both"/>
              <w:rPr>
                <w:rFonts w:ascii="David" w:hAnsi="David" w:cs="David"/>
                <w:sz w:val="24"/>
                <w:szCs w:val="24"/>
              </w:rPr>
            </w:pPr>
            <w:r w:rsidRPr="004B19C0">
              <w:rPr>
                <w:rFonts w:ascii="David" w:hAnsi="David" w:cs="David"/>
                <w:sz w:val="24"/>
                <w:szCs w:val="24"/>
                <w:rtl/>
              </w:rPr>
              <w:t>מחשבים ניידים</w:t>
            </w:r>
          </w:p>
          <w:p w14:paraId="3726233E" w14:textId="77777777" w:rsidR="00AE2CF7" w:rsidRPr="004B19C0" w:rsidRDefault="00F109FC" w:rsidP="00CD07F6">
            <w:pPr>
              <w:pStyle w:val="a6"/>
              <w:numPr>
                <w:ilvl w:val="1"/>
                <w:numId w:val="9"/>
              </w:numPr>
              <w:spacing w:after="0" w:line="360" w:lineRule="auto"/>
              <w:jc w:val="both"/>
              <w:rPr>
                <w:rFonts w:ascii="David" w:hAnsi="David" w:cs="David"/>
                <w:sz w:val="24"/>
                <w:szCs w:val="24"/>
              </w:rPr>
            </w:pPr>
            <w:r w:rsidRPr="004B19C0">
              <w:rPr>
                <w:rFonts w:ascii="David" w:hAnsi="David" w:cs="David"/>
                <w:sz w:val="24"/>
                <w:szCs w:val="24"/>
                <w:rtl/>
              </w:rPr>
              <w:t>מדפסות</w:t>
            </w:r>
          </w:p>
          <w:p w14:paraId="4D22E1A8"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eastAsiaTheme="minorHAnsi" w:hAnsi="David" w:cs="David"/>
                <w:sz w:val="24"/>
                <w:szCs w:val="24"/>
                <w:rtl/>
              </w:rPr>
              <w:t>סורקים</w:t>
            </w:r>
          </w:p>
        </w:tc>
        <w:tc>
          <w:tcPr>
            <w:tcW w:w="5590" w:type="dxa"/>
            <w:vAlign w:val="center"/>
          </w:tcPr>
          <w:p w14:paraId="4E37C598" w14:textId="77777777" w:rsidR="00C27813" w:rsidRPr="004B19C0" w:rsidRDefault="004A0A3B" w:rsidP="00345645">
            <w:pPr>
              <w:pStyle w:val="Normal1"/>
              <w:spacing w:before="0" w:line="360" w:lineRule="auto"/>
              <w:ind w:left="0"/>
              <w:rPr>
                <w:rFonts w:ascii="David" w:hAnsi="David"/>
                <w:sz w:val="24"/>
                <w:rtl/>
              </w:rPr>
            </w:pPr>
            <w:r w:rsidRPr="004B19C0">
              <w:rPr>
                <w:rFonts w:ascii="David" w:hAnsi="David"/>
                <w:sz w:val="24"/>
                <w:rtl/>
              </w:rPr>
              <w:t xml:space="preserve">הבקשה נדחית. </w:t>
            </w:r>
          </w:p>
        </w:tc>
      </w:tr>
      <w:tr w:rsidR="00F109FC" w:rsidRPr="004B19C0" w14:paraId="57CEADBF" w14:textId="77777777" w:rsidTr="00AE2CF7">
        <w:tc>
          <w:tcPr>
            <w:tcW w:w="1015" w:type="dxa"/>
            <w:vAlign w:val="center"/>
          </w:tcPr>
          <w:p w14:paraId="51ED7D73"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1EF27B9F"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204</w:t>
            </w:r>
          </w:p>
          <w:p w14:paraId="577D4A3E"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(מתוך 309)</w:t>
            </w:r>
          </w:p>
        </w:tc>
        <w:tc>
          <w:tcPr>
            <w:tcW w:w="1197" w:type="dxa"/>
          </w:tcPr>
          <w:p w14:paraId="7C96114C"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נספח 2.5.2 סעיף 4.1.1</w:t>
            </w:r>
          </w:p>
        </w:tc>
        <w:tc>
          <w:tcPr>
            <w:tcW w:w="5850" w:type="dxa"/>
          </w:tcPr>
          <w:p w14:paraId="24229C94"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על מנת לאפשר תמחור של תחזוקת ציוד תקשורת, נבקש לקבל פירוט לגבי דגם ומספר סידורי ברמת רכיב להלן (באתר הראשי, ב-</w:t>
            </w:r>
            <w:r w:rsidRPr="004B19C0">
              <w:rPr>
                <w:rFonts w:ascii="David" w:hAnsi="David"/>
                <w:sz w:val="24"/>
                <w:szCs w:val="24"/>
              </w:rPr>
              <w:t>DR</w:t>
            </w:r>
            <w:r w:rsidRPr="004B19C0">
              <w:rPr>
                <w:rFonts w:ascii="David" w:hAnsi="David"/>
                <w:sz w:val="24"/>
                <w:szCs w:val="24"/>
                <w:rtl/>
              </w:rPr>
              <w:t xml:space="preserve"> ואתר נתב"ג) :</w:t>
            </w:r>
          </w:p>
          <w:p w14:paraId="5EDD98EE"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hAnsi="David" w:cs="David"/>
                <w:sz w:val="24"/>
                <w:szCs w:val="24"/>
                <w:rtl/>
              </w:rPr>
              <w:t>נתבים</w:t>
            </w:r>
          </w:p>
          <w:p w14:paraId="7640C104" w14:textId="77777777" w:rsidR="00AE2CF7" w:rsidRPr="004B19C0" w:rsidRDefault="00F109FC" w:rsidP="00CD07F6">
            <w:pPr>
              <w:pStyle w:val="a6"/>
              <w:numPr>
                <w:ilvl w:val="1"/>
                <w:numId w:val="9"/>
              </w:numPr>
              <w:spacing w:after="0" w:line="360" w:lineRule="auto"/>
              <w:jc w:val="both"/>
              <w:rPr>
                <w:rFonts w:ascii="David" w:hAnsi="David" w:cs="David"/>
                <w:sz w:val="24"/>
                <w:szCs w:val="24"/>
              </w:rPr>
            </w:pPr>
            <w:r w:rsidRPr="004B19C0">
              <w:rPr>
                <w:rFonts w:ascii="David" w:hAnsi="David" w:cs="David"/>
                <w:sz w:val="24"/>
                <w:szCs w:val="24"/>
                <w:rtl/>
              </w:rPr>
              <w:t>מתגי שדרה</w:t>
            </w:r>
          </w:p>
          <w:p w14:paraId="2D39BF80" w14:textId="77777777" w:rsidR="00F109FC" w:rsidRPr="004B19C0" w:rsidRDefault="00F109FC" w:rsidP="00CD07F6">
            <w:pPr>
              <w:pStyle w:val="a6"/>
              <w:numPr>
                <w:ilvl w:val="1"/>
                <w:numId w:val="9"/>
              </w:numPr>
              <w:spacing w:after="0" w:line="360" w:lineRule="auto"/>
              <w:jc w:val="both"/>
              <w:rPr>
                <w:rFonts w:ascii="David" w:hAnsi="David" w:cs="David"/>
                <w:sz w:val="24"/>
                <w:szCs w:val="24"/>
                <w:rtl/>
              </w:rPr>
            </w:pPr>
            <w:r w:rsidRPr="004B19C0">
              <w:rPr>
                <w:rFonts w:ascii="David" w:eastAsiaTheme="minorHAnsi" w:hAnsi="David" w:cs="David"/>
                <w:sz w:val="24"/>
                <w:szCs w:val="24"/>
                <w:rtl/>
              </w:rPr>
              <w:t>מתגי קצה</w:t>
            </w:r>
          </w:p>
        </w:tc>
        <w:tc>
          <w:tcPr>
            <w:tcW w:w="5590" w:type="dxa"/>
            <w:vAlign w:val="center"/>
          </w:tcPr>
          <w:p w14:paraId="1B744D85" w14:textId="77777777" w:rsidR="00C27813" w:rsidRPr="004B19C0" w:rsidRDefault="004A0A3B" w:rsidP="00F109FC">
            <w:pPr>
              <w:pStyle w:val="Normal1"/>
              <w:spacing w:before="0" w:line="360" w:lineRule="auto"/>
              <w:ind w:left="0"/>
              <w:rPr>
                <w:rFonts w:ascii="David" w:hAnsi="David"/>
                <w:sz w:val="24"/>
                <w:rtl/>
              </w:rPr>
            </w:pPr>
            <w:r w:rsidRPr="004B19C0">
              <w:rPr>
                <w:rFonts w:ascii="David" w:hAnsi="David"/>
                <w:sz w:val="24"/>
                <w:rtl/>
              </w:rPr>
              <w:t xml:space="preserve">ראו הנספח </w:t>
            </w:r>
            <w:proofErr w:type="spellStart"/>
            <w:r w:rsidRPr="004B19C0">
              <w:rPr>
                <w:rFonts w:ascii="David" w:hAnsi="David"/>
                <w:sz w:val="24"/>
                <w:rtl/>
              </w:rPr>
              <w:t>המצ"ב</w:t>
            </w:r>
            <w:proofErr w:type="spellEnd"/>
            <w:r w:rsidRPr="004B19C0">
              <w:rPr>
                <w:rFonts w:ascii="David" w:hAnsi="David"/>
                <w:sz w:val="24"/>
                <w:rtl/>
              </w:rPr>
              <w:t>.</w:t>
            </w:r>
          </w:p>
        </w:tc>
      </w:tr>
      <w:tr w:rsidR="00F109FC" w:rsidRPr="004B19C0" w14:paraId="1C1D65F3" w14:textId="77777777" w:rsidTr="00AE2CF7">
        <w:tc>
          <w:tcPr>
            <w:tcW w:w="1015" w:type="dxa"/>
            <w:vAlign w:val="center"/>
          </w:tcPr>
          <w:p w14:paraId="2EEC6EB3"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3F5F9B99"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 xml:space="preserve">10 </w:t>
            </w:r>
          </w:p>
          <w:p w14:paraId="51E11CDD"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(מתוך 135)</w:t>
            </w:r>
          </w:p>
        </w:tc>
        <w:tc>
          <w:tcPr>
            <w:tcW w:w="1197" w:type="dxa"/>
          </w:tcPr>
          <w:p w14:paraId="441D33C9"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נספח 1.ה</w:t>
            </w:r>
          </w:p>
        </w:tc>
        <w:tc>
          <w:tcPr>
            <w:tcW w:w="5850" w:type="dxa"/>
          </w:tcPr>
          <w:p w14:paraId="2F587645" w14:textId="77777777" w:rsidR="00F109FC" w:rsidRPr="004B19C0" w:rsidRDefault="00F109FC" w:rsidP="00F109FC">
            <w:pPr>
              <w:spacing w:line="276" w:lineRule="auto"/>
              <w:jc w:val="both"/>
              <w:rPr>
                <w:rFonts w:ascii="David" w:hAnsi="David"/>
                <w:sz w:val="24"/>
                <w:szCs w:val="24"/>
                <w:rtl/>
              </w:rPr>
            </w:pPr>
            <w:r w:rsidRPr="004B19C0">
              <w:rPr>
                <w:rFonts w:ascii="David" w:hAnsi="David"/>
                <w:sz w:val="24"/>
                <w:szCs w:val="24"/>
                <w:rtl/>
              </w:rPr>
              <w:t>המענה לנספח 1.ה הינו מענה מובנה ובסופו נדרש הספק לחתום על הצהרת נכונות האמור בו.</w:t>
            </w:r>
          </w:p>
          <w:p w14:paraId="6FBDFD25"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לאור העובדה כי המענה לסעיפים: 4, 5, 6 (תכנית עבודה- על תתיו), הינו מענה רב מלל בו נדרשת רמת פירוט רבה, נבקש אישורכם להגישו כנספח/צרופה לנספח 1.ה וכן הנחייתכם היכן לחתום ולהצהיר אודות נכונות הנתונים הכלולים בו, כנדרש.</w:t>
            </w:r>
          </w:p>
        </w:tc>
        <w:tc>
          <w:tcPr>
            <w:tcW w:w="5590" w:type="dxa"/>
            <w:vAlign w:val="center"/>
          </w:tcPr>
          <w:p w14:paraId="66A56A9A" w14:textId="77777777" w:rsidR="00A9780D" w:rsidRPr="004B19C0" w:rsidRDefault="00A9780D" w:rsidP="00A9780D">
            <w:pPr>
              <w:spacing w:line="360" w:lineRule="auto"/>
              <w:rPr>
                <w:rFonts w:ascii="David" w:hAnsi="David"/>
                <w:sz w:val="24"/>
                <w:szCs w:val="24"/>
                <w:rtl/>
              </w:rPr>
            </w:pPr>
            <w:r w:rsidRPr="004B19C0">
              <w:rPr>
                <w:rFonts w:ascii="David" w:hAnsi="David"/>
                <w:sz w:val="24"/>
                <w:szCs w:val="24"/>
                <w:rtl/>
              </w:rPr>
              <w:t xml:space="preserve">יש להגיש את תוכניות העבודה בצרופה להגשת המכרז. </w:t>
            </w:r>
          </w:p>
          <w:p w14:paraId="72F78104" w14:textId="77777777" w:rsidR="00A9780D" w:rsidRPr="004B19C0" w:rsidRDefault="00A9780D" w:rsidP="00A9780D">
            <w:pPr>
              <w:tabs>
                <w:tab w:val="left" w:pos="1930"/>
              </w:tabs>
              <w:spacing w:line="360" w:lineRule="auto"/>
              <w:rPr>
                <w:rFonts w:ascii="David" w:hAnsi="David"/>
                <w:b/>
                <w:bCs/>
                <w:sz w:val="24"/>
                <w:szCs w:val="24"/>
                <w:rtl/>
              </w:rPr>
            </w:pPr>
            <w:r w:rsidRPr="004B19C0">
              <w:rPr>
                <w:rFonts w:ascii="David" w:hAnsi="David"/>
                <w:sz w:val="24"/>
                <w:szCs w:val="24"/>
                <w:rtl/>
              </w:rPr>
              <w:t>יש לחתום בעמ' האחרון של נספח 1.ה'</w:t>
            </w:r>
          </w:p>
        </w:tc>
      </w:tr>
      <w:tr w:rsidR="00F109FC" w:rsidRPr="004B19C0" w14:paraId="40E6B7B1" w14:textId="77777777" w:rsidTr="00AE2CF7">
        <w:tc>
          <w:tcPr>
            <w:tcW w:w="1015" w:type="dxa"/>
            <w:vAlign w:val="center"/>
          </w:tcPr>
          <w:p w14:paraId="2EDCD98B"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69928129"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10</w:t>
            </w:r>
          </w:p>
          <w:p w14:paraId="3471EFAA"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lastRenderedPageBreak/>
              <w:t>(מתוך 135)</w:t>
            </w:r>
          </w:p>
        </w:tc>
        <w:tc>
          <w:tcPr>
            <w:tcW w:w="1197" w:type="dxa"/>
          </w:tcPr>
          <w:p w14:paraId="12042A92"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lastRenderedPageBreak/>
              <w:t xml:space="preserve">נספח 1.ה </w:t>
            </w:r>
            <w:r w:rsidRPr="004B19C0">
              <w:rPr>
                <w:rFonts w:ascii="David" w:hAnsi="David"/>
                <w:sz w:val="24"/>
                <w:szCs w:val="24"/>
                <w:rtl/>
              </w:rPr>
              <w:lastRenderedPageBreak/>
              <w:t>סעיף 1.2 ס"ק ד'</w:t>
            </w:r>
          </w:p>
        </w:tc>
        <w:tc>
          <w:tcPr>
            <w:tcW w:w="5850" w:type="dxa"/>
          </w:tcPr>
          <w:p w14:paraId="44E1E666"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lastRenderedPageBreak/>
              <w:t xml:space="preserve">הקריטריונים שנקבעו לטובת קבלת ניקוד מלא גבוהים בסדרי </w:t>
            </w:r>
            <w:r w:rsidRPr="004B19C0">
              <w:rPr>
                <w:rFonts w:ascii="David" w:hAnsi="David"/>
                <w:sz w:val="24"/>
                <w:szCs w:val="24"/>
                <w:rtl/>
              </w:rPr>
              <w:lastRenderedPageBreak/>
              <w:t>גודל מהיקפי הפעילות במשרד ואף בכלל משרדי הממשלה הנמצאים כיום תחת הסכמי מיקור חוץ.</w:t>
            </w:r>
          </w:p>
          <w:p w14:paraId="2950BC36"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אנו מבקשים כי שיטת הערכה תעודכן כך:</w:t>
            </w:r>
          </w:p>
          <w:p w14:paraId="19511F56" w14:textId="77777777" w:rsidR="00F109FC" w:rsidRPr="004B19C0" w:rsidRDefault="00F109FC" w:rsidP="00CD07F6">
            <w:pPr>
              <w:pStyle w:val="a6"/>
              <w:numPr>
                <w:ilvl w:val="0"/>
                <w:numId w:val="10"/>
              </w:numPr>
              <w:spacing w:line="360" w:lineRule="auto"/>
              <w:jc w:val="both"/>
              <w:rPr>
                <w:rFonts w:ascii="David" w:eastAsiaTheme="minorHAnsi" w:hAnsi="David" w:cs="David"/>
                <w:sz w:val="24"/>
                <w:szCs w:val="24"/>
                <w:rtl/>
              </w:rPr>
            </w:pPr>
            <w:r w:rsidRPr="004B19C0">
              <w:rPr>
                <w:rFonts w:ascii="David" w:eastAsiaTheme="minorHAnsi" w:hAnsi="David" w:cs="David"/>
                <w:sz w:val="24"/>
                <w:szCs w:val="24"/>
                <w:rtl/>
              </w:rPr>
              <w:t>מספר שרתים מ 200 ומעלה – ציון 7 נקודות</w:t>
            </w:r>
          </w:p>
          <w:p w14:paraId="582BF72A" w14:textId="77777777" w:rsidR="00F109FC" w:rsidRPr="004B19C0" w:rsidRDefault="00F109FC" w:rsidP="00CD07F6">
            <w:pPr>
              <w:pStyle w:val="a6"/>
              <w:numPr>
                <w:ilvl w:val="0"/>
                <w:numId w:val="10"/>
              </w:numPr>
              <w:spacing w:line="360" w:lineRule="auto"/>
              <w:jc w:val="both"/>
              <w:rPr>
                <w:rFonts w:ascii="David" w:eastAsiaTheme="minorHAnsi" w:hAnsi="David" w:cs="David"/>
                <w:sz w:val="24"/>
                <w:szCs w:val="24"/>
              </w:rPr>
            </w:pPr>
            <w:r w:rsidRPr="004B19C0">
              <w:rPr>
                <w:rFonts w:ascii="David" w:eastAsiaTheme="minorHAnsi" w:hAnsi="David" w:cs="David"/>
                <w:sz w:val="24"/>
                <w:szCs w:val="24"/>
                <w:rtl/>
              </w:rPr>
              <w:t>מספר לקוחות מחשוב מעל 1,000 – ציון 7 נקודות</w:t>
            </w:r>
          </w:p>
          <w:p w14:paraId="29B5E6B1" w14:textId="77777777" w:rsidR="00AE2CF7" w:rsidRPr="004B19C0" w:rsidRDefault="00F109FC" w:rsidP="00CD07F6">
            <w:pPr>
              <w:pStyle w:val="a6"/>
              <w:numPr>
                <w:ilvl w:val="0"/>
                <w:numId w:val="10"/>
              </w:numPr>
              <w:spacing w:line="360" w:lineRule="auto"/>
              <w:jc w:val="both"/>
              <w:rPr>
                <w:rFonts w:ascii="David" w:eastAsiaTheme="minorHAnsi" w:hAnsi="David" w:cs="David"/>
                <w:sz w:val="24"/>
                <w:szCs w:val="24"/>
              </w:rPr>
            </w:pPr>
            <w:r w:rsidRPr="004B19C0">
              <w:rPr>
                <w:rFonts w:ascii="David" w:eastAsiaTheme="minorHAnsi" w:hAnsi="David" w:cs="David"/>
                <w:sz w:val="24"/>
                <w:szCs w:val="24"/>
                <w:rtl/>
              </w:rPr>
              <w:t>מספר טכנאי מוקד – מעל 8 – ציון 7 נקודות</w:t>
            </w:r>
          </w:p>
          <w:p w14:paraId="425FE560" w14:textId="77777777" w:rsidR="00F109FC" w:rsidRPr="004B19C0" w:rsidRDefault="00F109FC" w:rsidP="00CD07F6">
            <w:pPr>
              <w:pStyle w:val="a6"/>
              <w:numPr>
                <w:ilvl w:val="0"/>
                <w:numId w:val="10"/>
              </w:numPr>
              <w:spacing w:line="360" w:lineRule="auto"/>
              <w:jc w:val="both"/>
              <w:rPr>
                <w:rFonts w:ascii="David" w:hAnsi="David" w:cs="David"/>
                <w:sz w:val="24"/>
                <w:szCs w:val="24"/>
                <w:rtl/>
              </w:rPr>
            </w:pPr>
            <w:r w:rsidRPr="004B19C0">
              <w:rPr>
                <w:rFonts w:ascii="David" w:eastAsiaTheme="minorHAnsi" w:hAnsi="David" w:cs="David"/>
                <w:sz w:val="24"/>
                <w:szCs w:val="24"/>
                <w:rtl/>
              </w:rPr>
              <w:t>מספר תחנות עבודה – מעל 1,000 – ציון 7 נקודות</w:t>
            </w:r>
          </w:p>
        </w:tc>
        <w:tc>
          <w:tcPr>
            <w:tcW w:w="5590" w:type="dxa"/>
            <w:vAlign w:val="center"/>
          </w:tcPr>
          <w:p w14:paraId="73EF5BE1" w14:textId="77777777" w:rsidR="00A9780D" w:rsidRPr="004B19C0" w:rsidRDefault="00A9780D" w:rsidP="00F109FC">
            <w:pPr>
              <w:rPr>
                <w:rFonts w:ascii="David" w:hAnsi="David"/>
                <w:sz w:val="24"/>
                <w:szCs w:val="24"/>
                <w:rtl/>
              </w:rPr>
            </w:pPr>
            <w:r w:rsidRPr="004B19C0">
              <w:rPr>
                <w:rFonts w:ascii="David" w:hAnsi="David"/>
                <w:sz w:val="24"/>
                <w:szCs w:val="24"/>
                <w:rtl/>
              </w:rPr>
              <w:lastRenderedPageBreak/>
              <w:t xml:space="preserve">התבחינים יתוקנו כדלקמן – </w:t>
            </w:r>
          </w:p>
          <w:p w14:paraId="40A4B5EF" w14:textId="77777777" w:rsidR="00A9780D" w:rsidRPr="004B19C0" w:rsidRDefault="00A9780D" w:rsidP="00A9780D">
            <w:pPr>
              <w:pStyle w:val="a6"/>
              <w:numPr>
                <w:ilvl w:val="0"/>
                <w:numId w:val="10"/>
              </w:numPr>
              <w:spacing w:line="360" w:lineRule="auto"/>
              <w:jc w:val="both"/>
              <w:rPr>
                <w:rFonts w:ascii="David" w:eastAsiaTheme="minorHAnsi" w:hAnsi="David" w:cs="David"/>
                <w:sz w:val="24"/>
                <w:szCs w:val="24"/>
                <w:rtl/>
              </w:rPr>
            </w:pPr>
            <w:r w:rsidRPr="004B19C0">
              <w:rPr>
                <w:rFonts w:ascii="David" w:eastAsiaTheme="minorHAnsi" w:hAnsi="David" w:cs="David"/>
                <w:sz w:val="24"/>
                <w:szCs w:val="24"/>
                <w:rtl/>
              </w:rPr>
              <w:lastRenderedPageBreak/>
              <w:t>מספר שרתים מ 200 ומעלה – ציון 7 נקודות</w:t>
            </w:r>
          </w:p>
          <w:p w14:paraId="09E45A95" w14:textId="77777777" w:rsidR="00A9780D" w:rsidRPr="004B19C0" w:rsidRDefault="00A9780D" w:rsidP="00A9780D">
            <w:pPr>
              <w:pStyle w:val="a6"/>
              <w:numPr>
                <w:ilvl w:val="0"/>
                <w:numId w:val="10"/>
              </w:numPr>
              <w:spacing w:line="360" w:lineRule="auto"/>
              <w:jc w:val="both"/>
              <w:rPr>
                <w:rFonts w:ascii="David" w:eastAsiaTheme="minorHAnsi" w:hAnsi="David" w:cs="David"/>
                <w:sz w:val="24"/>
                <w:szCs w:val="24"/>
              </w:rPr>
            </w:pPr>
            <w:r w:rsidRPr="004B19C0">
              <w:rPr>
                <w:rFonts w:ascii="David" w:eastAsiaTheme="minorHAnsi" w:hAnsi="David" w:cs="David"/>
                <w:sz w:val="24"/>
                <w:szCs w:val="24"/>
                <w:rtl/>
              </w:rPr>
              <w:t>מספר לקוחות מחשוב מעל 1,000 – ציון 7 נקודות</w:t>
            </w:r>
          </w:p>
          <w:p w14:paraId="1873C7EB" w14:textId="77777777" w:rsidR="00A9780D" w:rsidRPr="004B19C0" w:rsidRDefault="00A9780D" w:rsidP="00A9780D">
            <w:pPr>
              <w:pStyle w:val="a6"/>
              <w:numPr>
                <w:ilvl w:val="0"/>
                <w:numId w:val="10"/>
              </w:numPr>
              <w:spacing w:line="360" w:lineRule="auto"/>
              <w:jc w:val="both"/>
              <w:rPr>
                <w:rFonts w:ascii="David" w:eastAsiaTheme="minorHAnsi" w:hAnsi="David" w:cs="David"/>
                <w:sz w:val="24"/>
                <w:szCs w:val="24"/>
              </w:rPr>
            </w:pPr>
            <w:r w:rsidRPr="004B19C0">
              <w:rPr>
                <w:rFonts w:ascii="David" w:eastAsiaTheme="minorHAnsi" w:hAnsi="David" w:cs="David"/>
                <w:sz w:val="24"/>
                <w:szCs w:val="24"/>
                <w:rtl/>
              </w:rPr>
              <w:t>מספר טכנאי מוקד – מעל 9 – ציון 7 נקודות</w:t>
            </w:r>
          </w:p>
          <w:p w14:paraId="2CC94848" w14:textId="77777777" w:rsidR="00A9780D" w:rsidRPr="004B19C0" w:rsidRDefault="00A9780D" w:rsidP="00A9780D">
            <w:pPr>
              <w:pStyle w:val="a6"/>
              <w:numPr>
                <w:ilvl w:val="0"/>
                <w:numId w:val="10"/>
              </w:numPr>
              <w:spacing w:line="360" w:lineRule="auto"/>
              <w:jc w:val="both"/>
              <w:rPr>
                <w:rFonts w:ascii="David" w:eastAsiaTheme="minorHAnsi" w:hAnsi="David" w:cs="David"/>
                <w:sz w:val="24"/>
                <w:szCs w:val="24"/>
                <w:rtl/>
              </w:rPr>
            </w:pPr>
            <w:r w:rsidRPr="004B19C0">
              <w:rPr>
                <w:rFonts w:ascii="David" w:eastAsiaTheme="minorHAnsi" w:hAnsi="David" w:cs="David"/>
                <w:sz w:val="24"/>
                <w:szCs w:val="24"/>
                <w:rtl/>
              </w:rPr>
              <w:t>מספר תחנות עבודה – מעל 1,000 – ציון 7 נקודות</w:t>
            </w:r>
          </w:p>
        </w:tc>
      </w:tr>
      <w:tr w:rsidR="00F109FC" w:rsidRPr="004B19C0" w14:paraId="7C628E7F" w14:textId="77777777" w:rsidTr="00AE2CF7">
        <w:tc>
          <w:tcPr>
            <w:tcW w:w="1015" w:type="dxa"/>
            <w:vAlign w:val="center"/>
          </w:tcPr>
          <w:p w14:paraId="6E21CA5A"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215CE2B9"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15</w:t>
            </w:r>
          </w:p>
          <w:p w14:paraId="037288C9"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(מתוך 135)</w:t>
            </w:r>
          </w:p>
        </w:tc>
        <w:tc>
          <w:tcPr>
            <w:tcW w:w="1197" w:type="dxa"/>
          </w:tcPr>
          <w:p w14:paraId="5BF635A0" w14:textId="77777777" w:rsidR="00F109FC" w:rsidRPr="004B19C0" w:rsidRDefault="00F109FC" w:rsidP="00F109FC">
            <w:pPr>
              <w:spacing w:line="276" w:lineRule="auto"/>
              <w:jc w:val="both"/>
              <w:rPr>
                <w:rFonts w:ascii="David" w:hAnsi="David"/>
                <w:sz w:val="24"/>
                <w:szCs w:val="24"/>
                <w:rtl/>
              </w:rPr>
            </w:pPr>
            <w:r w:rsidRPr="004B19C0">
              <w:rPr>
                <w:rFonts w:ascii="David" w:hAnsi="David"/>
                <w:sz w:val="24"/>
                <w:szCs w:val="24"/>
                <w:rtl/>
              </w:rPr>
              <w:t>נספח 1.ה</w:t>
            </w:r>
          </w:p>
          <w:p w14:paraId="0F741438"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סעיף 2</w:t>
            </w:r>
          </w:p>
        </w:tc>
        <w:tc>
          <w:tcPr>
            <w:tcW w:w="5850" w:type="dxa"/>
          </w:tcPr>
          <w:p w14:paraId="73385AB1"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 xml:space="preserve">לחברתנו ניסיון רב בביצוע ותכנון תרגילי </w:t>
            </w:r>
            <w:r w:rsidRPr="004B19C0">
              <w:rPr>
                <w:rFonts w:ascii="David" w:hAnsi="David"/>
                <w:sz w:val="24"/>
                <w:szCs w:val="24"/>
              </w:rPr>
              <w:t>DR</w:t>
            </w:r>
            <w:r w:rsidRPr="004B19C0">
              <w:rPr>
                <w:rFonts w:ascii="David" w:hAnsi="David"/>
                <w:sz w:val="24"/>
                <w:szCs w:val="24"/>
                <w:rtl/>
              </w:rPr>
              <w:t xml:space="preserve"> עבור לקוחות מובילים במשק. הניסיון והמקצועיות הנדרשים לביצוע פעילויות אלו, אינו קשור לסוג ההתקשרות מול הלקוח ואולי אף מורכב יותר לביצוע כאשר הספק אינו נמצא בהתקשרות של מיקור חוץ כולל ואינו מכיר לעומק את מערכות הלקוח.</w:t>
            </w:r>
          </w:p>
          <w:p w14:paraId="53FC3AE6"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מטבע הדברים, היות וקבוצת הלקוחות הפעילים במסגרת מיקור חוץ מלא בארץ הוא מוגבל, אזי, רבים מתרגילי ה-</w:t>
            </w:r>
            <w:r w:rsidRPr="004B19C0">
              <w:rPr>
                <w:rFonts w:ascii="David" w:hAnsi="David"/>
                <w:sz w:val="24"/>
                <w:szCs w:val="24"/>
              </w:rPr>
              <w:t>DR</w:t>
            </w:r>
            <w:r w:rsidRPr="004B19C0">
              <w:rPr>
                <w:rFonts w:ascii="David" w:hAnsi="David"/>
                <w:sz w:val="24"/>
                <w:szCs w:val="24"/>
                <w:rtl/>
              </w:rPr>
              <w:t xml:space="preserve"> מבוצעים עבור לקוחות אחרים שאינם במיקור חוץ.</w:t>
            </w:r>
          </w:p>
          <w:p w14:paraId="0E6C7A7A"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 xml:space="preserve">לפיכך, נבקש כי יתאפשר להציג ניסיון בביצוע תרגילי </w:t>
            </w:r>
            <w:r w:rsidRPr="004B19C0">
              <w:rPr>
                <w:rFonts w:ascii="David" w:hAnsi="David"/>
                <w:sz w:val="24"/>
                <w:szCs w:val="24"/>
              </w:rPr>
              <w:t>DR</w:t>
            </w:r>
            <w:r w:rsidRPr="004B19C0">
              <w:rPr>
                <w:rFonts w:ascii="David" w:hAnsi="David"/>
                <w:sz w:val="24"/>
                <w:szCs w:val="24"/>
                <w:rtl/>
              </w:rPr>
              <w:t xml:space="preserve"> ותכנון אתרי </w:t>
            </w:r>
            <w:r w:rsidRPr="004B19C0">
              <w:rPr>
                <w:rFonts w:ascii="David" w:hAnsi="David"/>
                <w:sz w:val="24"/>
                <w:szCs w:val="24"/>
              </w:rPr>
              <w:t>DR</w:t>
            </w:r>
            <w:r w:rsidRPr="004B19C0">
              <w:rPr>
                <w:rFonts w:ascii="David" w:hAnsi="David"/>
                <w:sz w:val="24"/>
                <w:szCs w:val="24"/>
                <w:rtl/>
              </w:rPr>
              <w:t xml:space="preserve"> באמצעות לקוחות שאינם דווקא חלק מתוך 6 הלקוחות שיוצגו לטובת עמידה בתנאי הסף ובניקוד הנוסף לקביעת הניסיון.</w:t>
            </w:r>
          </w:p>
        </w:tc>
        <w:tc>
          <w:tcPr>
            <w:tcW w:w="5590" w:type="dxa"/>
            <w:vAlign w:val="center"/>
          </w:tcPr>
          <w:p w14:paraId="72A34387" w14:textId="77777777" w:rsidR="00A9780D" w:rsidRPr="004B19C0" w:rsidRDefault="00A9780D" w:rsidP="00F109FC">
            <w:pPr>
              <w:pStyle w:val="Normal1"/>
              <w:spacing w:after="120" w:line="240" w:lineRule="auto"/>
              <w:ind w:left="0"/>
              <w:jc w:val="left"/>
              <w:rPr>
                <w:rFonts w:ascii="David" w:hAnsi="David"/>
                <w:sz w:val="24"/>
                <w:rtl/>
              </w:rPr>
            </w:pPr>
            <w:r w:rsidRPr="004B19C0">
              <w:rPr>
                <w:rFonts w:ascii="David" w:hAnsi="David"/>
                <w:sz w:val="24"/>
                <w:rtl/>
              </w:rPr>
              <w:t>מקובל</w:t>
            </w:r>
          </w:p>
        </w:tc>
      </w:tr>
      <w:tr w:rsidR="00F109FC" w:rsidRPr="004B19C0" w14:paraId="50B3B1D9" w14:textId="77777777" w:rsidTr="00AE2CF7">
        <w:tc>
          <w:tcPr>
            <w:tcW w:w="1015" w:type="dxa"/>
            <w:vAlign w:val="center"/>
          </w:tcPr>
          <w:p w14:paraId="6C019319"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137514C1"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19</w:t>
            </w:r>
          </w:p>
          <w:p w14:paraId="0DA9EE88"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(מתוך 135)</w:t>
            </w:r>
          </w:p>
        </w:tc>
        <w:tc>
          <w:tcPr>
            <w:tcW w:w="1197" w:type="dxa"/>
          </w:tcPr>
          <w:p w14:paraId="4B3096A5"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נספח 1.ה סעיף 4.3</w:t>
            </w:r>
          </w:p>
        </w:tc>
        <w:tc>
          <w:tcPr>
            <w:tcW w:w="5850" w:type="dxa"/>
          </w:tcPr>
          <w:p w14:paraId="22101D79"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 xml:space="preserve">להבנתנו נפלה טעות סופר בכותרת הסעיף "לביצוע שרותי תפעול ותחזוקה וכן לפעולות פרו אקטיביות לטיפול בתקלות, בחומרה ותוכנה </w:t>
            </w:r>
            <w:r w:rsidRPr="004B19C0">
              <w:rPr>
                <w:rFonts w:ascii="David" w:hAnsi="David"/>
                <w:sz w:val="24"/>
                <w:szCs w:val="24"/>
                <w:u w:val="single"/>
                <w:rtl/>
              </w:rPr>
              <w:t>בעמדות קצה</w:t>
            </w:r>
            <w:r w:rsidRPr="004B19C0">
              <w:rPr>
                <w:rFonts w:ascii="David" w:hAnsi="David"/>
                <w:sz w:val="24"/>
                <w:szCs w:val="24"/>
                <w:rtl/>
              </w:rPr>
              <w:t>" כאשר הסעיף עוסק בתפעול וניהול רשתות תקשורת וכלי אבטחת מידע. אנא הבהרתכם</w:t>
            </w:r>
          </w:p>
        </w:tc>
        <w:tc>
          <w:tcPr>
            <w:tcW w:w="5590" w:type="dxa"/>
            <w:vAlign w:val="center"/>
          </w:tcPr>
          <w:p w14:paraId="5F476327" w14:textId="77777777" w:rsidR="00A9780D" w:rsidRPr="004B19C0" w:rsidRDefault="00A9780D" w:rsidP="00F109FC">
            <w:pPr>
              <w:pStyle w:val="Normal1"/>
              <w:spacing w:after="120" w:line="240" w:lineRule="auto"/>
              <w:ind w:left="0"/>
              <w:jc w:val="left"/>
              <w:rPr>
                <w:rFonts w:ascii="David" w:eastAsia="Times New Roman" w:hAnsi="David"/>
                <w:color w:val="000000"/>
                <w:sz w:val="24"/>
                <w:rtl/>
              </w:rPr>
            </w:pPr>
            <w:r w:rsidRPr="004B19C0">
              <w:rPr>
                <w:rFonts w:ascii="David" w:eastAsia="Times New Roman" w:hAnsi="David"/>
                <w:color w:val="000000"/>
                <w:sz w:val="24"/>
                <w:rtl/>
              </w:rPr>
              <w:t>מקובל</w:t>
            </w:r>
            <w:r w:rsidR="004A0A3B" w:rsidRPr="004B19C0">
              <w:rPr>
                <w:rFonts w:ascii="David" w:eastAsia="Times New Roman" w:hAnsi="David"/>
                <w:color w:val="000000"/>
                <w:sz w:val="24"/>
                <w:rtl/>
              </w:rPr>
              <w:t>.</w:t>
            </w:r>
            <w:r w:rsidRPr="004B19C0">
              <w:rPr>
                <w:rFonts w:ascii="David" w:eastAsia="Times New Roman" w:hAnsi="David"/>
                <w:color w:val="000000"/>
                <w:sz w:val="24"/>
                <w:rtl/>
              </w:rPr>
              <w:t xml:space="preserve"> ישונה ל - </w:t>
            </w:r>
            <w:r w:rsidRPr="004B19C0">
              <w:rPr>
                <w:rFonts w:ascii="David" w:hAnsi="David"/>
                <w:sz w:val="24"/>
                <w:rtl/>
              </w:rPr>
              <w:t>"לביצוע שרותי תפעול ותחזוקה וכן לפעולות פרו אקטיביות לטיפול בתקלות, בחומרה ותוכנה ברשתות התקשורת ובכלי אבטחת המידע"</w:t>
            </w:r>
          </w:p>
        </w:tc>
      </w:tr>
      <w:tr w:rsidR="00F109FC" w:rsidRPr="004B19C0" w14:paraId="589B8962" w14:textId="77777777" w:rsidTr="00AE2CF7">
        <w:tc>
          <w:tcPr>
            <w:tcW w:w="1015" w:type="dxa"/>
            <w:vAlign w:val="center"/>
          </w:tcPr>
          <w:p w14:paraId="18BAB424"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4D9D888B"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99</w:t>
            </w:r>
          </w:p>
          <w:p w14:paraId="2F8C1091"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 xml:space="preserve"> (מתוך 135)</w:t>
            </w:r>
          </w:p>
        </w:tc>
        <w:tc>
          <w:tcPr>
            <w:tcW w:w="1197" w:type="dxa"/>
          </w:tcPr>
          <w:p w14:paraId="2B645CE0"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נספח 3.2.2 סעיף 6</w:t>
            </w:r>
          </w:p>
        </w:tc>
        <w:tc>
          <w:tcPr>
            <w:tcW w:w="5850" w:type="dxa"/>
          </w:tcPr>
          <w:p w14:paraId="444BBAD1"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 xml:space="preserve">נבקש שיובהר כי הטלת הקנס כפופה לכך שהאיחור נבע מסיבות התלויות בספק ו/או מי מטעמו בלבד וכי בכל מקרה התקרה </w:t>
            </w:r>
            <w:r w:rsidRPr="004B19C0">
              <w:rPr>
                <w:rFonts w:ascii="David" w:hAnsi="David"/>
                <w:sz w:val="24"/>
                <w:szCs w:val="24"/>
                <w:rtl/>
              </w:rPr>
              <w:lastRenderedPageBreak/>
              <w:t>הכוללת והמצטברת של הקנסות שעשויים להיות מוטלים על הספק לא תעלה על 20% מהתמורה החוזית המגיעה לו לפי הסכם זה</w:t>
            </w:r>
            <w:r w:rsidRPr="004B19C0">
              <w:rPr>
                <w:rFonts w:ascii="David" w:hAnsi="David"/>
                <w:color w:val="FF0000"/>
                <w:sz w:val="24"/>
                <w:szCs w:val="24"/>
                <w:rtl/>
              </w:rPr>
              <w:t>.</w:t>
            </w:r>
          </w:p>
        </w:tc>
        <w:tc>
          <w:tcPr>
            <w:tcW w:w="5590" w:type="dxa"/>
            <w:vAlign w:val="center"/>
          </w:tcPr>
          <w:p w14:paraId="284ABBAB" w14:textId="77777777" w:rsidR="004A0A3B" w:rsidRPr="004B19C0" w:rsidRDefault="004A0A3B" w:rsidP="004A0A3B">
            <w:pPr>
              <w:pStyle w:val="Normal1"/>
              <w:spacing w:after="120"/>
              <w:ind w:left="0"/>
              <w:rPr>
                <w:rFonts w:ascii="David" w:hAnsi="David"/>
                <w:sz w:val="24"/>
                <w:rtl/>
              </w:rPr>
            </w:pPr>
            <w:r w:rsidRPr="004B19C0">
              <w:rPr>
                <w:rFonts w:ascii="David" w:hAnsi="David"/>
                <w:sz w:val="24"/>
                <w:rtl/>
              </w:rPr>
              <w:lastRenderedPageBreak/>
              <w:t>במקרה בו שירות הספק תלוי במענה או פעולת המשרד, ספירת ימי האיחור תחל ממועד העברת הטיפול לספק.</w:t>
            </w:r>
          </w:p>
          <w:p w14:paraId="560E5D7F" w14:textId="77777777" w:rsidR="004A0A3B" w:rsidRPr="004B19C0" w:rsidRDefault="004A0A3B" w:rsidP="004A0A3B">
            <w:pPr>
              <w:pStyle w:val="Normal1"/>
              <w:spacing w:after="120" w:line="240" w:lineRule="auto"/>
              <w:ind w:left="0"/>
              <w:jc w:val="left"/>
              <w:rPr>
                <w:rFonts w:ascii="David" w:hAnsi="David"/>
                <w:sz w:val="24"/>
                <w:rtl/>
              </w:rPr>
            </w:pPr>
            <w:r w:rsidRPr="004B19C0">
              <w:rPr>
                <w:rFonts w:ascii="David" w:hAnsi="David"/>
                <w:sz w:val="24"/>
                <w:rtl/>
              </w:rPr>
              <w:lastRenderedPageBreak/>
              <w:t>מעבר לכך, הבקשה נדחית. בכל מקרה, המשרד כפוף לסבירות בפעילותיו.</w:t>
            </w:r>
          </w:p>
          <w:p w14:paraId="0025AAD5" w14:textId="77777777" w:rsidR="00F109FC" w:rsidRPr="004B19C0" w:rsidRDefault="00F109FC" w:rsidP="00F109FC">
            <w:pPr>
              <w:pStyle w:val="Normal1"/>
              <w:spacing w:after="120" w:line="240" w:lineRule="auto"/>
              <w:ind w:left="0"/>
              <w:jc w:val="left"/>
              <w:rPr>
                <w:rFonts w:ascii="David" w:hAnsi="David"/>
                <w:sz w:val="24"/>
                <w:rtl/>
              </w:rPr>
            </w:pPr>
          </w:p>
          <w:p w14:paraId="40174AC0" w14:textId="77777777" w:rsidR="007515F8" w:rsidRPr="004B19C0" w:rsidRDefault="007515F8" w:rsidP="00F109FC">
            <w:pPr>
              <w:pStyle w:val="Normal1"/>
              <w:spacing w:after="120" w:line="240" w:lineRule="auto"/>
              <w:ind w:left="0"/>
              <w:jc w:val="left"/>
              <w:rPr>
                <w:rFonts w:ascii="David" w:hAnsi="David"/>
                <w:sz w:val="24"/>
                <w:rtl/>
              </w:rPr>
            </w:pPr>
          </w:p>
        </w:tc>
      </w:tr>
      <w:tr w:rsidR="00F109FC" w:rsidRPr="004B19C0" w14:paraId="687908CD" w14:textId="77777777" w:rsidTr="00AE2CF7">
        <w:tc>
          <w:tcPr>
            <w:tcW w:w="1015" w:type="dxa"/>
            <w:vAlign w:val="center"/>
          </w:tcPr>
          <w:p w14:paraId="61F25076" w14:textId="77777777" w:rsidR="00F109FC" w:rsidRPr="004B19C0" w:rsidRDefault="00F109FC" w:rsidP="00CD07F6">
            <w:pPr>
              <w:pStyle w:val="a6"/>
              <w:numPr>
                <w:ilvl w:val="0"/>
                <w:numId w:val="2"/>
              </w:numPr>
              <w:spacing w:after="0" w:line="240" w:lineRule="auto"/>
              <w:jc w:val="both"/>
              <w:rPr>
                <w:rFonts w:ascii="David" w:hAnsi="David" w:cs="David"/>
                <w:sz w:val="24"/>
                <w:szCs w:val="24"/>
                <w:rtl/>
              </w:rPr>
            </w:pPr>
          </w:p>
        </w:tc>
        <w:tc>
          <w:tcPr>
            <w:tcW w:w="1273" w:type="dxa"/>
          </w:tcPr>
          <w:p w14:paraId="2805B33C" w14:textId="77777777" w:rsidR="00F109FC" w:rsidRPr="00732C69" w:rsidRDefault="00F109FC" w:rsidP="00F109FC">
            <w:pPr>
              <w:tabs>
                <w:tab w:val="center" w:pos="331"/>
              </w:tabs>
              <w:spacing w:line="276" w:lineRule="auto"/>
              <w:jc w:val="center"/>
              <w:rPr>
                <w:rFonts w:ascii="David" w:hAnsi="David"/>
                <w:sz w:val="24"/>
                <w:szCs w:val="24"/>
                <w:rtl/>
              </w:rPr>
            </w:pPr>
            <w:r w:rsidRPr="00732C69">
              <w:rPr>
                <w:rFonts w:ascii="David" w:hAnsi="David"/>
                <w:sz w:val="24"/>
                <w:szCs w:val="24"/>
                <w:rtl/>
              </w:rPr>
              <w:t xml:space="preserve">126 </w:t>
            </w:r>
          </w:p>
          <w:p w14:paraId="7DB9BBA4" w14:textId="77777777" w:rsidR="00F109FC" w:rsidRPr="00732C69" w:rsidRDefault="00F109FC" w:rsidP="00F109FC">
            <w:pPr>
              <w:spacing w:line="360" w:lineRule="auto"/>
              <w:jc w:val="both"/>
              <w:rPr>
                <w:rFonts w:ascii="David" w:hAnsi="David"/>
                <w:sz w:val="24"/>
                <w:szCs w:val="24"/>
                <w:rtl/>
              </w:rPr>
            </w:pPr>
            <w:r w:rsidRPr="00732C69">
              <w:rPr>
                <w:rFonts w:ascii="David" w:hAnsi="David"/>
                <w:sz w:val="24"/>
                <w:szCs w:val="24"/>
                <w:rtl/>
              </w:rPr>
              <w:t>(מתוך 135)</w:t>
            </w:r>
          </w:p>
        </w:tc>
        <w:tc>
          <w:tcPr>
            <w:tcW w:w="1197" w:type="dxa"/>
          </w:tcPr>
          <w:p w14:paraId="59608148"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נספח 4.6.3</w:t>
            </w:r>
          </w:p>
        </w:tc>
        <w:tc>
          <w:tcPr>
            <w:tcW w:w="5850" w:type="dxa"/>
          </w:tcPr>
          <w:p w14:paraId="664C86FD" w14:textId="77777777" w:rsidR="00F109FC" w:rsidRPr="004B19C0" w:rsidRDefault="00F109FC" w:rsidP="00F109FC">
            <w:pPr>
              <w:spacing w:line="360" w:lineRule="auto"/>
              <w:jc w:val="both"/>
              <w:rPr>
                <w:rFonts w:ascii="David" w:hAnsi="David"/>
                <w:sz w:val="24"/>
                <w:szCs w:val="24"/>
                <w:rtl/>
              </w:rPr>
            </w:pPr>
            <w:r w:rsidRPr="004B19C0">
              <w:rPr>
                <w:rFonts w:ascii="David" w:hAnsi="David"/>
                <w:sz w:val="24"/>
                <w:szCs w:val="24"/>
                <w:rtl/>
              </w:rPr>
              <w:t>נבקש שיובהר כי הטלת הקנס כפופה לכך שהאיחור נבע מסיבות התלויות בספק ו/או מי מטעמו בלבד וכי בכל מקרה התקרה הכוללת והמצטברת של הקנסות שעשויים להיות מוטלים על הספק לא תעלה על 20% מהתמורה החוזית המגיעה לו לפי הסכם זה</w:t>
            </w:r>
            <w:r w:rsidRPr="004B19C0">
              <w:rPr>
                <w:rFonts w:ascii="David" w:hAnsi="David"/>
                <w:color w:val="FF0000"/>
                <w:sz w:val="24"/>
                <w:szCs w:val="24"/>
                <w:rtl/>
              </w:rPr>
              <w:t>.</w:t>
            </w:r>
          </w:p>
        </w:tc>
        <w:tc>
          <w:tcPr>
            <w:tcW w:w="5590" w:type="dxa"/>
            <w:vAlign w:val="center"/>
          </w:tcPr>
          <w:p w14:paraId="20E37DF7" w14:textId="77777777" w:rsidR="004A0A3B" w:rsidRPr="004B19C0" w:rsidRDefault="004A0A3B" w:rsidP="004A0A3B">
            <w:pPr>
              <w:pStyle w:val="Normal1"/>
              <w:spacing w:after="120"/>
              <w:ind w:left="0"/>
              <w:rPr>
                <w:rFonts w:ascii="David" w:hAnsi="David"/>
                <w:sz w:val="24"/>
                <w:rtl/>
              </w:rPr>
            </w:pPr>
            <w:r w:rsidRPr="004B19C0">
              <w:rPr>
                <w:rFonts w:ascii="David" w:hAnsi="David"/>
                <w:sz w:val="24"/>
                <w:rtl/>
              </w:rPr>
              <w:t>במקרה בו שירות הספק תלוי במענה או פעולת המשרד, ספירת ימי האיחור תחל ממועד העברת הטיפול לספק.</w:t>
            </w:r>
          </w:p>
          <w:p w14:paraId="52642F57" w14:textId="77777777" w:rsidR="00F109FC" w:rsidRPr="004B19C0" w:rsidRDefault="004A0A3B" w:rsidP="00562D93">
            <w:pPr>
              <w:pStyle w:val="Normal1"/>
              <w:spacing w:after="120" w:line="240" w:lineRule="auto"/>
              <w:ind w:left="0"/>
              <w:jc w:val="left"/>
              <w:rPr>
                <w:rFonts w:ascii="David" w:hAnsi="David"/>
                <w:sz w:val="24"/>
                <w:rtl/>
              </w:rPr>
            </w:pPr>
            <w:r w:rsidRPr="004B19C0">
              <w:rPr>
                <w:rFonts w:ascii="David" w:hAnsi="David"/>
                <w:sz w:val="24"/>
                <w:rtl/>
              </w:rPr>
              <w:t>מעבר לכך, הבקשה נדחית. בכל מקרה, המשרד כפוף לסבירות בפעילותיו.</w:t>
            </w:r>
          </w:p>
        </w:tc>
      </w:tr>
      <w:tr w:rsidR="00ED6EB9" w:rsidRPr="004B19C0" w14:paraId="562120CC" w14:textId="77777777" w:rsidTr="00AB5F8E">
        <w:tc>
          <w:tcPr>
            <w:tcW w:w="1015" w:type="dxa"/>
            <w:vAlign w:val="center"/>
          </w:tcPr>
          <w:p w14:paraId="06538568"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4D318D98" w14:textId="77777777" w:rsidR="00ED6EB9" w:rsidRPr="00732C69" w:rsidRDefault="00ED6EB9" w:rsidP="00ED6EB9">
            <w:pPr>
              <w:spacing w:line="360" w:lineRule="auto"/>
              <w:jc w:val="both"/>
              <w:rPr>
                <w:rFonts w:ascii="David" w:hAnsi="David"/>
                <w:sz w:val="24"/>
                <w:szCs w:val="24"/>
                <w:rtl/>
              </w:rPr>
            </w:pPr>
            <w:r w:rsidRPr="00732C69">
              <w:rPr>
                <w:rFonts w:ascii="David" w:hAnsi="David"/>
                <w:sz w:val="24"/>
                <w:szCs w:val="24"/>
                <w:rtl/>
              </w:rPr>
              <w:t>12</w:t>
            </w:r>
          </w:p>
        </w:tc>
        <w:tc>
          <w:tcPr>
            <w:tcW w:w="1197" w:type="dxa"/>
            <w:vAlign w:val="center"/>
          </w:tcPr>
          <w:p w14:paraId="0111DD82"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1.4.6</w:t>
            </w:r>
          </w:p>
        </w:tc>
        <w:tc>
          <w:tcPr>
            <w:tcW w:w="5850" w:type="dxa"/>
            <w:vAlign w:val="center"/>
          </w:tcPr>
          <w:p w14:paraId="256B7D2D" w14:textId="77777777" w:rsidR="00ED6EB9" w:rsidRPr="004B19C0" w:rsidRDefault="00ED6EB9" w:rsidP="00ED6EB9">
            <w:pPr>
              <w:spacing w:before="80" w:after="80"/>
              <w:rPr>
                <w:rFonts w:ascii="David" w:hAnsi="David"/>
                <w:sz w:val="24"/>
                <w:szCs w:val="24"/>
                <w:rtl/>
              </w:rPr>
            </w:pPr>
            <w:r w:rsidRPr="004B19C0">
              <w:rPr>
                <w:rFonts w:ascii="David" w:hAnsi="David"/>
                <w:sz w:val="24"/>
                <w:szCs w:val="24"/>
                <w:rtl/>
              </w:rPr>
              <w:t>נבקש לשנות את מניין הימים מ- 40 ל- 60 ימים בהקשר של ביטול מטעמי נוחות.</w:t>
            </w:r>
          </w:p>
          <w:p w14:paraId="27ADDCA0"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נבקש להבהיר כי כל ביטול של ההסכם מחמת הפרה יסודית יהא כפוף להתראה בת 30 יום מראש בה לא תיקנה החברה את ההפרה.</w:t>
            </w:r>
          </w:p>
        </w:tc>
        <w:tc>
          <w:tcPr>
            <w:tcW w:w="5590" w:type="dxa"/>
            <w:vAlign w:val="center"/>
          </w:tcPr>
          <w:p w14:paraId="53F5AAB9" w14:textId="77777777" w:rsidR="00ED6EB9" w:rsidRPr="004B19C0" w:rsidRDefault="00AB5F8E" w:rsidP="00ED6EB9">
            <w:pPr>
              <w:pStyle w:val="Normal1"/>
              <w:spacing w:after="120" w:line="240" w:lineRule="auto"/>
              <w:ind w:left="0"/>
              <w:jc w:val="left"/>
              <w:rPr>
                <w:rFonts w:ascii="David" w:hAnsi="David"/>
                <w:sz w:val="24"/>
                <w:rtl/>
              </w:rPr>
            </w:pPr>
            <w:r w:rsidRPr="004B19C0">
              <w:rPr>
                <w:rFonts w:ascii="David" w:hAnsi="David"/>
                <w:sz w:val="24"/>
                <w:rtl/>
              </w:rPr>
              <w:t xml:space="preserve">הבקשה </w:t>
            </w:r>
            <w:r w:rsidR="00EA4A9E" w:rsidRPr="004B19C0">
              <w:rPr>
                <w:rFonts w:ascii="David" w:hAnsi="David"/>
                <w:sz w:val="24"/>
                <w:rtl/>
              </w:rPr>
              <w:t xml:space="preserve">על שני חלקיה </w:t>
            </w:r>
            <w:r w:rsidRPr="004B19C0">
              <w:rPr>
                <w:rFonts w:ascii="David" w:hAnsi="David"/>
                <w:sz w:val="24"/>
                <w:rtl/>
              </w:rPr>
              <w:t>נדחית</w:t>
            </w:r>
            <w:r w:rsidR="00EA4A9E" w:rsidRPr="004B19C0">
              <w:rPr>
                <w:rFonts w:ascii="David" w:hAnsi="David"/>
                <w:sz w:val="24"/>
                <w:rtl/>
              </w:rPr>
              <w:t>.</w:t>
            </w:r>
            <w:r w:rsidRPr="004B19C0">
              <w:rPr>
                <w:rFonts w:ascii="David" w:hAnsi="David"/>
                <w:sz w:val="24"/>
                <w:rtl/>
              </w:rPr>
              <w:t xml:space="preserve"> לגבי שינוי מניין הימים מ-40 ל-60 יום.</w:t>
            </w:r>
            <w:r w:rsidR="00C36DA1" w:rsidRPr="004B19C0">
              <w:rPr>
                <w:rFonts w:ascii="David" w:hAnsi="David"/>
                <w:sz w:val="24"/>
                <w:rtl/>
              </w:rPr>
              <w:t xml:space="preserve"> והמונח "ביטול מטעמי נוחות" אינו מונח הכלול בהסכם. </w:t>
            </w:r>
          </w:p>
          <w:p w14:paraId="12A34D12" w14:textId="77777777" w:rsidR="00AB5F8E" w:rsidRPr="004B19C0" w:rsidRDefault="00AB5F8E" w:rsidP="00ED6EB9">
            <w:pPr>
              <w:pStyle w:val="Normal1"/>
              <w:spacing w:after="120" w:line="240" w:lineRule="auto"/>
              <w:ind w:left="0"/>
              <w:jc w:val="left"/>
              <w:rPr>
                <w:rFonts w:ascii="David" w:hAnsi="David"/>
                <w:sz w:val="24"/>
                <w:rtl/>
              </w:rPr>
            </w:pPr>
          </w:p>
          <w:p w14:paraId="1DD05CD8" w14:textId="77777777" w:rsidR="00AB5F8E" w:rsidRPr="004B19C0" w:rsidRDefault="00AB5F8E" w:rsidP="00ED6EB9">
            <w:pPr>
              <w:pStyle w:val="Normal1"/>
              <w:spacing w:after="120" w:line="240" w:lineRule="auto"/>
              <w:ind w:left="0"/>
              <w:jc w:val="left"/>
              <w:rPr>
                <w:rFonts w:ascii="David" w:hAnsi="David"/>
                <w:sz w:val="24"/>
                <w:rtl/>
              </w:rPr>
            </w:pPr>
            <w:r w:rsidRPr="004B19C0">
              <w:rPr>
                <w:rFonts w:ascii="David" w:hAnsi="David"/>
                <w:sz w:val="24"/>
                <w:rtl/>
              </w:rPr>
              <w:t>במקרה של ביטול מחמת הפרה יסודית, הן תקופת ההודעה והן מתן הזכות לתיקון ההפרה, הינם בשיקול דעת המשרד ביחס למהות ההפרה.</w:t>
            </w:r>
          </w:p>
          <w:p w14:paraId="5D8691E0" w14:textId="77777777" w:rsidR="00AB5F8E" w:rsidRPr="004B19C0" w:rsidRDefault="00AB5F8E" w:rsidP="00ED6EB9">
            <w:pPr>
              <w:pStyle w:val="Normal1"/>
              <w:spacing w:after="120" w:line="240" w:lineRule="auto"/>
              <w:ind w:left="0"/>
              <w:jc w:val="left"/>
              <w:rPr>
                <w:rFonts w:ascii="David" w:hAnsi="David"/>
                <w:sz w:val="24"/>
                <w:rtl/>
              </w:rPr>
            </w:pPr>
          </w:p>
          <w:p w14:paraId="0E971C30" w14:textId="77777777" w:rsidR="00AB5F8E" w:rsidRPr="004B19C0" w:rsidRDefault="00AB5F8E" w:rsidP="00ED6EB9">
            <w:pPr>
              <w:pStyle w:val="Normal1"/>
              <w:spacing w:after="120" w:line="240" w:lineRule="auto"/>
              <w:ind w:left="0"/>
              <w:jc w:val="left"/>
              <w:rPr>
                <w:rFonts w:ascii="David" w:hAnsi="David"/>
                <w:sz w:val="24"/>
                <w:rtl/>
              </w:rPr>
            </w:pPr>
          </w:p>
        </w:tc>
      </w:tr>
      <w:tr w:rsidR="00ED6EB9" w:rsidRPr="004B19C0" w14:paraId="218FCFB7" w14:textId="77777777" w:rsidTr="00AB5F8E">
        <w:tc>
          <w:tcPr>
            <w:tcW w:w="1015" w:type="dxa"/>
            <w:vAlign w:val="center"/>
          </w:tcPr>
          <w:p w14:paraId="4FF41743"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22D476B" w14:textId="77777777" w:rsidR="00ED6EB9" w:rsidRPr="00732C69" w:rsidRDefault="00ED6EB9" w:rsidP="00ED6EB9">
            <w:pPr>
              <w:spacing w:line="360" w:lineRule="auto"/>
              <w:jc w:val="both"/>
              <w:rPr>
                <w:rFonts w:ascii="David" w:hAnsi="David"/>
                <w:sz w:val="24"/>
                <w:szCs w:val="24"/>
                <w:rtl/>
              </w:rPr>
            </w:pPr>
            <w:r w:rsidRPr="00732C69">
              <w:rPr>
                <w:rFonts w:ascii="David" w:hAnsi="David"/>
                <w:sz w:val="24"/>
                <w:szCs w:val="24"/>
                <w:rtl/>
              </w:rPr>
              <w:t>17</w:t>
            </w:r>
          </w:p>
        </w:tc>
        <w:tc>
          <w:tcPr>
            <w:tcW w:w="1197" w:type="dxa"/>
            <w:vAlign w:val="center"/>
          </w:tcPr>
          <w:p w14:paraId="7E19CB27"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1.6.1</w:t>
            </w:r>
          </w:p>
        </w:tc>
        <w:tc>
          <w:tcPr>
            <w:tcW w:w="5850" w:type="dxa"/>
            <w:vAlign w:val="center"/>
          </w:tcPr>
          <w:p w14:paraId="3E939DF7" w14:textId="77777777" w:rsidR="00ED6EB9" w:rsidRPr="004B19C0" w:rsidRDefault="00ED6EB9" w:rsidP="00ED6EB9">
            <w:pPr>
              <w:spacing w:line="360" w:lineRule="auto"/>
              <w:contextualSpacing/>
              <w:jc w:val="both"/>
              <w:rPr>
                <w:rFonts w:ascii="David" w:hAnsi="David"/>
                <w:sz w:val="24"/>
                <w:szCs w:val="24"/>
                <w:rtl/>
              </w:rPr>
            </w:pPr>
            <w:r w:rsidRPr="004B19C0">
              <w:rPr>
                <w:rFonts w:ascii="David" w:hAnsi="David"/>
                <w:sz w:val="24"/>
                <w:szCs w:val="24"/>
                <w:rtl/>
              </w:rPr>
              <w:t>האם ניתן לחתום בראשי תיבות בצירוף חותמת החברה בכל מקום בו לא נדרשת חתימת המציע במפורש?</w:t>
            </w:r>
          </w:p>
        </w:tc>
        <w:tc>
          <w:tcPr>
            <w:tcW w:w="5590" w:type="dxa"/>
            <w:vAlign w:val="center"/>
          </w:tcPr>
          <w:p w14:paraId="401FDDE1" w14:textId="77777777" w:rsidR="00ED6EB9" w:rsidRPr="004B19C0" w:rsidRDefault="006B5C50" w:rsidP="00ED6EB9">
            <w:pPr>
              <w:pStyle w:val="Normal1"/>
              <w:spacing w:after="120" w:line="240" w:lineRule="auto"/>
              <w:ind w:left="0"/>
              <w:jc w:val="left"/>
              <w:rPr>
                <w:rFonts w:ascii="David" w:hAnsi="David"/>
                <w:sz w:val="24"/>
                <w:rtl/>
              </w:rPr>
            </w:pPr>
            <w:r w:rsidRPr="004B19C0">
              <w:rPr>
                <w:rFonts w:ascii="David" w:hAnsi="David"/>
                <w:sz w:val="24"/>
                <w:rtl/>
              </w:rPr>
              <w:t>כן, ובהתאם להוראות המפורשות של סעיף 1.6.1 לפרק 1 למכרז.</w:t>
            </w:r>
          </w:p>
        </w:tc>
      </w:tr>
      <w:tr w:rsidR="00ED6EB9" w:rsidRPr="004B19C0" w14:paraId="73011E27" w14:textId="77777777" w:rsidTr="00AB5F8E">
        <w:tc>
          <w:tcPr>
            <w:tcW w:w="1015" w:type="dxa"/>
            <w:vAlign w:val="center"/>
          </w:tcPr>
          <w:p w14:paraId="25206431"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6B074EE" w14:textId="77777777" w:rsidR="00ED6EB9" w:rsidRPr="00732C69" w:rsidRDefault="00ED6EB9" w:rsidP="00ED6EB9">
            <w:pPr>
              <w:spacing w:line="360" w:lineRule="auto"/>
              <w:jc w:val="both"/>
              <w:rPr>
                <w:rFonts w:ascii="David" w:hAnsi="David"/>
                <w:sz w:val="24"/>
                <w:szCs w:val="24"/>
                <w:rtl/>
              </w:rPr>
            </w:pPr>
            <w:r w:rsidRPr="00732C69">
              <w:rPr>
                <w:rFonts w:ascii="David" w:hAnsi="David"/>
                <w:sz w:val="24"/>
                <w:szCs w:val="24"/>
                <w:rtl/>
              </w:rPr>
              <w:t>27</w:t>
            </w:r>
          </w:p>
        </w:tc>
        <w:tc>
          <w:tcPr>
            <w:tcW w:w="1197" w:type="dxa"/>
            <w:vAlign w:val="center"/>
          </w:tcPr>
          <w:p w14:paraId="1A82B318"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1.15.7</w:t>
            </w:r>
          </w:p>
        </w:tc>
        <w:tc>
          <w:tcPr>
            <w:tcW w:w="5850" w:type="dxa"/>
            <w:vAlign w:val="center"/>
          </w:tcPr>
          <w:p w14:paraId="231D5106" w14:textId="77777777" w:rsidR="00ED6EB9" w:rsidRPr="004B19C0" w:rsidRDefault="00ED6EB9" w:rsidP="00ED6EB9">
            <w:pPr>
              <w:spacing w:line="360" w:lineRule="auto"/>
              <w:jc w:val="both"/>
              <w:rPr>
                <w:rFonts w:ascii="David" w:hAnsi="David"/>
                <w:sz w:val="24"/>
                <w:szCs w:val="24"/>
                <w:rtl/>
              </w:rPr>
            </w:pPr>
            <w:r w:rsidRPr="004B19C0">
              <w:rPr>
                <w:rFonts w:ascii="David" w:hAnsi="David"/>
                <w:color w:val="000000"/>
                <w:sz w:val="24"/>
                <w:szCs w:val="24"/>
                <w:rtl/>
              </w:rPr>
              <w:t>נבקש כי כל חילוט ערבות יהיה בכפוף להודעה מראש והזדמנות לתקן את ההפרה.</w:t>
            </w:r>
          </w:p>
        </w:tc>
        <w:tc>
          <w:tcPr>
            <w:tcW w:w="5590" w:type="dxa"/>
            <w:vAlign w:val="center"/>
          </w:tcPr>
          <w:p w14:paraId="36BA1A96" w14:textId="77777777" w:rsidR="00ED6EB9" w:rsidRPr="004B19C0" w:rsidRDefault="006B5C50" w:rsidP="00ED6EB9">
            <w:pPr>
              <w:pStyle w:val="Normal1"/>
              <w:spacing w:after="120" w:line="240" w:lineRule="auto"/>
              <w:ind w:left="0"/>
              <w:jc w:val="left"/>
              <w:rPr>
                <w:rFonts w:ascii="David" w:hAnsi="David"/>
                <w:sz w:val="24"/>
                <w:rtl/>
              </w:rPr>
            </w:pPr>
            <w:r w:rsidRPr="004B19C0">
              <w:rPr>
                <w:rFonts w:ascii="David" w:hAnsi="David"/>
                <w:sz w:val="24"/>
                <w:rtl/>
              </w:rPr>
              <w:t>מקובל כי חילוט יעשה בהודעה מראש</w:t>
            </w:r>
            <w:r w:rsidR="008D7AD3" w:rsidRPr="004B19C0">
              <w:rPr>
                <w:rFonts w:ascii="David" w:hAnsi="David"/>
                <w:sz w:val="24"/>
                <w:rtl/>
              </w:rPr>
              <w:t xml:space="preserve"> ובהתאם לדין החל בעניין זה</w:t>
            </w:r>
            <w:r w:rsidRPr="004B19C0">
              <w:rPr>
                <w:rFonts w:ascii="David" w:hAnsi="David"/>
                <w:sz w:val="24"/>
                <w:rtl/>
              </w:rPr>
              <w:t>.</w:t>
            </w:r>
          </w:p>
          <w:p w14:paraId="1C9ACA4E" w14:textId="77777777" w:rsidR="006B5C50" w:rsidRPr="004B19C0" w:rsidRDefault="00EA4A9E" w:rsidP="00ED6EB9">
            <w:pPr>
              <w:pStyle w:val="Normal1"/>
              <w:spacing w:after="120" w:line="240" w:lineRule="auto"/>
              <w:ind w:left="0"/>
              <w:jc w:val="left"/>
              <w:rPr>
                <w:rFonts w:ascii="David" w:hAnsi="David"/>
                <w:sz w:val="24"/>
                <w:rtl/>
              </w:rPr>
            </w:pPr>
            <w:r w:rsidRPr="004B19C0">
              <w:rPr>
                <w:rFonts w:ascii="David" w:hAnsi="David"/>
                <w:sz w:val="24"/>
                <w:rtl/>
              </w:rPr>
              <w:t xml:space="preserve">מתן </w:t>
            </w:r>
            <w:r w:rsidR="006B5C50" w:rsidRPr="004B19C0">
              <w:rPr>
                <w:rFonts w:ascii="David" w:hAnsi="David"/>
                <w:sz w:val="24"/>
                <w:rtl/>
              </w:rPr>
              <w:t>הזדמנות לתיקון ההפרה תהיה בהתאם לשיקול דעת המשרד ביחס למהות ההפרה.</w:t>
            </w:r>
          </w:p>
          <w:p w14:paraId="794FD5B1" w14:textId="77777777" w:rsidR="006B5C50" w:rsidRPr="004B19C0" w:rsidRDefault="006B5C50" w:rsidP="00ED6EB9">
            <w:pPr>
              <w:pStyle w:val="Normal1"/>
              <w:spacing w:after="120" w:line="240" w:lineRule="auto"/>
              <w:ind w:left="0"/>
              <w:jc w:val="left"/>
              <w:rPr>
                <w:rFonts w:ascii="David" w:hAnsi="David"/>
                <w:sz w:val="24"/>
                <w:rtl/>
              </w:rPr>
            </w:pPr>
          </w:p>
          <w:p w14:paraId="06C5F2D2" w14:textId="77777777" w:rsidR="006B5C50" w:rsidRPr="004B19C0" w:rsidRDefault="006B5C50" w:rsidP="00ED6EB9">
            <w:pPr>
              <w:pStyle w:val="Normal1"/>
              <w:spacing w:after="120" w:line="240" w:lineRule="auto"/>
              <w:ind w:left="0"/>
              <w:jc w:val="left"/>
              <w:rPr>
                <w:rFonts w:ascii="David" w:hAnsi="David"/>
                <w:sz w:val="24"/>
                <w:rtl/>
              </w:rPr>
            </w:pPr>
          </w:p>
        </w:tc>
      </w:tr>
      <w:tr w:rsidR="00ED6EB9" w:rsidRPr="004B19C0" w14:paraId="4E8E86DA" w14:textId="77777777" w:rsidTr="00AB5F8E">
        <w:tc>
          <w:tcPr>
            <w:tcW w:w="1015" w:type="dxa"/>
            <w:vAlign w:val="center"/>
          </w:tcPr>
          <w:p w14:paraId="0CEEC365"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ECAABAB" w14:textId="77777777" w:rsidR="00ED6EB9" w:rsidRPr="00732C69" w:rsidRDefault="00ED6EB9" w:rsidP="00ED6EB9">
            <w:pPr>
              <w:spacing w:line="360" w:lineRule="auto"/>
              <w:jc w:val="both"/>
              <w:rPr>
                <w:rFonts w:ascii="David" w:hAnsi="David"/>
                <w:sz w:val="24"/>
                <w:szCs w:val="24"/>
                <w:rtl/>
              </w:rPr>
            </w:pPr>
            <w:r w:rsidRPr="00732C69">
              <w:rPr>
                <w:rFonts w:ascii="David" w:hAnsi="David"/>
                <w:sz w:val="24"/>
                <w:szCs w:val="24"/>
                <w:rtl/>
              </w:rPr>
              <w:t>29</w:t>
            </w:r>
          </w:p>
        </w:tc>
        <w:tc>
          <w:tcPr>
            <w:tcW w:w="1197" w:type="dxa"/>
            <w:vAlign w:val="center"/>
          </w:tcPr>
          <w:p w14:paraId="00289EE2"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1.19.2</w:t>
            </w:r>
          </w:p>
        </w:tc>
        <w:tc>
          <w:tcPr>
            <w:tcW w:w="5850" w:type="dxa"/>
            <w:vAlign w:val="center"/>
          </w:tcPr>
          <w:p w14:paraId="3163FCD3" w14:textId="77777777" w:rsidR="00ED6EB9" w:rsidRPr="004B19C0" w:rsidRDefault="00ED6EB9" w:rsidP="00ED6EB9">
            <w:pPr>
              <w:spacing w:line="360" w:lineRule="auto"/>
              <w:rPr>
                <w:rFonts w:ascii="David" w:hAnsi="David"/>
                <w:sz w:val="24"/>
                <w:szCs w:val="24"/>
                <w:rtl/>
              </w:rPr>
            </w:pPr>
            <w:r w:rsidRPr="004B19C0">
              <w:rPr>
                <w:rFonts w:ascii="David" w:hAnsi="David"/>
                <w:sz w:val="24"/>
                <w:szCs w:val="24"/>
                <w:rtl/>
              </w:rPr>
              <w:t xml:space="preserve">נבקש להוסיף לסייגים המופיעים בסעיף סייג נוסף, כל מידע </w:t>
            </w:r>
            <w:r w:rsidRPr="004B19C0">
              <w:rPr>
                <w:rFonts w:ascii="David" w:hAnsi="David"/>
                <w:sz w:val="24"/>
                <w:szCs w:val="24"/>
                <w:rtl/>
              </w:rPr>
              <w:lastRenderedPageBreak/>
              <w:t>שפותח באופן עצמאי ללא שימוש בידע או מידע מעצם ההתקשרות.</w:t>
            </w:r>
          </w:p>
        </w:tc>
        <w:tc>
          <w:tcPr>
            <w:tcW w:w="5590" w:type="dxa"/>
            <w:vAlign w:val="center"/>
          </w:tcPr>
          <w:p w14:paraId="63E6F162" w14:textId="77777777" w:rsidR="00ED6EB9" w:rsidRPr="004B19C0" w:rsidRDefault="00012482" w:rsidP="00ED6EB9">
            <w:pPr>
              <w:pStyle w:val="Normal1"/>
              <w:spacing w:after="120" w:line="240" w:lineRule="auto"/>
              <w:ind w:left="0"/>
              <w:jc w:val="left"/>
              <w:rPr>
                <w:rFonts w:ascii="David" w:hAnsi="David"/>
                <w:sz w:val="24"/>
                <w:rtl/>
              </w:rPr>
            </w:pPr>
            <w:r w:rsidRPr="004B19C0">
              <w:rPr>
                <w:rFonts w:ascii="David" w:hAnsi="David"/>
                <w:sz w:val="24"/>
                <w:rtl/>
              </w:rPr>
              <w:lastRenderedPageBreak/>
              <w:t xml:space="preserve">הבקשה נדחית. הסעיף מתייחס לכלל הסייגים המקובלים על </w:t>
            </w:r>
            <w:r w:rsidRPr="004B19C0">
              <w:rPr>
                <w:rFonts w:ascii="David" w:hAnsi="David"/>
                <w:sz w:val="24"/>
                <w:rtl/>
              </w:rPr>
              <w:lastRenderedPageBreak/>
              <w:t>המשרד.</w:t>
            </w:r>
          </w:p>
          <w:p w14:paraId="2DC736D0" w14:textId="77777777" w:rsidR="00012482" w:rsidRPr="004B19C0" w:rsidRDefault="00D82569" w:rsidP="00D82569">
            <w:pPr>
              <w:pStyle w:val="Normal1"/>
              <w:spacing w:after="120" w:line="240" w:lineRule="auto"/>
              <w:ind w:left="0"/>
              <w:jc w:val="left"/>
              <w:rPr>
                <w:rFonts w:ascii="David" w:hAnsi="David"/>
                <w:sz w:val="24"/>
                <w:rtl/>
              </w:rPr>
            </w:pPr>
            <w:r w:rsidRPr="004B19C0">
              <w:rPr>
                <w:rFonts w:ascii="David" w:hAnsi="David"/>
                <w:sz w:val="24"/>
                <w:rtl/>
              </w:rPr>
              <w:t>עם זאת מובהר, כי חובת הסודיות לא תחול על מידע שפותח על ידי הספק או מי מטעמו ללא הסתמכות על המידע הסודי של המזמין</w:t>
            </w:r>
            <w:r w:rsidR="00B81A90">
              <w:rPr>
                <w:rFonts w:ascii="David" w:hAnsi="David" w:hint="cs"/>
                <w:sz w:val="24"/>
                <w:rtl/>
              </w:rPr>
              <w:t xml:space="preserve"> ושלא לצרכי מתן השירותים למשרד</w:t>
            </w:r>
            <w:r w:rsidRPr="004B19C0">
              <w:rPr>
                <w:rFonts w:ascii="David" w:hAnsi="David"/>
                <w:sz w:val="24"/>
                <w:rtl/>
              </w:rPr>
              <w:t>.</w:t>
            </w:r>
          </w:p>
        </w:tc>
      </w:tr>
      <w:tr w:rsidR="00ED6EB9" w:rsidRPr="004B19C0" w14:paraId="48FB9DBE" w14:textId="77777777" w:rsidTr="00AB5F8E">
        <w:tc>
          <w:tcPr>
            <w:tcW w:w="1015" w:type="dxa"/>
            <w:vAlign w:val="center"/>
          </w:tcPr>
          <w:p w14:paraId="4CD8495D"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0834B68" w14:textId="77777777" w:rsidR="00ED6EB9" w:rsidRPr="00732C69" w:rsidRDefault="00ED6EB9" w:rsidP="00ED6EB9">
            <w:pPr>
              <w:spacing w:line="360" w:lineRule="auto"/>
              <w:jc w:val="both"/>
              <w:rPr>
                <w:rFonts w:ascii="David" w:hAnsi="David"/>
                <w:sz w:val="24"/>
                <w:szCs w:val="24"/>
                <w:rtl/>
              </w:rPr>
            </w:pPr>
            <w:r w:rsidRPr="00732C69">
              <w:rPr>
                <w:rFonts w:ascii="David" w:hAnsi="David"/>
                <w:sz w:val="24"/>
                <w:szCs w:val="24"/>
                <w:rtl/>
              </w:rPr>
              <w:t>30</w:t>
            </w:r>
          </w:p>
        </w:tc>
        <w:tc>
          <w:tcPr>
            <w:tcW w:w="1197" w:type="dxa"/>
            <w:vAlign w:val="center"/>
          </w:tcPr>
          <w:p w14:paraId="67F0875B"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1.</w:t>
            </w:r>
            <w:r w:rsidR="00012482" w:rsidRPr="004B19C0">
              <w:rPr>
                <w:rFonts w:ascii="David" w:hAnsi="David"/>
                <w:sz w:val="24"/>
                <w:szCs w:val="24"/>
                <w:rtl/>
              </w:rPr>
              <w:t>21</w:t>
            </w:r>
            <w:r w:rsidRPr="004B19C0">
              <w:rPr>
                <w:rFonts w:ascii="David" w:hAnsi="David"/>
                <w:sz w:val="24"/>
                <w:szCs w:val="24"/>
                <w:rtl/>
              </w:rPr>
              <w:t>.1</w:t>
            </w:r>
          </w:p>
        </w:tc>
        <w:tc>
          <w:tcPr>
            <w:tcW w:w="5850" w:type="dxa"/>
            <w:vAlign w:val="center"/>
          </w:tcPr>
          <w:p w14:paraId="11859F34" w14:textId="77777777" w:rsidR="00ED6EB9" w:rsidRPr="004B19C0" w:rsidRDefault="00ED6EB9" w:rsidP="00ED6EB9">
            <w:pPr>
              <w:spacing w:line="360" w:lineRule="auto"/>
              <w:jc w:val="both"/>
              <w:rPr>
                <w:rFonts w:ascii="David" w:hAnsi="David"/>
                <w:sz w:val="24"/>
                <w:szCs w:val="24"/>
                <w:rtl/>
              </w:rPr>
            </w:pPr>
            <w:r w:rsidRPr="004B19C0">
              <w:rPr>
                <w:rFonts w:ascii="David" w:hAnsi="David"/>
                <w:sz w:val="24"/>
                <w:szCs w:val="24"/>
                <w:rtl/>
              </w:rPr>
              <w:t>נבקש להוסיף, כי במקרה של פיצול ההצעה, תינתן לספק אפשרות לביטול או לתמחור מחדש של הצעתו. כן נבקש להוסיף, כי במקרה של פיצול ההצעה ע"י גורם שהוא לא הספק, ישא הספק באחריות רק ביחס לחלק אשר סופק על ידו.</w:t>
            </w:r>
          </w:p>
        </w:tc>
        <w:tc>
          <w:tcPr>
            <w:tcW w:w="5590" w:type="dxa"/>
            <w:vAlign w:val="center"/>
          </w:tcPr>
          <w:p w14:paraId="4E394C01" w14:textId="77777777" w:rsidR="00ED6EB9" w:rsidRPr="004B19C0" w:rsidRDefault="00012482" w:rsidP="00ED6EB9">
            <w:pPr>
              <w:pStyle w:val="Normal1"/>
              <w:spacing w:after="120" w:line="240" w:lineRule="auto"/>
              <w:ind w:left="0"/>
              <w:jc w:val="left"/>
              <w:rPr>
                <w:rFonts w:ascii="David" w:hAnsi="David"/>
                <w:sz w:val="24"/>
                <w:rtl/>
              </w:rPr>
            </w:pPr>
            <w:r w:rsidRPr="004B19C0">
              <w:rPr>
                <w:rFonts w:ascii="David" w:hAnsi="David"/>
                <w:sz w:val="24"/>
                <w:rtl/>
              </w:rPr>
              <w:t>הבקשה נדחית.</w:t>
            </w:r>
          </w:p>
          <w:p w14:paraId="0725B276" w14:textId="77777777" w:rsidR="00012482" w:rsidRPr="004B19C0" w:rsidRDefault="00012482" w:rsidP="00ED6EB9">
            <w:pPr>
              <w:pStyle w:val="Normal1"/>
              <w:spacing w:after="120" w:line="240" w:lineRule="auto"/>
              <w:ind w:left="0"/>
              <w:jc w:val="left"/>
              <w:rPr>
                <w:rFonts w:ascii="David" w:hAnsi="David"/>
                <w:sz w:val="24"/>
                <w:rtl/>
              </w:rPr>
            </w:pPr>
          </w:p>
          <w:p w14:paraId="4C3C0227" w14:textId="77777777" w:rsidR="00962C8D" w:rsidRPr="004B19C0" w:rsidRDefault="00012482" w:rsidP="005E037B">
            <w:pPr>
              <w:pStyle w:val="Normal1"/>
              <w:spacing w:after="120" w:line="240" w:lineRule="auto"/>
              <w:ind w:left="0"/>
              <w:jc w:val="left"/>
              <w:rPr>
                <w:rFonts w:ascii="David" w:hAnsi="David"/>
                <w:sz w:val="24"/>
                <w:rtl/>
              </w:rPr>
            </w:pPr>
            <w:r w:rsidRPr="004B19C0">
              <w:rPr>
                <w:rFonts w:ascii="David" w:hAnsi="David"/>
                <w:sz w:val="24"/>
                <w:rtl/>
              </w:rPr>
              <w:t>מובהר כי המשרד אינו צופה כי הזכייה תפוצל</w:t>
            </w:r>
            <w:r w:rsidR="005E037B" w:rsidRPr="004B19C0">
              <w:rPr>
                <w:rFonts w:ascii="David" w:hAnsi="David"/>
                <w:sz w:val="24"/>
                <w:rtl/>
              </w:rPr>
              <w:t xml:space="preserve">, אך היה וכך יוחלט, </w:t>
            </w:r>
            <w:r w:rsidR="00962C8D" w:rsidRPr="004B19C0">
              <w:rPr>
                <w:rFonts w:ascii="David" w:hAnsi="David"/>
                <w:sz w:val="24"/>
                <w:rtl/>
              </w:rPr>
              <w:t>כל ספק יהיה אחראי לשירותים הניתנים על ידו בהתאם להוראות ההסכם.</w:t>
            </w:r>
          </w:p>
          <w:p w14:paraId="352B6F3B" w14:textId="77777777" w:rsidR="000F1E87" w:rsidRPr="004B19C0" w:rsidRDefault="000F1E87" w:rsidP="00ED6EB9">
            <w:pPr>
              <w:pStyle w:val="Normal1"/>
              <w:spacing w:after="120" w:line="240" w:lineRule="auto"/>
              <w:ind w:left="0"/>
              <w:jc w:val="left"/>
              <w:rPr>
                <w:rFonts w:ascii="David" w:hAnsi="David"/>
                <w:sz w:val="24"/>
                <w:rtl/>
              </w:rPr>
            </w:pPr>
          </w:p>
          <w:p w14:paraId="5E56F4D6" w14:textId="77777777" w:rsidR="000F1E87" w:rsidRPr="004B19C0" w:rsidRDefault="000F1E87" w:rsidP="00ED6EB9">
            <w:pPr>
              <w:pStyle w:val="Normal1"/>
              <w:spacing w:after="120" w:line="240" w:lineRule="auto"/>
              <w:ind w:left="0"/>
              <w:jc w:val="left"/>
              <w:rPr>
                <w:rFonts w:ascii="David" w:hAnsi="David"/>
                <w:sz w:val="24"/>
                <w:rtl/>
              </w:rPr>
            </w:pPr>
          </w:p>
        </w:tc>
      </w:tr>
      <w:tr w:rsidR="00ED6EB9" w:rsidRPr="004B19C0" w14:paraId="6A609B64" w14:textId="77777777" w:rsidTr="00AB5F8E">
        <w:tc>
          <w:tcPr>
            <w:tcW w:w="1015" w:type="dxa"/>
            <w:vAlign w:val="center"/>
          </w:tcPr>
          <w:p w14:paraId="77DF605B"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4F807732"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34</w:t>
            </w:r>
          </w:p>
        </w:tc>
        <w:tc>
          <w:tcPr>
            <w:tcW w:w="1197" w:type="dxa"/>
            <w:vAlign w:val="center"/>
          </w:tcPr>
          <w:p w14:paraId="0E69A7FD"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1.22.3.1</w:t>
            </w:r>
          </w:p>
        </w:tc>
        <w:tc>
          <w:tcPr>
            <w:tcW w:w="5850" w:type="dxa"/>
            <w:vAlign w:val="center"/>
          </w:tcPr>
          <w:p w14:paraId="065E3AD4"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 xml:space="preserve">תחת אמת-מידה </w:t>
            </w:r>
            <w:r w:rsidRPr="004B19C0">
              <w:rPr>
                <w:rFonts w:ascii="David" w:hAnsi="David"/>
                <w:b/>
                <w:bCs/>
                <w:sz w:val="24"/>
                <w:rtl/>
              </w:rPr>
              <w:t>שביעות רצון של לקוחות המציע</w:t>
            </w:r>
            <w:r w:rsidRPr="004B19C0">
              <w:rPr>
                <w:rFonts w:ascii="David" w:hAnsi="David"/>
                <w:sz w:val="24"/>
                <w:rtl/>
              </w:rPr>
              <w:t xml:space="preserve"> שבסעיף 1.5 שבטבלה, יש הפניה לנספח 1 ה' סעיף 1.2. האם הכוונה לשאלון המופיע בסעיף 1.5 שבנספח 1 ה' שבעמוד 11?</w:t>
            </w:r>
          </w:p>
        </w:tc>
        <w:tc>
          <w:tcPr>
            <w:tcW w:w="5590" w:type="dxa"/>
            <w:vAlign w:val="center"/>
          </w:tcPr>
          <w:p w14:paraId="6803870B" w14:textId="77777777" w:rsidR="00ED6EB9" w:rsidRPr="004B19C0" w:rsidRDefault="000F1E87" w:rsidP="00ED6EB9">
            <w:pPr>
              <w:pStyle w:val="Normal1"/>
              <w:spacing w:after="120" w:line="240" w:lineRule="auto"/>
              <w:ind w:left="0"/>
              <w:jc w:val="left"/>
              <w:rPr>
                <w:rFonts w:ascii="David" w:hAnsi="David"/>
                <w:sz w:val="24"/>
                <w:rtl/>
              </w:rPr>
            </w:pPr>
            <w:r w:rsidRPr="004B19C0">
              <w:rPr>
                <w:rFonts w:ascii="David" w:hAnsi="David"/>
                <w:sz w:val="24"/>
                <w:rtl/>
              </w:rPr>
              <w:t>כן.</w:t>
            </w:r>
          </w:p>
        </w:tc>
      </w:tr>
      <w:tr w:rsidR="00ED6EB9" w:rsidRPr="004B19C0" w14:paraId="6A265947" w14:textId="77777777" w:rsidTr="00AB5F8E">
        <w:tc>
          <w:tcPr>
            <w:tcW w:w="1015" w:type="dxa"/>
            <w:vAlign w:val="center"/>
          </w:tcPr>
          <w:p w14:paraId="173648D6"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894F6BD"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40</w:t>
            </w:r>
          </w:p>
        </w:tc>
        <w:tc>
          <w:tcPr>
            <w:tcW w:w="1197" w:type="dxa"/>
            <w:vAlign w:val="center"/>
          </w:tcPr>
          <w:p w14:paraId="25CA5E98"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2.2.1</w:t>
            </w:r>
          </w:p>
        </w:tc>
        <w:tc>
          <w:tcPr>
            <w:tcW w:w="5850" w:type="dxa"/>
            <w:vAlign w:val="center"/>
          </w:tcPr>
          <w:p w14:paraId="5F9BADF5" w14:textId="77777777" w:rsidR="00ED6EB9" w:rsidRPr="004B19C0" w:rsidRDefault="00ED6EB9" w:rsidP="00ED6EB9">
            <w:pPr>
              <w:pStyle w:val="Normal1"/>
              <w:spacing w:after="120" w:line="240" w:lineRule="auto"/>
              <w:ind w:left="0"/>
              <w:jc w:val="left"/>
              <w:rPr>
                <w:rFonts w:ascii="David" w:hAnsi="David"/>
                <w:sz w:val="24"/>
              </w:rPr>
            </w:pPr>
            <w:r w:rsidRPr="004B19C0">
              <w:rPr>
                <w:rFonts w:ascii="David" w:hAnsi="David"/>
                <w:sz w:val="24"/>
                <w:rtl/>
              </w:rPr>
              <w:t>נא להבהיר את משמעות המשפט האחרון בסעיף זה "עלות הממשק לרכיב ה</w:t>
            </w:r>
            <w:r w:rsidRPr="004B19C0">
              <w:rPr>
                <w:rFonts w:ascii="David" w:hAnsi="David"/>
                <w:sz w:val="24"/>
              </w:rPr>
              <w:t>MOM</w:t>
            </w:r>
            <w:r w:rsidRPr="004B19C0">
              <w:rPr>
                <w:rFonts w:ascii="David" w:hAnsi="David"/>
                <w:sz w:val="24"/>
                <w:rtl/>
              </w:rPr>
              <w:t>"</w:t>
            </w:r>
          </w:p>
        </w:tc>
        <w:tc>
          <w:tcPr>
            <w:tcW w:w="5590" w:type="dxa"/>
            <w:vAlign w:val="center"/>
          </w:tcPr>
          <w:p w14:paraId="726D6771" w14:textId="77777777" w:rsidR="00A9780D" w:rsidRPr="004B19C0" w:rsidRDefault="00A9780D" w:rsidP="00ED6EB9">
            <w:pPr>
              <w:pStyle w:val="Normal1"/>
              <w:spacing w:after="120" w:line="240" w:lineRule="auto"/>
              <w:ind w:left="0"/>
              <w:jc w:val="left"/>
              <w:rPr>
                <w:rFonts w:ascii="David" w:hAnsi="David"/>
                <w:sz w:val="24"/>
                <w:rtl/>
              </w:rPr>
            </w:pPr>
            <w:r w:rsidRPr="004B19C0">
              <w:rPr>
                <w:rFonts w:ascii="David" w:hAnsi="David"/>
                <w:sz w:val="24"/>
                <w:rtl/>
              </w:rPr>
              <w:t xml:space="preserve">ראו </w:t>
            </w:r>
            <w:r w:rsidR="000D1940" w:rsidRPr="004B19C0">
              <w:rPr>
                <w:rFonts w:ascii="David" w:hAnsi="David"/>
                <w:sz w:val="24"/>
                <w:rtl/>
              </w:rPr>
              <w:t>תשובה ל</w:t>
            </w:r>
            <w:r w:rsidRPr="004B19C0">
              <w:rPr>
                <w:rFonts w:ascii="David" w:hAnsi="David"/>
                <w:sz w:val="24"/>
                <w:rtl/>
              </w:rPr>
              <w:t xml:space="preserve">שאלה </w:t>
            </w:r>
            <w:r w:rsidR="000D1940" w:rsidRPr="004B19C0">
              <w:rPr>
                <w:rFonts w:ascii="David" w:hAnsi="David"/>
                <w:sz w:val="24"/>
                <w:rtl/>
              </w:rPr>
              <w:t xml:space="preserve">מס' </w:t>
            </w:r>
            <w:r w:rsidRPr="004B19C0">
              <w:rPr>
                <w:rFonts w:ascii="David" w:hAnsi="David"/>
                <w:sz w:val="24"/>
                <w:rtl/>
              </w:rPr>
              <w:t>3. המשפט - "</w:t>
            </w:r>
            <w:r w:rsidRPr="004B19C0">
              <w:rPr>
                <w:rFonts w:ascii="David" w:hAnsi="David"/>
                <w:sz w:val="24"/>
                <w:u w:val="single"/>
                <w:rtl/>
              </w:rPr>
              <w:t>עלות הממשק לרכיב ה-</w:t>
            </w:r>
            <w:r w:rsidRPr="004B19C0">
              <w:rPr>
                <w:rFonts w:ascii="David" w:hAnsi="David"/>
                <w:sz w:val="24"/>
                <w:u w:val="single"/>
              </w:rPr>
              <w:t>MOM</w:t>
            </w:r>
            <w:r w:rsidRPr="004B19C0">
              <w:rPr>
                <w:rFonts w:ascii="David" w:hAnsi="David"/>
                <w:sz w:val="24"/>
                <w:rtl/>
              </w:rPr>
              <w:t>" ימחק</w:t>
            </w:r>
          </w:p>
        </w:tc>
      </w:tr>
      <w:tr w:rsidR="00ED6EB9" w:rsidRPr="004B19C0" w14:paraId="35239195" w14:textId="77777777" w:rsidTr="00AB5F8E">
        <w:tc>
          <w:tcPr>
            <w:tcW w:w="1015" w:type="dxa"/>
            <w:vAlign w:val="center"/>
          </w:tcPr>
          <w:p w14:paraId="5C3BE31D"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0084C613"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42</w:t>
            </w:r>
          </w:p>
        </w:tc>
        <w:tc>
          <w:tcPr>
            <w:tcW w:w="1197" w:type="dxa"/>
            <w:vAlign w:val="center"/>
          </w:tcPr>
          <w:p w14:paraId="00AF8805"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2.2.5.3</w:t>
            </w:r>
          </w:p>
        </w:tc>
        <w:tc>
          <w:tcPr>
            <w:tcW w:w="5850" w:type="dxa"/>
            <w:vAlign w:val="center"/>
          </w:tcPr>
          <w:p w14:paraId="6901D55F"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נבקש להבהיר שנותני השירותים יוכלו לחנות את רכבם בכל אתרי המשרד בהם יינתנו שירותים באופן קבוע ועל חשבון המשרד כפי שמצוין עבור מתחם תלפיות.</w:t>
            </w:r>
          </w:p>
        </w:tc>
        <w:tc>
          <w:tcPr>
            <w:tcW w:w="5590" w:type="dxa"/>
            <w:vAlign w:val="center"/>
          </w:tcPr>
          <w:p w14:paraId="066393A3" w14:textId="77777777" w:rsidR="00FA15A1" w:rsidRPr="004B19C0" w:rsidRDefault="00FA15A1" w:rsidP="00ED6EB9">
            <w:pPr>
              <w:pStyle w:val="Normal1"/>
              <w:spacing w:after="120" w:line="240" w:lineRule="auto"/>
              <w:ind w:left="0"/>
              <w:rPr>
                <w:rFonts w:ascii="David" w:hAnsi="David"/>
                <w:sz w:val="24"/>
                <w:rtl/>
              </w:rPr>
            </w:pPr>
            <w:r w:rsidRPr="004B19C0">
              <w:rPr>
                <w:rFonts w:ascii="David" w:hAnsi="David"/>
                <w:sz w:val="24"/>
                <w:rtl/>
              </w:rPr>
              <w:t>מקובל בהינתן ו</w:t>
            </w:r>
            <w:r w:rsidR="000D1940" w:rsidRPr="004B19C0">
              <w:rPr>
                <w:rFonts w:ascii="David" w:hAnsi="David"/>
                <w:sz w:val="24"/>
                <w:rtl/>
              </w:rPr>
              <w:t xml:space="preserve">מדובר באתר בו </w:t>
            </w:r>
            <w:r w:rsidRPr="004B19C0">
              <w:rPr>
                <w:rFonts w:ascii="David" w:hAnsi="David"/>
                <w:sz w:val="24"/>
                <w:rtl/>
              </w:rPr>
              <w:t xml:space="preserve">למשרד יש </w:t>
            </w:r>
            <w:r w:rsidR="006E31B6" w:rsidRPr="004B19C0">
              <w:rPr>
                <w:rFonts w:ascii="David" w:hAnsi="David"/>
                <w:sz w:val="24"/>
                <w:rtl/>
              </w:rPr>
              <w:t xml:space="preserve">מקומות </w:t>
            </w:r>
            <w:r w:rsidRPr="004B19C0">
              <w:rPr>
                <w:rFonts w:ascii="David" w:hAnsi="David"/>
                <w:sz w:val="24"/>
                <w:rtl/>
              </w:rPr>
              <w:t>חניה</w:t>
            </w:r>
            <w:r w:rsidR="006E31B6" w:rsidRPr="004B19C0">
              <w:rPr>
                <w:rFonts w:ascii="David" w:hAnsi="David"/>
                <w:sz w:val="24"/>
                <w:rtl/>
              </w:rPr>
              <w:t xml:space="preserve"> העומדים לרשות העובדים</w:t>
            </w:r>
            <w:r w:rsidRPr="004B19C0">
              <w:rPr>
                <w:rFonts w:ascii="David" w:hAnsi="David"/>
                <w:sz w:val="24"/>
                <w:rtl/>
              </w:rPr>
              <w:t xml:space="preserve"> </w:t>
            </w:r>
            <w:r w:rsidR="006E31B6" w:rsidRPr="004B19C0">
              <w:rPr>
                <w:rFonts w:ascii="David" w:hAnsi="David"/>
                <w:sz w:val="24"/>
                <w:rtl/>
              </w:rPr>
              <w:t>ו/או מקומות חניה פנו</w:t>
            </w:r>
            <w:r w:rsidR="00FC4F56" w:rsidRPr="004B19C0">
              <w:rPr>
                <w:rFonts w:ascii="David" w:hAnsi="David"/>
                <w:sz w:val="24"/>
                <w:rtl/>
              </w:rPr>
              <w:t>יים</w:t>
            </w:r>
            <w:r w:rsidRPr="004B19C0">
              <w:rPr>
                <w:rFonts w:ascii="David" w:hAnsi="David"/>
                <w:sz w:val="24"/>
                <w:rtl/>
              </w:rPr>
              <w:t>.</w:t>
            </w:r>
          </w:p>
        </w:tc>
      </w:tr>
      <w:tr w:rsidR="00ED6EB9" w:rsidRPr="004B19C0" w14:paraId="009581AB" w14:textId="77777777" w:rsidTr="00AB5F8E">
        <w:tc>
          <w:tcPr>
            <w:tcW w:w="1015" w:type="dxa"/>
            <w:vAlign w:val="center"/>
          </w:tcPr>
          <w:p w14:paraId="3094D1E7"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8455D6A"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45</w:t>
            </w:r>
          </w:p>
        </w:tc>
        <w:tc>
          <w:tcPr>
            <w:tcW w:w="1197" w:type="dxa"/>
            <w:vAlign w:val="center"/>
          </w:tcPr>
          <w:p w14:paraId="781D84D2"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3.0.1</w:t>
            </w:r>
          </w:p>
        </w:tc>
        <w:tc>
          <w:tcPr>
            <w:tcW w:w="5850" w:type="dxa"/>
            <w:vAlign w:val="center"/>
          </w:tcPr>
          <w:p w14:paraId="1F7D59E9" w14:textId="77777777" w:rsidR="00ED6EB9" w:rsidRPr="004B19C0" w:rsidRDefault="00ED6EB9" w:rsidP="00ED6EB9">
            <w:pPr>
              <w:autoSpaceDE w:val="0"/>
              <w:autoSpaceDN w:val="0"/>
              <w:adjustRightInd w:val="0"/>
              <w:rPr>
                <w:rFonts w:ascii="David" w:hAnsi="David"/>
                <w:sz w:val="24"/>
                <w:szCs w:val="24"/>
              </w:rPr>
            </w:pPr>
            <w:r w:rsidRPr="004B19C0">
              <w:rPr>
                <w:rFonts w:ascii="David" w:hAnsi="David"/>
                <w:sz w:val="24"/>
                <w:szCs w:val="24"/>
                <w:rtl/>
              </w:rPr>
              <w:t>נבקש להבהיר את כמות האירועים (ירידים, טקסים וכנסים) ומיקומם הגיאוגרפי שלהם לספק תהיה אחריות כוללת. נא לציין את כלל תהליך הטיפול באירועים מסוג זה.</w:t>
            </w:r>
          </w:p>
        </w:tc>
        <w:tc>
          <w:tcPr>
            <w:tcW w:w="5590" w:type="dxa"/>
            <w:vAlign w:val="center"/>
          </w:tcPr>
          <w:p w14:paraId="26EF0F98" w14:textId="77777777" w:rsidR="00FA15A1" w:rsidRPr="004B19C0" w:rsidRDefault="00FA15A1" w:rsidP="00FA15A1">
            <w:pPr>
              <w:pStyle w:val="HNormal"/>
              <w:rPr>
                <w:rFonts w:ascii="David" w:hAnsi="David"/>
                <w:sz w:val="24"/>
                <w:rtl/>
              </w:rPr>
            </w:pPr>
            <w:r w:rsidRPr="004B19C0">
              <w:rPr>
                <w:rFonts w:ascii="David" w:hAnsi="David"/>
                <w:sz w:val="24"/>
                <w:rtl/>
              </w:rPr>
              <w:t xml:space="preserve">כמות האירועים ומיקומם הגיאוגרפי אינם מוגדרים ומשתנים בהתאם לצרכי המשרד. </w:t>
            </w:r>
          </w:p>
          <w:p w14:paraId="3C360CCA" w14:textId="77777777" w:rsidR="00FA15A1" w:rsidRPr="004B19C0" w:rsidRDefault="00FA15A1" w:rsidP="00FA15A1">
            <w:pPr>
              <w:pStyle w:val="Normal1"/>
              <w:spacing w:after="120" w:line="240" w:lineRule="auto"/>
              <w:ind w:left="0"/>
              <w:rPr>
                <w:rFonts w:ascii="David" w:hAnsi="David"/>
                <w:sz w:val="24"/>
                <w:rtl/>
              </w:rPr>
            </w:pPr>
            <w:r w:rsidRPr="004B19C0">
              <w:rPr>
                <w:rFonts w:ascii="David" w:hAnsi="David"/>
                <w:sz w:val="24"/>
                <w:rtl/>
              </w:rPr>
              <w:t>על הספק לתחזק  את כל הנדרש לקיום האירוע מבחינת תפעול מערכות המידע</w:t>
            </w:r>
            <w:r w:rsidR="00956DBD" w:rsidRPr="004B19C0">
              <w:rPr>
                <w:rFonts w:ascii="David" w:hAnsi="David"/>
                <w:sz w:val="24"/>
                <w:rtl/>
              </w:rPr>
              <w:t xml:space="preserve"> כדוגמת הקמת רשת מקומית קטנה עם ממשק </w:t>
            </w:r>
            <w:proofErr w:type="spellStart"/>
            <w:r w:rsidR="00956DBD" w:rsidRPr="004B19C0">
              <w:rPr>
                <w:rFonts w:ascii="David" w:hAnsi="David"/>
                <w:sz w:val="24"/>
                <w:rtl/>
              </w:rPr>
              <w:t>סוללרי</w:t>
            </w:r>
            <w:proofErr w:type="spellEnd"/>
            <w:r w:rsidR="00956DBD" w:rsidRPr="004B19C0">
              <w:rPr>
                <w:rFonts w:ascii="David" w:hAnsi="David"/>
                <w:sz w:val="24"/>
                <w:rtl/>
              </w:rPr>
              <w:t xml:space="preserve"> / או ממשק בזק למערכות המשרד, חיבור מחשבים ניידים של המשרד ומדפסות לרשת) במהלך האירוע</w:t>
            </w:r>
            <w:r w:rsidRPr="004B19C0">
              <w:rPr>
                <w:rFonts w:ascii="David" w:hAnsi="David"/>
                <w:sz w:val="24"/>
                <w:rtl/>
              </w:rPr>
              <w:t>.</w:t>
            </w:r>
          </w:p>
        </w:tc>
      </w:tr>
      <w:tr w:rsidR="00ED6EB9" w:rsidRPr="004B19C0" w14:paraId="2B19FD7A" w14:textId="77777777" w:rsidTr="00AB5F8E">
        <w:tc>
          <w:tcPr>
            <w:tcW w:w="1015" w:type="dxa"/>
            <w:vAlign w:val="center"/>
          </w:tcPr>
          <w:p w14:paraId="029C4043"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F59F43A"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49</w:t>
            </w:r>
          </w:p>
        </w:tc>
        <w:tc>
          <w:tcPr>
            <w:tcW w:w="1197" w:type="dxa"/>
            <w:vAlign w:val="center"/>
          </w:tcPr>
          <w:p w14:paraId="78FB28A6"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3.0.1.5.2</w:t>
            </w:r>
          </w:p>
        </w:tc>
        <w:tc>
          <w:tcPr>
            <w:tcW w:w="5850" w:type="dxa"/>
            <w:vAlign w:val="center"/>
          </w:tcPr>
          <w:p w14:paraId="56535626" w14:textId="77777777" w:rsidR="00ED6EB9" w:rsidRPr="004B19C0" w:rsidRDefault="00ED6EB9" w:rsidP="00ED6EB9">
            <w:pPr>
              <w:autoSpaceDE w:val="0"/>
              <w:autoSpaceDN w:val="0"/>
              <w:adjustRightInd w:val="0"/>
              <w:rPr>
                <w:rFonts w:ascii="David" w:hAnsi="David"/>
                <w:sz w:val="24"/>
                <w:szCs w:val="24"/>
              </w:rPr>
            </w:pPr>
            <w:r w:rsidRPr="004B19C0">
              <w:rPr>
                <w:rFonts w:ascii="David" w:hAnsi="David"/>
                <w:sz w:val="24"/>
                <w:szCs w:val="24"/>
                <w:rtl/>
              </w:rPr>
              <w:t>נא להבהיר את הסעיף הזה. על איזה ציוד מדובר? הסעיף אינו ברור דיו. האם הכוונה לציוד אשר יסופק לטכנאי השטח לדוגמא או לכל נותן שירות אחר כמצוין בסעיף 2.2.5.2? סעיף 3.0.1.5.5 מבהיר שהבעלות על הציוד שיסופק לנותני השירות על ידי הספק תהיה של הספק. לכן נדרשת הבהרה לסעיף זה.</w:t>
            </w:r>
          </w:p>
        </w:tc>
        <w:tc>
          <w:tcPr>
            <w:tcW w:w="5590" w:type="dxa"/>
          </w:tcPr>
          <w:p w14:paraId="561CD4BB" w14:textId="77777777" w:rsidR="00FA15A1" w:rsidRPr="004B19C0" w:rsidRDefault="00FA15A1" w:rsidP="00FA15A1">
            <w:pPr>
              <w:pStyle w:val="Normal1"/>
              <w:spacing w:after="120" w:line="240" w:lineRule="auto"/>
              <w:ind w:left="0"/>
              <w:rPr>
                <w:rFonts w:ascii="David" w:hAnsi="David"/>
                <w:sz w:val="24"/>
                <w:rtl/>
              </w:rPr>
            </w:pPr>
            <w:r w:rsidRPr="004B19C0">
              <w:rPr>
                <w:rFonts w:ascii="David" w:hAnsi="David"/>
                <w:sz w:val="24"/>
                <w:rtl/>
              </w:rPr>
              <w:t xml:space="preserve">ככלל המשרד ירכוש בעצמו את כל הציוד </w:t>
            </w:r>
            <w:r w:rsidR="00681D24" w:rsidRPr="004B19C0">
              <w:rPr>
                <w:rFonts w:ascii="David" w:hAnsi="David"/>
                <w:sz w:val="24"/>
                <w:rtl/>
              </w:rPr>
              <w:t xml:space="preserve">הנדרש </w:t>
            </w:r>
            <w:r w:rsidRPr="004B19C0">
              <w:rPr>
                <w:rFonts w:ascii="David" w:hAnsi="David"/>
                <w:sz w:val="24"/>
                <w:rtl/>
              </w:rPr>
              <w:t>לשימושו. הספק ירכוש את כל הנדרש ל</w:t>
            </w:r>
            <w:r w:rsidR="00681D24" w:rsidRPr="004B19C0">
              <w:rPr>
                <w:rFonts w:ascii="David" w:hAnsi="David"/>
                <w:sz w:val="24"/>
                <w:rtl/>
              </w:rPr>
              <w:t xml:space="preserve">צורך מתן השירותים על ידי </w:t>
            </w:r>
            <w:r w:rsidRPr="004B19C0">
              <w:rPr>
                <w:rFonts w:ascii="David" w:hAnsi="David"/>
                <w:sz w:val="24"/>
                <w:rtl/>
              </w:rPr>
              <w:t xml:space="preserve">נתוני השירותים </w:t>
            </w:r>
            <w:r w:rsidR="00681D24" w:rsidRPr="004B19C0">
              <w:rPr>
                <w:rFonts w:ascii="David" w:hAnsi="David"/>
                <w:sz w:val="24"/>
                <w:rtl/>
              </w:rPr>
              <w:t xml:space="preserve">מטעמו </w:t>
            </w:r>
            <w:r w:rsidRPr="004B19C0">
              <w:rPr>
                <w:rFonts w:ascii="David" w:hAnsi="David"/>
                <w:sz w:val="24"/>
                <w:rtl/>
              </w:rPr>
              <w:t xml:space="preserve">וציוד זה יישאר בבעלותו. במידה ורכש הספק </w:t>
            </w:r>
            <w:r w:rsidR="00681D24" w:rsidRPr="004B19C0">
              <w:rPr>
                <w:rFonts w:ascii="David" w:hAnsi="David"/>
                <w:sz w:val="24"/>
                <w:rtl/>
              </w:rPr>
              <w:t>מוצר/ציוד</w:t>
            </w:r>
            <w:r w:rsidRPr="004B19C0">
              <w:rPr>
                <w:rFonts w:ascii="David" w:hAnsi="David"/>
                <w:sz w:val="24"/>
                <w:rtl/>
              </w:rPr>
              <w:t xml:space="preserve"> עבור תחזוקת התשתיות, הוא יהיה בבעלות המשרד.</w:t>
            </w:r>
          </w:p>
        </w:tc>
      </w:tr>
      <w:tr w:rsidR="00ED6EB9" w:rsidRPr="004B19C0" w14:paraId="71169B8F" w14:textId="77777777" w:rsidTr="00AB5F8E">
        <w:tc>
          <w:tcPr>
            <w:tcW w:w="1015" w:type="dxa"/>
            <w:vAlign w:val="center"/>
          </w:tcPr>
          <w:p w14:paraId="1F1DE83F"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96371D5"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49</w:t>
            </w:r>
          </w:p>
        </w:tc>
        <w:tc>
          <w:tcPr>
            <w:tcW w:w="1197" w:type="dxa"/>
            <w:vAlign w:val="center"/>
          </w:tcPr>
          <w:p w14:paraId="5712D404"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3.0.1.5.6</w:t>
            </w:r>
          </w:p>
        </w:tc>
        <w:tc>
          <w:tcPr>
            <w:tcW w:w="5850" w:type="dxa"/>
            <w:vAlign w:val="center"/>
          </w:tcPr>
          <w:p w14:paraId="085C7CEA" w14:textId="77777777" w:rsidR="00ED6EB9" w:rsidRPr="004B19C0" w:rsidRDefault="00ED6EB9" w:rsidP="00ED6EB9">
            <w:pPr>
              <w:pStyle w:val="Normal1"/>
              <w:spacing w:after="120"/>
              <w:ind w:left="10"/>
              <w:rPr>
                <w:rFonts w:ascii="David" w:hAnsi="David"/>
                <w:sz w:val="24"/>
                <w:rtl/>
              </w:rPr>
            </w:pPr>
            <w:r w:rsidRPr="004B19C0">
              <w:rPr>
                <w:rFonts w:ascii="David" w:hAnsi="David"/>
                <w:sz w:val="24"/>
                <w:rtl/>
              </w:rPr>
              <w:t>נא להבהיר את הדרישה. מהו קוד המקור של מערכות המשרד?</w:t>
            </w:r>
          </w:p>
        </w:tc>
        <w:tc>
          <w:tcPr>
            <w:tcW w:w="5590" w:type="dxa"/>
          </w:tcPr>
          <w:p w14:paraId="5F30E038" w14:textId="77777777" w:rsidR="00FA15A1" w:rsidRPr="004B19C0" w:rsidRDefault="00FA15A1" w:rsidP="00ED6EB9">
            <w:pPr>
              <w:pStyle w:val="Normal1"/>
              <w:spacing w:after="120" w:line="240" w:lineRule="auto"/>
              <w:ind w:left="0"/>
              <w:jc w:val="left"/>
              <w:rPr>
                <w:rFonts w:ascii="David" w:hAnsi="David"/>
                <w:sz w:val="24"/>
                <w:rtl/>
              </w:rPr>
            </w:pPr>
            <w:r w:rsidRPr="004B19C0">
              <w:rPr>
                <w:rFonts w:ascii="David" w:hAnsi="David"/>
                <w:sz w:val="24"/>
                <w:rtl/>
              </w:rPr>
              <w:t xml:space="preserve">כל מערכת שפותחה בתוך המשרד כמו מערכת עולים, מערכת </w:t>
            </w:r>
            <w:proofErr w:type="spellStart"/>
            <w:r w:rsidRPr="004B19C0">
              <w:rPr>
                <w:rFonts w:ascii="David" w:hAnsi="David"/>
                <w:sz w:val="24"/>
                <w:rtl/>
              </w:rPr>
              <w:t>נוע"ם</w:t>
            </w:r>
            <w:proofErr w:type="spellEnd"/>
            <w:r w:rsidRPr="004B19C0">
              <w:rPr>
                <w:rFonts w:ascii="David" w:hAnsi="David"/>
                <w:sz w:val="24"/>
                <w:rtl/>
              </w:rPr>
              <w:t xml:space="preserve"> </w:t>
            </w:r>
            <w:proofErr w:type="spellStart"/>
            <w:r w:rsidRPr="004B19C0">
              <w:rPr>
                <w:rFonts w:ascii="David" w:hAnsi="David"/>
                <w:sz w:val="24"/>
                <w:rtl/>
              </w:rPr>
              <w:t>וכו</w:t>
            </w:r>
            <w:proofErr w:type="spellEnd"/>
            <w:r w:rsidRPr="004B19C0">
              <w:rPr>
                <w:rFonts w:ascii="David" w:hAnsi="David"/>
                <w:sz w:val="24"/>
                <w:rtl/>
              </w:rPr>
              <w:t>'</w:t>
            </w:r>
            <w:r w:rsidR="00302890" w:rsidRPr="004B19C0">
              <w:rPr>
                <w:rFonts w:ascii="David" w:hAnsi="David"/>
                <w:sz w:val="24"/>
                <w:rtl/>
              </w:rPr>
              <w:t>.</w:t>
            </w:r>
          </w:p>
        </w:tc>
      </w:tr>
      <w:tr w:rsidR="00ED6EB9" w:rsidRPr="004B19C0" w14:paraId="78743D5C" w14:textId="77777777" w:rsidTr="00AB5F8E">
        <w:tc>
          <w:tcPr>
            <w:tcW w:w="1015" w:type="dxa"/>
            <w:vAlign w:val="center"/>
          </w:tcPr>
          <w:p w14:paraId="0B5AA747"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FCFF8AE" w14:textId="77777777" w:rsidR="00ED6EB9" w:rsidRPr="00732C69" w:rsidRDefault="00ED6EB9" w:rsidP="00ED6EB9">
            <w:pPr>
              <w:spacing w:before="80" w:after="80"/>
              <w:rPr>
                <w:rFonts w:ascii="David" w:hAnsi="David"/>
                <w:sz w:val="24"/>
                <w:szCs w:val="24"/>
              </w:rPr>
            </w:pPr>
            <w:r w:rsidRPr="00732C69">
              <w:rPr>
                <w:rFonts w:ascii="David" w:hAnsi="David"/>
                <w:sz w:val="24"/>
                <w:szCs w:val="24"/>
                <w:rtl/>
              </w:rPr>
              <w:t>49</w:t>
            </w:r>
          </w:p>
          <w:p w14:paraId="5883F34A"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71</w:t>
            </w:r>
          </w:p>
        </w:tc>
        <w:tc>
          <w:tcPr>
            <w:tcW w:w="1197" w:type="dxa"/>
            <w:vAlign w:val="center"/>
          </w:tcPr>
          <w:p w14:paraId="5919540B" w14:textId="77777777" w:rsidR="00ED6EB9" w:rsidRPr="004B19C0" w:rsidRDefault="00ED6EB9" w:rsidP="00ED6EB9">
            <w:pPr>
              <w:spacing w:before="80" w:after="80"/>
              <w:rPr>
                <w:rFonts w:ascii="David" w:hAnsi="David"/>
                <w:sz w:val="24"/>
                <w:szCs w:val="24"/>
                <w:rtl/>
              </w:rPr>
            </w:pPr>
            <w:r w:rsidRPr="004B19C0">
              <w:rPr>
                <w:rFonts w:ascii="David" w:hAnsi="David"/>
                <w:sz w:val="24"/>
                <w:szCs w:val="24"/>
                <w:rtl/>
              </w:rPr>
              <w:t>3.0.1.5.3</w:t>
            </w:r>
          </w:p>
          <w:p w14:paraId="3BBA14FF"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3.3.6</w:t>
            </w:r>
          </w:p>
        </w:tc>
        <w:tc>
          <w:tcPr>
            <w:tcW w:w="5850" w:type="dxa"/>
            <w:vAlign w:val="center"/>
          </w:tcPr>
          <w:p w14:paraId="6CC43CCC"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 xml:space="preserve">נבקש להכפיף את הבעלות לתנאי מוצרי צד ג' וכן </w:t>
            </w:r>
            <w:proofErr w:type="spellStart"/>
            <w:r w:rsidRPr="004B19C0">
              <w:rPr>
                <w:rFonts w:ascii="David" w:hAnsi="David"/>
                <w:sz w:val="24"/>
                <w:rtl/>
              </w:rPr>
              <w:t>להחריג</w:t>
            </w:r>
            <w:proofErr w:type="spellEnd"/>
            <w:r w:rsidRPr="004B19C0">
              <w:rPr>
                <w:rFonts w:ascii="David" w:hAnsi="David"/>
                <w:sz w:val="24"/>
                <w:rtl/>
              </w:rPr>
              <w:t xml:space="preserve"> רכיבים </w:t>
            </w:r>
            <w:proofErr w:type="spellStart"/>
            <w:r w:rsidRPr="004B19C0">
              <w:rPr>
                <w:rFonts w:ascii="David" w:hAnsi="David"/>
                <w:sz w:val="24"/>
                <w:rtl/>
              </w:rPr>
              <w:t>ג'נריים</w:t>
            </w:r>
            <w:proofErr w:type="spellEnd"/>
            <w:r w:rsidRPr="004B19C0">
              <w:rPr>
                <w:rFonts w:ascii="David" w:hAnsi="David"/>
                <w:sz w:val="24"/>
                <w:rtl/>
              </w:rPr>
              <w:t>, מתודולוגיות, שיטות עבודה, ידע מקצועי, שאינם ייחודיים ללקוח</w:t>
            </w:r>
            <w:r w:rsidRPr="004B19C0">
              <w:rPr>
                <w:rFonts w:ascii="David" w:hAnsi="David"/>
                <w:color w:val="000000"/>
                <w:sz w:val="24"/>
              </w:rPr>
              <w:t>.</w:t>
            </w:r>
          </w:p>
        </w:tc>
        <w:tc>
          <w:tcPr>
            <w:tcW w:w="5590" w:type="dxa"/>
          </w:tcPr>
          <w:p w14:paraId="3F5D46DC" w14:textId="77777777" w:rsidR="00FA15A1" w:rsidRPr="004B19C0" w:rsidRDefault="00FA15A1" w:rsidP="00ED6EB9">
            <w:pPr>
              <w:pStyle w:val="Normal1"/>
              <w:spacing w:after="120" w:line="240" w:lineRule="auto"/>
              <w:ind w:left="0"/>
              <w:jc w:val="left"/>
              <w:rPr>
                <w:rFonts w:ascii="David" w:hAnsi="David"/>
                <w:sz w:val="24"/>
                <w:rtl/>
              </w:rPr>
            </w:pPr>
            <w:r w:rsidRPr="004B19C0">
              <w:rPr>
                <w:rFonts w:ascii="David" w:hAnsi="David"/>
                <w:sz w:val="24"/>
                <w:rtl/>
              </w:rPr>
              <w:t>מקובל</w:t>
            </w:r>
          </w:p>
        </w:tc>
      </w:tr>
      <w:tr w:rsidR="00ED6EB9" w:rsidRPr="004B19C0" w14:paraId="11F45C16" w14:textId="77777777" w:rsidTr="00AB5F8E">
        <w:tc>
          <w:tcPr>
            <w:tcW w:w="1015" w:type="dxa"/>
            <w:vAlign w:val="center"/>
          </w:tcPr>
          <w:p w14:paraId="1E62F1A7"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4DD57A1"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51</w:t>
            </w:r>
          </w:p>
        </w:tc>
        <w:tc>
          <w:tcPr>
            <w:tcW w:w="1197" w:type="dxa"/>
            <w:vAlign w:val="center"/>
          </w:tcPr>
          <w:p w14:paraId="4A778BA9"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3.0.2.4.3</w:t>
            </w:r>
          </w:p>
        </w:tc>
        <w:tc>
          <w:tcPr>
            <w:tcW w:w="5850" w:type="dxa"/>
            <w:vAlign w:val="center"/>
          </w:tcPr>
          <w:p w14:paraId="6735B9DE" w14:textId="77777777" w:rsidR="00ED6EB9" w:rsidRPr="004B19C0" w:rsidRDefault="00ED6EB9" w:rsidP="00ED6EB9">
            <w:pPr>
              <w:pStyle w:val="Normal1"/>
              <w:spacing w:after="120"/>
              <w:ind w:left="0"/>
              <w:rPr>
                <w:rFonts w:ascii="David" w:hAnsi="David"/>
                <w:sz w:val="24"/>
                <w:rtl/>
              </w:rPr>
            </w:pPr>
            <w:r w:rsidRPr="004B19C0">
              <w:rPr>
                <w:rFonts w:ascii="David" w:hAnsi="David"/>
                <w:sz w:val="24"/>
                <w:rtl/>
              </w:rPr>
              <w:t>נבקש להכפיף את סעיף זה, למעט מצבים שאינם בשליטת הספק.</w:t>
            </w:r>
          </w:p>
        </w:tc>
        <w:tc>
          <w:tcPr>
            <w:tcW w:w="5590" w:type="dxa"/>
          </w:tcPr>
          <w:p w14:paraId="132873EF" w14:textId="77777777" w:rsidR="00756481" w:rsidRPr="004B19C0" w:rsidRDefault="00756481" w:rsidP="00E23E6A">
            <w:pPr>
              <w:pStyle w:val="Normal1"/>
              <w:spacing w:after="120" w:line="240" w:lineRule="auto"/>
              <w:ind w:left="0"/>
              <w:jc w:val="left"/>
              <w:rPr>
                <w:rFonts w:ascii="David" w:hAnsi="David"/>
                <w:sz w:val="24"/>
                <w:rtl/>
              </w:rPr>
            </w:pPr>
            <w:r w:rsidRPr="004B19C0">
              <w:rPr>
                <w:rFonts w:ascii="David" w:hAnsi="David"/>
                <w:sz w:val="24"/>
                <w:rtl/>
              </w:rPr>
              <w:t xml:space="preserve">הבקשה נדחית. על הספק לעשות כל שנדרש על מנת לעמוד בדרישות הסעיף, כולל </w:t>
            </w:r>
            <w:proofErr w:type="spellStart"/>
            <w:r w:rsidRPr="004B19C0">
              <w:rPr>
                <w:rFonts w:ascii="David" w:hAnsi="David"/>
                <w:sz w:val="24"/>
                <w:rtl/>
              </w:rPr>
              <w:t>להערך</w:t>
            </w:r>
            <w:proofErr w:type="spellEnd"/>
            <w:r w:rsidRPr="004B19C0">
              <w:rPr>
                <w:rFonts w:ascii="David" w:hAnsi="David"/>
                <w:sz w:val="24"/>
                <w:rtl/>
              </w:rPr>
              <w:t xml:space="preserve"> מבעוד מועד.</w:t>
            </w:r>
            <w:r w:rsidR="00956DBD" w:rsidRPr="004B19C0">
              <w:rPr>
                <w:rFonts w:ascii="David" w:hAnsi="David"/>
                <w:sz w:val="24"/>
                <w:rtl/>
              </w:rPr>
              <w:t xml:space="preserve"> בכל מקרה המשרד כפוף לסבירות בפעולותיו</w:t>
            </w:r>
            <w:r w:rsidR="00E23E6A" w:rsidRPr="004B19C0">
              <w:rPr>
                <w:rFonts w:ascii="David" w:hAnsi="David"/>
                <w:sz w:val="24"/>
                <w:rtl/>
              </w:rPr>
              <w:t>.</w:t>
            </w:r>
          </w:p>
        </w:tc>
      </w:tr>
      <w:tr w:rsidR="00ED6EB9" w:rsidRPr="004B19C0" w14:paraId="2A480A70" w14:textId="77777777" w:rsidTr="00AB5F8E">
        <w:tc>
          <w:tcPr>
            <w:tcW w:w="1015" w:type="dxa"/>
            <w:vAlign w:val="center"/>
          </w:tcPr>
          <w:p w14:paraId="667D7DAC"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74B2CD6"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52</w:t>
            </w:r>
          </w:p>
        </w:tc>
        <w:tc>
          <w:tcPr>
            <w:tcW w:w="1197" w:type="dxa"/>
            <w:vAlign w:val="center"/>
          </w:tcPr>
          <w:p w14:paraId="1A040987"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w:t>
            </w:r>
          </w:p>
        </w:tc>
        <w:tc>
          <w:tcPr>
            <w:tcW w:w="5850" w:type="dxa"/>
            <w:vAlign w:val="center"/>
          </w:tcPr>
          <w:p w14:paraId="27EE3638" w14:textId="77777777" w:rsidR="00ED6EB9" w:rsidRPr="008701E6" w:rsidRDefault="00ED6EB9" w:rsidP="00ED6EB9">
            <w:pPr>
              <w:pStyle w:val="Normal1"/>
              <w:spacing w:after="120" w:line="240" w:lineRule="auto"/>
              <w:ind w:left="0"/>
              <w:jc w:val="left"/>
              <w:rPr>
                <w:rFonts w:ascii="David" w:hAnsi="David"/>
                <w:sz w:val="24"/>
                <w:rtl/>
              </w:rPr>
            </w:pPr>
            <w:r w:rsidRPr="008701E6">
              <w:rPr>
                <w:rFonts w:ascii="David" w:hAnsi="David"/>
                <w:sz w:val="24"/>
                <w:rtl/>
              </w:rPr>
              <w:t>נבקש כי הקנסות/פיצויים יחולו בנסיבות אשר בשליטת הספק  ויהיו מוגבלים לעד 10% מערך מהתמורה ששולמה לספק בהתאם להסכם</w:t>
            </w:r>
            <w:r w:rsidRPr="008701E6">
              <w:rPr>
                <w:rFonts w:ascii="David" w:hAnsi="David"/>
                <w:color w:val="000000"/>
                <w:sz w:val="24"/>
              </w:rPr>
              <w:t>.</w:t>
            </w:r>
          </w:p>
        </w:tc>
        <w:tc>
          <w:tcPr>
            <w:tcW w:w="5590" w:type="dxa"/>
          </w:tcPr>
          <w:p w14:paraId="20DBE41D" w14:textId="77777777" w:rsidR="00FA15A1" w:rsidRPr="008701E6" w:rsidRDefault="00EB78B7" w:rsidP="00ED6EB9">
            <w:pPr>
              <w:pStyle w:val="Normal1"/>
              <w:spacing w:after="120" w:line="240" w:lineRule="auto"/>
              <w:ind w:left="0"/>
              <w:jc w:val="left"/>
              <w:rPr>
                <w:rFonts w:ascii="David" w:hAnsi="David"/>
                <w:sz w:val="24"/>
                <w:rtl/>
              </w:rPr>
            </w:pPr>
            <w:r w:rsidRPr="008701E6">
              <w:rPr>
                <w:rFonts w:ascii="David" w:hAnsi="David" w:hint="cs"/>
                <w:sz w:val="24"/>
                <w:rtl/>
              </w:rPr>
              <w:t xml:space="preserve">הבקשה מתקבלת חלקית, באופן שסכום הקנסות </w:t>
            </w:r>
            <w:r w:rsidR="008701E6" w:rsidRPr="008701E6">
              <w:rPr>
                <w:rFonts w:ascii="David" w:hAnsi="David" w:hint="cs"/>
                <w:sz w:val="24"/>
                <w:rtl/>
              </w:rPr>
              <w:t>יוגבל לעד 20% מהיקף ההתקשרות השנתי הכולל.</w:t>
            </w:r>
          </w:p>
          <w:p w14:paraId="5F6E6C92" w14:textId="021A1939" w:rsidR="008701E6" w:rsidRPr="008701E6" w:rsidRDefault="008701E6" w:rsidP="00ED6EB9">
            <w:pPr>
              <w:pStyle w:val="Normal1"/>
              <w:spacing w:after="120" w:line="240" w:lineRule="auto"/>
              <w:ind w:left="0"/>
              <w:jc w:val="left"/>
              <w:rPr>
                <w:rFonts w:ascii="David" w:hAnsi="David"/>
                <w:sz w:val="24"/>
                <w:rtl/>
              </w:rPr>
            </w:pPr>
            <w:r w:rsidRPr="008701E6">
              <w:rPr>
                <w:rFonts w:ascii="David" w:hAnsi="David" w:hint="cs"/>
                <w:sz w:val="24"/>
                <w:rtl/>
              </w:rPr>
              <w:t>מודגש, כי אין בכך על מנת לפגוע בכל סעד אחר העומד לזכות המשרד.</w:t>
            </w:r>
          </w:p>
        </w:tc>
      </w:tr>
      <w:tr w:rsidR="00ED6EB9" w:rsidRPr="004B19C0" w14:paraId="078229CC" w14:textId="77777777" w:rsidTr="00AB5F8E">
        <w:tc>
          <w:tcPr>
            <w:tcW w:w="1015" w:type="dxa"/>
            <w:vAlign w:val="center"/>
          </w:tcPr>
          <w:p w14:paraId="28C525A8"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E427600"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54</w:t>
            </w:r>
          </w:p>
        </w:tc>
        <w:tc>
          <w:tcPr>
            <w:tcW w:w="1197" w:type="dxa"/>
            <w:vAlign w:val="center"/>
          </w:tcPr>
          <w:p w14:paraId="46B59AEB"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3.0.3.6.1</w:t>
            </w:r>
          </w:p>
        </w:tc>
        <w:tc>
          <w:tcPr>
            <w:tcW w:w="5850" w:type="dxa"/>
            <w:vAlign w:val="center"/>
          </w:tcPr>
          <w:p w14:paraId="4004F6B3" w14:textId="77777777" w:rsidR="00ED6EB9" w:rsidRPr="004B19C0" w:rsidRDefault="00ED6EB9" w:rsidP="00ED6EB9">
            <w:pPr>
              <w:pStyle w:val="Normal1"/>
              <w:spacing w:after="120"/>
              <w:ind w:left="0"/>
              <w:rPr>
                <w:rFonts w:ascii="David" w:hAnsi="David"/>
                <w:sz w:val="24"/>
                <w:rtl/>
              </w:rPr>
            </w:pPr>
            <w:r w:rsidRPr="004B19C0">
              <w:rPr>
                <w:rFonts w:ascii="David" w:hAnsi="David"/>
                <w:sz w:val="24"/>
                <w:rtl/>
              </w:rPr>
              <w:t>נבקש כי כל סירוב ו/או אי קבלת נותן שירות ע"י במשרד יהיה בכפוף לנימוקים אובייקטיבים.</w:t>
            </w:r>
          </w:p>
        </w:tc>
        <w:tc>
          <w:tcPr>
            <w:tcW w:w="5590" w:type="dxa"/>
          </w:tcPr>
          <w:p w14:paraId="1978F5E4" w14:textId="77777777" w:rsidR="00ED6EB9" w:rsidRPr="004B19C0" w:rsidRDefault="0012092E" w:rsidP="00ED6EB9">
            <w:pPr>
              <w:pStyle w:val="Normal1"/>
              <w:spacing w:after="120" w:line="240" w:lineRule="auto"/>
              <w:ind w:left="0"/>
              <w:jc w:val="left"/>
              <w:rPr>
                <w:rFonts w:ascii="David" w:hAnsi="David"/>
                <w:sz w:val="24"/>
                <w:rtl/>
              </w:rPr>
            </w:pPr>
            <w:r w:rsidRPr="004B19C0">
              <w:rPr>
                <w:rFonts w:ascii="David" w:hAnsi="David"/>
                <w:sz w:val="24"/>
                <w:rtl/>
              </w:rPr>
              <w:t xml:space="preserve">קבלה או אי קבלה תהיה בהתאם לשיקול דעתו </w:t>
            </w:r>
            <w:r w:rsidR="00BF242D" w:rsidRPr="004B19C0">
              <w:rPr>
                <w:rFonts w:ascii="David" w:hAnsi="David"/>
                <w:sz w:val="24"/>
                <w:rtl/>
              </w:rPr>
              <w:t xml:space="preserve">המקצועי </w:t>
            </w:r>
            <w:r w:rsidRPr="004B19C0">
              <w:rPr>
                <w:rFonts w:ascii="David" w:hAnsi="David"/>
                <w:sz w:val="24"/>
                <w:rtl/>
              </w:rPr>
              <w:t>הבלעדי של המשרד.</w:t>
            </w:r>
          </w:p>
          <w:p w14:paraId="507DDC88" w14:textId="77777777" w:rsidR="0012092E" w:rsidRPr="004B19C0" w:rsidRDefault="0012092E" w:rsidP="00ED6EB9">
            <w:pPr>
              <w:pStyle w:val="Normal1"/>
              <w:spacing w:after="120" w:line="240" w:lineRule="auto"/>
              <w:ind w:left="0"/>
              <w:jc w:val="left"/>
              <w:rPr>
                <w:rFonts w:ascii="David" w:hAnsi="David"/>
                <w:sz w:val="24"/>
                <w:rtl/>
              </w:rPr>
            </w:pPr>
          </w:p>
        </w:tc>
      </w:tr>
      <w:tr w:rsidR="00ED6EB9" w:rsidRPr="004B19C0" w14:paraId="74756694" w14:textId="77777777" w:rsidTr="00AB5F8E">
        <w:tc>
          <w:tcPr>
            <w:tcW w:w="1015" w:type="dxa"/>
            <w:vAlign w:val="center"/>
          </w:tcPr>
          <w:p w14:paraId="278A292A"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A59F09E"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55</w:t>
            </w:r>
          </w:p>
        </w:tc>
        <w:tc>
          <w:tcPr>
            <w:tcW w:w="1197" w:type="dxa"/>
            <w:vAlign w:val="center"/>
          </w:tcPr>
          <w:p w14:paraId="6770DEB9"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3.0.3.8</w:t>
            </w:r>
          </w:p>
        </w:tc>
        <w:tc>
          <w:tcPr>
            <w:tcW w:w="5850" w:type="dxa"/>
            <w:vAlign w:val="center"/>
          </w:tcPr>
          <w:p w14:paraId="701D4CD3"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נבקש להוסיף את הסיבות לדרישת הפסקת נותן שירות, פרט לנושא הביטחוני המצוין בסעיף 3.0.3.8.1.</w:t>
            </w:r>
          </w:p>
        </w:tc>
        <w:tc>
          <w:tcPr>
            <w:tcW w:w="5590" w:type="dxa"/>
          </w:tcPr>
          <w:p w14:paraId="2F1930E4" w14:textId="77777777" w:rsidR="00074281" w:rsidRPr="004B19C0" w:rsidRDefault="00F8544F" w:rsidP="00ED6EB9">
            <w:pPr>
              <w:pStyle w:val="a6"/>
              <w:spacing w:after="0"/>
              <w:ind w:left="0"/>
              <w:rPr>
                <w:rFonts w:ascii="David" w:hAnsi="David" w:cs="David"/>
                <w:sz w:val="24"/>
                <w:szCs w:val="24"/>
                <w:rtl/>
              </w:rPr>
            </w:pPr>
            <w:r w:rsidRPr="004B19C0">
              <w:rPr>
                <w:rFonts w:ascii="David" w:hAnsi="David" w:cs="David"/>
                <w:sz w:val="24"/>
                <w:szCs w:val="24"/>
                <w:rtl/>
              </w:rPr>
              <w:t>הבקשה נדחית</w:t>
            </w:r>
          </w:p>
        </w:tc>
      </w:tr>
      <w:tr w:rsidR="00ED6EB9" w:rsidRPr="004B19C0" w14:paraId="237E20EE" w14:textId="77777777" w:rsidTr="00AB5F8E">
        <w:tc>
          <w:tcPr>
            <w:tcW w:w="1015" w:type="dxa"/>
            <w:vAlign w:val="center"/>
          </w:tcPr>
          <w:p w14:paraId="56ED2E1B"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40EA2D7" w14:textId="77777777" w:rsidR="00ED6EB9" w:rsidRPr="00732C69" w:rsidRDefault="00ED6EB9" w:rsidP="00ED6EB9">
            <w:pPr>
              <w:spacing w:before="80" w:after="80"/>
              <w:rPr>
                <w:rFonts w:ascii="David" w:hAnsi="David"/>
                <w:sz w:val="24"/>
                <w:szCs w:val="24"/>
                <w:rtl/>
              </w:rPr>
            </w:pPr>
            <w:r w:rsidRPr="00732C69">
              <w:rPr>
                <w:rFonts w:ascii="David" w:hAnsi="David"/>
                <w:sz w:val="24"/>
                <w:szCs w:val="24"/>
                <w:rtl/>
              </w:rPr>
              <w:t>55</w:t>
            </w:r>
          </w:p>
          <w:p w14:paraId="2089F490"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56</w:t>
            </w:r>
          </w:p>
        </w:tc>
        <w:tc>
          <w:tcPr>
            <w:tcW w:w="1197" w:type="dxa"/>
            <w:vAlign w:val="center"/>
          </w:tcPr>
          <w:p w14:paraId="677805B6" w14:textId="77777777" w:rsidR="00ED6EB9" w:rsidRPr="004B19C0" w:rsidRDefault="00ED6EB9" w:rsidP="00ED6EB9">
            <w:pPr>
              <w:spacing w:before="80" w:after="80"/>
              <w:rPr>
                <w:rFonts w:ascii="David" w:hAnsi="David"/>
                <w:sz w:val="24"/>
                <w:szCs w:val="24"/>
                <w:rtl/>
              </w:rPr>
            </w:pPr>
            <w:r w:rsidRPr="004B19C0">
              <w:rPr>
                <w:rFonts w:ascii="David" w:hAnsi="David"/>
                <w:sz w:val="24"/>
                <w:szCs w:val="24"/>
                <w:rtl/>
              </w:rPr>
              <w:t>3.0.3.8</w:t>
            </w:r>
          </w:p>
          <w:p w14:paraId="02800950"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3.0.3.9.2</w:t>
            </w:r>
          </w:p>
        </w:tc>
        <w:tc>
          <w:tcPr>
            <w:tcW w:w="5850" w:type="dxa"/>
            <w:vAlign w:val="center"/>
          </w:tcPr>
          <w:p w14:paraId="04F1EEA6" w14:textId="77777777" w:rsidR="00ED6EB9" w:rsidRPr="004B19C0" w:rsidRDefault="00ED6EB9" w:rsidP="00ED6EB9">
            <w:pPr>
              <w:pStyle w:val="Normal1"/>
              <w:spacing w:after="120"/>
              <w:ind w:left="0"/>
              <w:rPr>
                <w:rFonts w:ascii="David" w:hAnsi="David"/>
                <w:sz w:val="24"/>
                <w:rtl/>
              </w:rPr>
            </w:pPr>
            <w:r w:rsidRPr="004B19C0">
              <w:rPr>
                <w:rFonts w:ascii="David" w:hAnsi="David"/>
                <w:sz w:val="24"/>
                <w:rtl/>
              </w:rPr>
              <w:t>נבקש כי סיבת הסירוב לקבלת ספק משנה חליפי ו/או עובד תהיה בכפוף לנימוקים אובייקטיבים.</w:t>
            </w:r>
          </w:p>
        </w:tc>
        <w:tc>
          <w:tcPr>
            <w:tcW w:w="5590" w:type="dxa"/>
          </w:tcPr>
          <w:p w14:paraId="505D0CB4" w14:textId="77777777" w:rsidR="00C40183" w:rsidRPr="004B19C0" w:rsidRDefault="00F8544F" w:rsidP="00C40183">
            <w:pPr>
              <w:pStyle w:val="Normal1"/>
              <w:spacing w:after="120" w:line="240" w:lineRule="auto"/>
              <w:ind w:left="0"/>
              <w:jc w:val="left"/>
              <w:rPr>
                <w:rFonts w:ascii="David" w:hAnsi="David"/>
                <w:sz w:val="24"/>
                <w:rtl/>
              </w:rPr>
            </w:pPr>
            <w:r w:rsidRPr="004B19C0">
              <w:rPr>
                <w:rFonts w:ascii="David" w:hAnsi="David"/>
                <w:sz w:val="24"/>
                <w:rtl/>
              </w:rPr>
              <w:t>ראו תשובה לשאלה 41 לעיל</w:t>
            </w:r>
            <w:r w:rsidR="00E23E6A" w:rsidRPr="004B19C0">
              <w:rPr>
                <w:rFonts w:ascii="David" w:hAnsi="David"/>
                <w:sz w:val="24"/>
                <w:rtl/>
              </w:rPr>
              <w:t>.</w:t>
            </w:r>
          </w:p>
          <w:p w14:paraId="1CBD4148" w14:textId="77777777" w:rsidR="00ED6EB9" w:rsidRPr="004B19C0" w:rsidRDefault="00ED6EB9" w:rsidP="00C40183">
            <w:pPr>
              <w:pStyle w:val="Normal1"/>
              <w:spacing w:after="120" w:line="240" w:lineRule="auto"/>
              <w:ind w:left="0"/>
              <w:jc w:val="left"/>
              <w:rPr>
                <w:rFonts w:ascii="David" w:hAnsi="David"/>
                <w:sz w:val="24"/>
                <w:rtl/>
              </w:rPr>
            </w:pPr>
          </w:p>
        </w:tc>
      </w:tr>
      <w:tr w:rsidR="00ED6EB9" w:rsidRPr="004B19C0" w14:paraId="69C04F0A" w14:textId="77777777" w:rsidTr="00AB5F8E">
        <w:tc>
          <w:tcPr>
            <w:tcW w:w="1015" w:type="dxa"/>
            <w:vAlign w:val="center"/>
          </w:tcPr>
          <w:p w14:paraId="38C1FFA9"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0579CEE4"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55</w:t>
            </w:r>
          </w:p>
        </w:tc>
        <w:tc>
          <w:tcPr>
            <w:tcW w:w="1197" w:type="dxa"/>
            <w:vAlign w:val="center"/>
          </w:tcPr>
          <w:p w14:paraId="2D02A1CC"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3.0.3.8.1</w:t>
            </w:r>
          </w:p>
        </w:tc>
        <w:tc>
          <w:tcPr>
            <w:tcW w:w="5850" w:type="dxa"/>
            <w:vAlign w:val="center"/>
          </w:tcPr>
          <w:p w14:paraId="5905E5F3"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נבקש לשנות את מניין הימים מ-30  ימים ל- 45 ימים.</w:t>
            </w:r>
          </w:p>
        </w:tc>
        <w:tc>
          <w:tcPr>
            <w:tcW w:w="5590" w:type="dxa"/>
          </w:tcPr>
          <w:p w14:paraId="5253891F" w14:textId="77777777" w:rsidR="00C40183" w:rsidRPr="004B19C0" w:rsidRDefault="00E23E6A" w:rsidP="00893412">
            <w:pPr>
              <w:pStyle w:val="Normal1"/>
              <w:spacing w:after="120" w:line="240" w:lineRule="auto"/>
              <w:ind w:left="0"/>
              <w:jc w:val="left"/>
              <w:rPr>
                <w:rFonts w:ascii="David" w:hAnsi="David"/>
                <w:sz w:val="24"/>
                <w:rtl/>
              </w:rPr>
            </w:pPr>
            <w:r w:rsidRPr="004B19C0">
              <w:rPr>
                <w:rFonts w:ascii="David" w:hAnsi="David"/>
                <w:sz w:val="24"/>
                <w:rtl/>
              </w:rPr>
              <w:t>מקובל חלקית. מניין הימים ישתנה ל-35 ימים.</w:t>
            </w:r>
          </w:p>
        </w:tc>
      </w:tr>
      <w:tr w:rsidR="00ED6EB9" w:rsidRPr="004B19C0" w14:paraId="02466557" w14:textId="77777777" w:rsidTr="00AB5F8E">
        <w:tc>
          <w:tcPr>
            <w:tcW w:w="1015" w:type="dxa"/>
            <w:vAlign w:val="center"/>
          </w:tcPr>
          <w:p w14:paraId="11A5183D"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059F9B54"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55</w:t>
            </w:r>
          </w:p>
        </w:tc>
        <w:tc>
          <w:tcPr>
            <w:tcW w:w="1197" w:type="dxa"/>
            <w:vAlign w:val="center"/>
          </w:tcPr>
          <w:p w14:paraId="57169DB6"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3.0.3.8.2</w:t>
            </w:r>
          </w:p>
        </w:tc>
        <w:tc>
          <w:tcPr>
            <w:tcW w:w="5850" w:type="dxa"/>
            <w:vAlign w:val="center"/>
          </w:tcPr>
          <w:p w14:paraId="19AD31CD"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נבקש לשנות את מניין הימים מ-15 ימים ל- 30 ימים.</w:t>
            </w:r>
          </w:p>
        </w:tc>
        <w:tc>
          <w:tcPr>
            <w:tcW w:w="5590" w:type="dxa"/>
          </w:tcPr>
          <w:p w14:paraId="245C416B" w14:textId="77777777" w:rsidR="00ED6EB9" w:rsidRPr="004B19C0" w:rsidRDefault="00A26241" w:rsidP="003343AC">
            <w:pPr>
              <w:pStyle w:val="Normal1"/>
              <w:spacing w:after="120" w:line="240" w:lineRule="auto"/>
              <w:ind w:left="0"/>
              <w:jc w:val="left"/>
              <w:rPr>
                <w:rFonts w:ascii="David" w:hAnsi="David"/>
                <w:sz w:val="24"/>
                <w:highlight w:val="yellow"/>
                <w:rtl/>
              </w:rPr>
            </w:pPr>
            <w:r w:rsidRPr="004B19C0">
              <w:rPr>
                <w:rFonts w:ascii="David" w:hAnsi="David"/>
                <w:sz w:val="24"/>
                <w:rtl/>
              </w:rPr>
              <w:t>מקובל חלקית. מניין הימים ישתנה ל-20 ימים.</w:t>
            </w:r>
          </w:p>
        </w:tc>
      </w:tr>
      <w:tr w:rsidR="00ED6EB9" w:rsidRPr="004B19C0" w14:paraId="460358E6" w14:textId="77777777" w:rsidTr="00AB5F8E">
        <w:tc>
          <w:tcPr>
            <w:tcW w:w="1015" w:type="dxa"/>
            <w:vAlign w:val="center"/>
          </w:tcPr>
          <w:p w14:paraId="61AA684F" w14:textId="77777777" w:rsidR="00ED6EB9" w:rsidRPr="004B19C0" w:rsidRDefault="00ED6EB9"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1709742" w14:textId="77777777" w:rsidR="00ED6EB9" w:rsidRPr="00732C69" w:rsidRDefault="00ED6EB9" w:rsidP="00ED6EB9">
            <w:pPr>
              <w:pStyle w:val="Normal1"/>
              <w:spacing w:after="120" w:line="240" w:lineRule="auto"/>
              <w:ind w:left="0"/>
              <w:jc w:val="left"/>
              <w:rPr>
                <w:rFonts w:ascii="David" w:hAnsi="David"/>
                <w:sz w:val="24"/>
                <w:rtl/>
              </w:rPr>
            </w:pPr>
            <w:r w:rsidRPr="00732C69">
              <w:rPr>
                <w:rFonts w:ascii="David" w:hAnsi="David"/>
                <w:sz w:val="24"/>
                <w:rtl/>
              </w:rPr>
              <w:t>56</w:t>
            </w:r>
          </w:p>
        </w:tc>
        <w:tc>
          <w:tcPr>
            <w:tcW w:w="1197" w:type="dxa"/>
            <w:vAlign w:val="center"/>
          </w:tcPr>
          <w:p w14:paraId="3767B9C9" w14:textId="77777777" w:rsidR="00ED6EB9" w:rsidRPr="004B19C0" w:rsidRDefault="00ED6EB9" w:rsidP="00ED6EB9">
            <w:pPr>
              <w:pStyle w:val="Normal1"/>
              <w:spacing w:after="120" w:line="240" w:lineRule="auto"/>
              <w:ind w:left="0"/>
              <w:jc w:val="left"/>
              <w:rPr>
                <w:rFonts w:ascii="David" w:hAnsi="David"/>
                <w:sz w:val="24"/>
                <w:rtl/>
              </w:rPr>
            </w:pPr>
            <w:r w:rsidRPr="004B19C0">
              <w:rPr>
                <w:rFonts w:ascii="David" w:hAnsi="David"/>
                <w:sz w:val="24"/>
                <w:rtl/>
              </w:rPr>
              <w:t>3.0.3.8.4</w:t>
            </w:r>
          </w:p>
        </w:tc>
        <w:tc>
          <w:tcPr>
            <w:tcW w:w="5850" w:type="dxa"/>
            <w:vAlign w:val="center"/>
          </w:tcPr>
          <w:p w14:paraId="214F22B2" w14:textId="77777777" w:rsidR="00ED6EB9" w:rsidRPr="004B19C0" w:rsidRDefault="00ED6EB9" w:rsidP="00ED6EB9">
            <w:pPr>
              <w:pStyle w:val="Normal1"/>
              <w:spacing w:after="120" w:line="240" w:lineRule="auto"/>
              <w:ind w:left="0"/>
              <w:jc w:val="left"/>
              <w:rPr>
                <w:rFonts w:ascii="David" w:hAnsi="David"/>
                <w:sz w:val="24"/>
              </w:rPr>
            </w:pPr>
            <w:r w:rsidRPr="004B19C0">
              <w:rPr>
                <w:rFonts w:ascii="David" w:hAnsi="David"/>
                <w:sz w:val="24"/>
                <w:rtl/>
              </w:rPr>
              <w:t>נבקש להגדיר את הסיבות לפסילת מועמד שיציג הספק</w:t>
            </w:r>
          </w:p>
        </w:tc>
        <w:tc>
          <w:tcPr>
            <w:tcW w:w="5590" w:type="dxa"/>
          </w:tcPr>
          <w:p w14:paraId="73F2D5DC" w14:textId="77777777" w:rsidR="00074281" w:rsidRPr="004B19C0" w:rsidRDefault="00074281" w:rsidP="00ED6EB9">
            <w:pPr>
              <w:pStyle w:val="Normal1"/>
              <w:spacing w:after="120" w:line="240" w:lineRule="auto"/>
              <w:ind w:left="0"/>
              <w:jc w:val="left"/>
              <w:rPr>
                <w:rFonts w:ascii="David" w:hAnsi="David"/>
                <w:sz w:val="24"/>
                <w:rtl/>
              </w:rPr>
            </w:pPr>
            <w:r w:rsidRPr="004B19C0">
              <w:rPr>
                <w:rFonts w:ascii="David" w:hAnsi="David"/>
                <w:sz w:val="24"/>
                <w:rtl/>
              </w:rPr>
              <w:t xml:space="preserve">הבקשה נדחית. </w:t>
            </w:r>
            <w:r w:rsidR="00A26241" w:rsidRPr="004B19C0">
              <w:rPr>
                <w:rFonts w:ascii="David" w:hAnsi="David"/>
                <w:sz w:val="24"/>
                <w:rtl/>
              </w:rPr>
              <w:t xml:space="preserve">פסילת מועמד תהיה בהתאם לשיקול דעת המשרד. </w:t>
            </w:r>
          </w:p>
        </w:tc>
      </w:tr>
      <w:tr w:rsidR="003343AC" w:rsidRPr="004B19C0" w14:paraId="16F27BE9" w14:textId="77777777" w:rsidTr="00AB5F8E">
        <w:tc>
          <w:tcPr>
            <w:tcW w:w="1015" w:type="dxa"/>
            <w:vAlign w:val="center"/>
          </w:tcPr>
          <w:p w14:paraId="097652B0"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B4EE954"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56</w:t>
            </w:r>
          </w:p>
        </w:tc>
        <w:tc>
          <w:tcPr>
            <w:tcW w:w="1197" w:type="dxa"/>
            <w:vAlign w:val="center"/>
          </w:tcPr>
          <w:p w14:paraId="3D5A089E"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3.0.3.9.2</w:t>
            </w:r>
          </w:p>
        </w:tc>
        <w:tc>
          <w:tcPr>
            <w:tcW w:w="5850" w:type="dxa"/>
            <w:vAlign w:val="center"/>
          </w:tcPr>
          <w:p w14:paraId="42096BB7"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 xml:space="preserve">נבקש להגדיר את הסיבות לאי אישור מועמד שיציג הספק. </w:t>
            </w:r>
          </w:p>
        </w:tc>
        <w:tc>
          <w:tcPr>
            <w:tcW w:w="5590" w:type="dxa"/>
          </w:tcPr>
          <w:p w14:paraId="7E762EE8" w14:textId="77777777" w:rsidR="00074281" w:rsidRPr="004B19C0" w:rsidRDefault="00A26241" w:rsidP="00074281">
            <w:pPr>
              <w:pStyle w:val="gmail-listparagraph"/>
              <w:bidi/>
              <w:jc w:val="both"/>
              <w:rPr>
                <w:rFonts w:ascii="David" w:eastAsia="Times New Roman" w:hAnsi="David" w:cs="David"/>
                <w:rtl/>
                <w:lang w:eastAsia="he-IL"/>
              </w:rPr>
            </w:pPr>
            <w:r w:rsidRPr="004B19C0">
              <w:rPr>
                <w:rFonts w:ascii="David" w:hAnsi="David" w:cs="David"/>
                <w:rtl/>
              </w:rPr>
              <w:t>הבקשה נדחית. פסילת מועמד תהיה בהתאם לשיקול דעת המשרד.</w:t>
            </w:r>
          </w:p>
        </w:tc>
      </w:tr>
      <w:tr w:rsidR="003343AC" w:rsidRPr="004B19C0" w14:paraId="3F35822A" w14:textId="77777777" w:rsidTr="00AB5F8E">
        <w:tc>
          <w:tcPr>
            <w:tcW w:w="1015" w:type="dxa"/>
            <w:vAlign w:val="center"/>
          </w:tcPr>
          <w:p w14:paraId="6F88566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C67DFE5"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57</w:t>
            </w:r>
          </w:p>
        </w:tc>
        <w:tc>
          <w:tcPr>
            <w:tcW w:w="1197" w:type="dxa"/>
            <w:vAlign w:val="center"/>
          </w:tcPr>
          <w:p w14:paraId="180547CF"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3.0.3.9.5</w:t>
            </w:r>
          </w:p>
        </w:tc>
        <w:tc>
          <w:tcPr>
            <w:tcW w:w="5850" w:type="dxa"/>
            <w:vAlign w:val="center"/>
          </w:tcPr>
          <w:p w14:paraId="1DA08E18"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 להבהיר שהנושא יהיה עבור משרות מפתח בלבד.</w:t>
            </w:r>
          </w:p>
        </w:tc>
        <w:tc>
          <w:tcPr>
            <w:tcW w:w="5590" w:type="dxa"/>
          </w:tcPr>
          <w:p w14:paraId="3377E38B"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הבקשה נדחית.</w:t>
            </w:r>
          </w:p>
          <w:p w14:paraId="19612783" w14:textId="77777777" w:rsidR="003343AC" w:rsidRPr="004B19C0" w:rsidRDefault="003343AC" w:rsidP="003343AC">
            <w:pPr>
              <w:pStyle w:val="gmail-listparagraph"/>
              <w:bidi/>
              <w:jc w:val="both"/>
              <w:rPr>
                <w:rFonts w:ascii="David" w:eastAsia="Times New Roman" w:hAnsi="David" w:cs="David"/>
                <w:rtl/>
                <w:lang w:eastAsia="he-IL"/>
              </w:rPr>
            </w:pPr>
          </w:p>
        </w:tc>
      </w:tr>
      <w:tr w:rsidR="003343AC" w:rsidRPr="004B19C0" w14:paraId="779405E5" w14:textId="77777777" w:rsidTr="00AB5F8E">
        <w:tc>
          <w:tcPr>
            <w:tcW w:w="1015" w:type="dxa"/>
            <w:vAlign w:val="center"/>
          </w:tcPr>
          <w:p w14:paraId="02CF5A3B"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7C53C28"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57</w:t>
            </w:r>
          </w:p>
        </w:tc>
        <w:tc>
          <w:tcPr>
            <w:tcW w:w="1197" w:type="dxa"/>
            <w:vAlign w:val="center"/>
          </w:tcPr>
          <w:p w14:paraId="14A1C99D"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3.0.3.9.5</w:t>
            </w:r>
          </w:p>
        </w:tc>
        <w:tc>
          <w:tcPr>
            <w:tcW w:w="5850" w:type="dxa"/>
            <w:vAlign w:val="center"/>
          </w:tcPr>
          <w:p w14:paraId="1DC058EA"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 להכפיף את סעיף זה להחלפה של יותר משני אנשי מפתח ולחריג מצבים שאינם בשליטת הספק שאינם יכללו בסעיף זה.</w:t>
            </w:r>
          </w:p>
        </w:tc>
        <w:tc>
          <w:tcPr>
            <w:tcW w:w="5590" w:type="dxa"/>
          </w:tcPr>
          <w:p w14:paraId="771FCA6B"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הבקשה נדחית.</w:t>
            </w:r>
          </w:p>
          <w:p w14:paraId="19A55AAB" w14:textId="77777777" w:rsidR="003343AC" w:rsidRPr="004B19C0" w:rsidRDefault="003343AC" w:rsidP="003343AC">
            <w:pPr>
              <w:pStyle w:val="gmail-listparagraph"/>
              <w:bidi/>
              <w:jc w:val="both"/>
              <w:rPr>
                <w:rFonts w:ascii="David" w:eastAsia="Times New Roman" w:hAnsi="David" w:cs="David"/>
                <w:rtl/>
                <w:lang w:eastAsia="he-IL"/>
              </w:rPr>
            </w:pPr>
          </w:p>
        </w:tc>
      </w:tr>
      <w:tr w:rsidR="003343AC" w:rsidRPr="004B19C0" w14:paraId="615A1376" w14:textId="77777777" w:rsidTr="00AB5F8E">
        <w:tc>
          <w:tcPr>
            <w:tcW w:w="1015" w:type="dxa"/>
            <w:vAlign w:val="center"/>
          </w:tcPr>
          <w:p w14:paraId="04B30FB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46F8EB7"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62</w:t>
            </w:r>
          </w:p>
        </w:tc>
        <w:tc>
          <w:tcPr>
            <w:tcW w:w="1197" w:type="dxa"/>
            <w:vAlign w:val="center"/>
          </w:tcPr>
          <w:p w14:paraId="26C2E025"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t>3.1.2.1</w:t>
            </w:r>
          </w:p>
          <w:p w14:paraId="1D1DA0DE"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3.1.2.1.1</w:t>
            </w:r>
          </w:p>
        </w:tc>
        <w:tc>
          <w:tcPr>
            <w:tcW w:w="5850" w:type="dxa"/>
            <w:vAlign w:val="center"/>
          </w:tcPr>
          <w:p w14:paraId="14B12BAF"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 להבהיר כי עדכוני גרסאות בהתאם למדיניות היצרן הרלוונטי. התאמות ופיתוחים ייחודיים עבור המזמין יבוצעו בהתאם להזמנת שיפורים ושינויים</w:t>
            </w:r>
            <w:r w:rsidRPr="004B19C0">
              <w:rPr>
                <w:rFonts w:ascii="David" w:hAnsi="David" w:cs="David"/>
                <w:color w:val="000000"/>
              </w:rPr>
              <w:t>.</w:t>
            </w:r>
          </w:p>
        </w:tc>
        <w:tc>
          <w:tcPr>
            <w:tcW w:w="5590" w:type="dxa"/>
          </w:tcPr>
          <w:p w14:paraId="6BE5938A" w14:textId="77777777" w:rsidR="00074281" w:rsidRPr="004B19C0" w:rsidRDefault="00074281" w:rsidP="00074281">
            <w:pPr>
              <w:pStyle w:val="gmail-listparagraph"/>
              <w:bidi/>
              <w:jc w:val="both"/>
              <w:rPr>
                <w:rFonts w:ascii="David" w:eastAsia="Times New Roman" w:hAnsi="David" w:cs="David"/>
                <w:rtl/>
                <w:lang w:eastAsia="he-IL"/>
              </w:rPr>
            </w:pPr>
            <w:r w:rsidRPr="004B19C0">
              <w:rPr>
                <w:rFonts w:ascii="David" w:hAnsi="David" w:cs="David"/>
                <w:rtl/>
              </w:rPr>
              <w:t>הבקשה נדחית</w:t>
            </w:r>
          </w:p>
        </w:tc>
      </w:tr>
      <w:tr w:rsidR="003343AC" w:rsidRPr="004B19C0" w14:paraId="0868BF99" w14:textId="77777777" w:rsidTr="00AB5F8E">
        <w:tc>
          <w:tcPr>
            <w:tcW w:w="1015" w:type="dxa"/>
            <w:vAlign w:val="center"/>
          </w:tcPr>
          <w:p w14:paraId="57A9794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B9F33E0"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64</w:t>
            </w:r>
          </w:p>
        </w:tc>
        <w:tc>
          <w:tcPr>
            <w:tcW w:w="1197" w:type="dxa"/>
            <w:vAlign w:val="center"/>
          </w:tcPr>
          <w:p w14:paraId="4595D4FE"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3.1.2.1.1.2</w:t>
            </w:r>
          </w:p>
        </w:tc>
        <w:tc>
          <w:tcPr>
            <w:tcW w:w="5850" w:type="dxa"/>
            <w:vAlign w:val="center"/>
          </w:tcPr>
          <w:p w14:paraId="2018EC17"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 לתקן את ההערה המצויה בתת סעיף ב' 4 לסעיף זה "אי החלפת ציוד במועד אינה פוטרת את הספק מעמידה ב</w:t>
            </w:r>
            <w:r w:rsidRPr="004B19C0">
              <w:rPr>
                <w:rFonts w:ascii="David" w:hAnsi="David" w:cs="David"/>
              </w:rPr>
              <w:t>SLA</w:t>
            </w:r>
            <w:r w:rsidRPr="004B19C0">
              <w:rPr>
                <w:rFonts w:ascii="David" w:hAnsi="David" w:cs="David"/>
                <w:rtl/>
              </w:rPr>
              <w:t xml:space="preserve"> הנדרש". לאי החלפת ציוד שאינו תחת אחריות היצרן ישנה השלכות מהותיות על יכולת הספק להתחייב על עמידה ברמת השירות הנדרשת. נבקש לשנות את המשפט כך: "כל עוד הציוד לא הוכרז על ידי היצרן כ</w:t>
            </w:r>
            <w:r w:rsidRPr="004B19C0">
              <w:rPr>
                <w:rFonts w:ascii="David" w:hAnsi="David" w:cs="David"/>
              </w:rPr>
              <w:t>end of life</w:t>
            </w:r>
            <w:r w:rsidRPr="004B19C0">
              <w:rPr>
                <w:rFonts w:ascii="David" w:hAnsi="David" w:cs="David"/>
                <w:rtl/>
              </w:rPr>
              <w:t xml:space="preserve"> ולמרות שעבר את הגיל המירבי שלו ממועד ההתקנה, אי החלפת ציוד במועד אינה פוטרת את הספק מעמידה ב</w:t>
            </w:r>
            <w:r w:rsidRPr="004B19C0">
              <w:rPr>
                <w:rFonts w:ascii="David" w:hAnsi="David" w:cs="David"/>
              </w:rPr>
              <w:t>SLA</w:t>
            </w:r>
            <w:r w:rsidRPr="004B19C0">
              <w:rPr>
                <w:rFonts w:ascii="David" w:hAnsi="David" w:cs="David"/>
                <w:rtl/>
              </w:rPr>
              <w:t xml:space="preserve"> הנדרש".</w:t>
            </w:r>
          </w:p>
        </w:tc>
        <w:tc>
          <w:tcPr>
            <w:tcW w:w="5590" w:type="dxa"/>
          </w:tcPr>
          <w:p w14:paraId="772603B2" w14:textId="77777777" w:rsidR="00074281" w:rsidRPr="004B19C0" w:rsidRDefault="00074281" w:rsidP="00074281">
            <w:pPr>
              <w:pStyle w:val="gmail-listparagraph"/>
              <w:bidi/>
              <w:jc w:val="both"/>
              <w:rPr>
                <w:rFonts w:ascii="David" w:eastAsia="Times New Roman" w:hAnsi="David" w:cs="David"/>
                <w:rtl/>
                <w:lang w:eastAsia="he-IL"/>
              </w:rPr>
            </w:pPr>
            <w:r w:rsidRPr="004B19C0">
              <w:rPr>
                <w:rFonts w:ascii="David" w:hAnsi="David" w:cs="David"/>
                <w:rtl/>
              </w:rPr>
              <w:t>הבקשה נדחית</w:t>
            </w:r>
          </w:p>
        </w:tc>
      </w:tr>
      <w:tr w:rsidR="003343AC" w:rsidRPr="004B19C0" w14:paraId="70B64602" w14:textId="77777777" w:rsidTr="00AB5F8E">
        <w:tc>
          <w:tcPr>
            <w:tcW w:w="1015" w:type="dxa"/>
            <w:vAlign w:val="center"/>
          </w:tcPr>
          <w:p w14:paraId="358B14D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3AB6827"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64</w:t>
            </w:r>
          </w:p>
        </w:tc>
        <w:tc>
          <w:tcPr>
            <w:tcW w:w="1197" w:type="dxa"/>
            <w:vAlign w:val="center"/>
          </w:tcPr>
          <w:p w14:paraId="51C77729"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3.1.2.1.1.2</w:t>
            </w:r>
          </w:p>
        </w:tc>
        <w:tc>
          <w:tcPr>
            <w:tcW w:w="5850" w:type="dxa"/>
            <w:vAlign w:val="center"/>
          </w:tcPr>
          <w:p w14:paraId="6C33354F"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 לתקן את ההערה המצויה בתת סעיף ב' 4 לסעיף זה "אין הכרח כי המשרד יבצע את הרכש ואת ההחלפה עם הגעת הציוד לגיל מרבי". לאי החלפת ציוד שאינו תחת אחריות היצרן ישנה השלכות מהותיות על יכולת הספק להתחייב על עמידה ברמת השירות הנדרשת. נבקש לשנות את המשפט כך: " אין הכרח כי המשרד יבצע את הרכש ואת ההחלפה עם הגעת הציוד לגיל מרבי כל עוד הציוד לא הוכרז על ידי היצרן כ</w:t>
            </w:r>
            <w:r w:rsidRPr="004B19C0">
              <w:rPr>
                <w:rFonts w:ascii="David" w:hAnsi="David" w:cs="David"/>
              </w:rPr>
              <w:t>end of life</w:t>
            </w:r>
            <w:r w:rsidRPr="004B19C0">
              <w:rPr>
                <w:rFonts w:ascii="David" w:hAnsi="David" w:cs="David"/>
                <w:rtl/>
              </w:rPr>
              <w:t>".</w:t>
            </w:r>
          </w:p>
        </w:tc>
        <w:tc>
          <w:tcPr>
            <w:tcW w:w="5590" w:type="dxa"/>
          </w:tcPr>
          <w:p w14:paraId="03911A9A" w14:textId="77777777" w:rsidR="00074281" w:rsidRPr="004B19C0" w:rsidRDefault="00074281" w:rsidP="00074281">
            <w:pPr>
              <w:pStyle w:val="gmail-listparagraph"/>
              <w:bidi/>
              <w:jc w:val="both"/>
              <w:rPr>
                <w:rFonts w:ascii="David" w:eastAsia="Times New Roman" w:hAnsi="David" w:cs="David"/>
                <w:rtl/>
                <w:lang w:eastAsia="he-IL"/>
              </w:rPr>
            </w:pPr>
            <w:r w:rsidRPr="004B19C0">
              <w:rPr>
                <w:rFonts w:ascii="David" w:hAnsi="David" w:cs="David"/>
                <w:rtl/>
              </w:rPr>
              <w:t>הבקשה נדחית</w:t>
            </w:r>
          </w:p>
        </w:tc>
      </w:tr>
      <w:tr w:rsidR="003343AC" w:rsidRPr="004B19C0" w14:paraId="74450C59" w14:textId="77777777" w:rsidTr="00AB5F8E">
        <w:tc>
          <w:tcPr>
            <w:tcW w:w="1015" w:type="dxa"/>
            <w:vAlign w:val="center"/>
          </w:tcPr>
          <w:p w14:paraId="1BA8A02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F15DC74"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123</w:t>
            </w:r>
          </w:p>
        </w:tc>
        <w:tc>
          <w:tcPr>
            <w:tcW w:w="1197" w:type="dxa"/>
            <w:vAlign w:val="center"/>
          </w:tcPr>
          <w:p w14:paraId="74B71C83"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4.7</w:t>
            </w:r>
          </w:p>
        </w:tc>
        <w:tc>
          <w:tcPr>
            <w:tcW w:w="5850" w:type="dxa"/>
            <w:vAlign w:val="center"/>
          </w:tcPr>
          <w:p w14:paraId="2FCDCDA5"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color w:val="FF0000"/>
                <w:rtl/>
              </w:rPr>
              <w:t xml:space="preserve"> </w:t>
            </w:r>
            <w:r w:rsidRPr="004B19C0">
              <w:rPr>
                <w:rFonts w:ascii="David" w:hAnsi="David" w:cs="David"/>
                <w:rtl/>
              </w:rPr>
              <w:t>נבקש כי כל קיזוז / חילוט התבצע על פי דין, ובכפוף להודעה מראש לספק.</w:t>
            </w:r>
          </w:p>
        </w:tc>
        <w:tc>
          <w:tcPr>
            <w:tcW w:w="5590" w:type="dxa"/>
          </w:tcPr>
          <w:p w14:paraId="0556F6C1" w14:textId="1B351D76" w:rsidR="003343AC" w:rsidRPr="004B19C0" w:rsidRDefault="005658B2" w:rsidP="003343AC">
            <w:pPr>
              <w:pStyle w:val="gmail-listparagraph"/>
              <w:bidi/>
              <w:jc w:val="both"/>
              <w:rPr>
                <w:rFonts w:ascii="David" w:eastAsia="Times New Roman" w:hAnsi="David" w:cs="David"/>
                <w:rtl/>
                <w:lang w:eastAsia="he-IL"/>
              </w:rPr>
            </w:pPr>
            <w:r w:rsidRPr="004B19C0">
              <w:rPr>
                <w:rFonts w:ascii="David" w:eastAsia="Times New Roman" w:hAnsi="David" w:cs="David"/>
                <w:rtl/>
                <w:lang w:eastAsia="he-IL"/>
              </w:rPr>
              <w:t>מדובר בסעיף שעוסק רק בקיזוז מנגנון הקנסות ולא בחילוט.</w:t>
            </w:r>
            <w:r w:rsidR="008D0863" w:rsidRPr="004B19C0">
              <w:rPr>
                <w:rFonts w:ascii="David" w:eastAsia="Times New Roman" w:hAnsi="David" w:cs="David"/>
                <w:rtl/>
                <w:lang w:eastAsia="he-IL"/>
              </w:rPr>
              <w:t xml:space="preserve"> </w:t>
            </w:r>
            <w:r w:rsidR="00CC53FD" w:rsidRPr="004B19C0">
              <w:rPr>
                <w:rFonts w:ascii="David" w:eastAsia="Times New Roman" w:hAnsi="David" w:cs="David"/>
                <w:rtl/>
                <w:lang w:eastAsia="he-IL"/>
              </w:rPr>
              <w:t xml:space="preserve">לספק תינתן הודעה מראש </w:t>
            </w:r>
            <w:r w:rsidR="008D0863" w:rsidRPr="004B19C0">
              <w:rPr>
                <w:rFonts w:ascii="David" w:eastAsia="Times New Roman" w:hAnsi="David" w:cs="David"/>
                <w:rtl/>
                <w:lang w:eastAsia="he-IL"/>
              </w:rPr>
              <w:t xml:space="preserve">על </w:t>
            </w:r>
            <w:r w:rsidR="00417E89">
              <w:rPr>
                <w:rFonts w:ascii="David" w:eastAsia="Times New Roman" w:hAnsi="David" w:cs="David" w:hint="cs"/>
                <w:rtl/>
                <w:lang w:eastAsia="he-IL"/>
              </w:rPr>
              <w:t xml:space="preserve">כל </w:t>
            </w:r>
            <w:r w:rsidR="008D0863" w:rsidRPr="004B19C0">
              <w:rPr>
                <w:rFonts w:ascii="David" w:eastAsia="Times New Roman" w:hAnsi="David" w:cs="David"/>
                <w:rtl/>
                <w:lang w:eastAsia="he-IL"/>
              </w:rPr>
              <w:t xml:space="preserve"> קיזוז.</w:t>
            </w:r>
          </w:p>
        </w:tc>
      </w:tr>
      <w:tr w:rsidR="003343AC" w:rsidRPr="004B19C0" w14:paraId="70763EB7" w14:textId="77777777" w:rsidTr="00AB5F8E">
        <w:tc>
          <w:tcPr>
            <w:tcW w:w="1015" w:type="dxa"/>
            <w:vAlign w:val="center"/>
          </w:tcPr>
          <w:p w14:paraId="17F7A20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2109FF9"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נספח 1 ערבות ביצוע + נספח 1 ז. ערבות הצעה</w:t>
            </w:r>
          </w:p>
        </w:tc>
        <w:tc>
          <w:tcPr>
            <w:tcW w:w="1197" w:type="dxa"/>
            <w:vAlign w:val="center"/>
          </w:tcPr>
          <w:p w14:paraId="22D5BF5E" w14:textId="77777777" w:rsidR="003343AC" w:rsidRPr="004B19C0" w:rsidRDefault="003343AC" w:rsidP="003343AC">
            <w:pPr>
              <w:pStyle w:val="Normal1"/>
              <w:spacing w:after="120" w:line="240" w:lineRule="auto"/>
              <w:ind w:left="0"/>
              <w:jc w:val="left"/>
              <w:rPr>
                <w:rFonts w:ascii="David" w:hAnsi="David"/>
                <w:sz w:val="24"/>
                <w:rtl/>
              </w:rPr>
            </w:pPr>
          </w:p>
        </w:tc>
        <w:tc>
          <w:tcPr>
            <w:tcW w:w="5850" w:type="dxa"/>
            <w:vAlign w:val="center"/>
          </w:tcPr>
          <w:p w14:paraId="7D1B3D8E"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נבקשכם להוסיף את המילה "קבלת" כך שיופיע "מתאריך קבלת דרישתכם הראשונה..."</w:t>
            </w:r>
          </w:p>
        </w:tc>
        <w:tc>
          <w:tcPr>
            <w:tcW w:w="5590" w:type="dxa"/>
          </w:tcPr>
          <w:p w14:paraId="19156A92" w14:textId="77777777" w:rsidR="003343AC" w:rsidRPr="004B19C0" w:rsidRDefault="007A2DF4" w:rsidP="003343AC">
            <w:pPr>
              <w:pStyle w:val="gmail-listparagraph"/>
              <w:bidi/>
              <w:jc w:val="both"/>
              <w:rPr>
                <w:rFonts w:ascii="David" w:hAnsi="David" w:cs="David"/>
                <w:rtl/>
              </w:rPr>
            </w:pPr>
            <w:r w:rsidRPr="004B19C0">
              <w:rPr>
                <w:rFonts w:ascii="David" w:hAnsi="David" w:cs="David"/>
                <w:rtl/>
              </w:rPr>
              <w:t>הבקשה נדחית. הנוסח תואם להוראות החשב הכללי.</w:t>
            </w:r>
          </w:p>
          <w:p w14:paraId="65A631C9" w14:textId="77777777" w:rsidR="007A2DF4" w:rsidRPr="004B19C0" w:rsidRDefault="007A2DF4" w:rsidP="007A2DF4">
            <w:pPr>
              <w:pStyle w:val="gmail-listparagraph"/>
              <w:bidi/>
              <w:jc w:val="both"/>
              <w:rPr>
                <w:rFonts w:ascii="David" w:hAnsi="David" w:cs="David"/>
                <w:rtl/>
              </w:rPr>
            </w:pPr>
          </w:p>
          <w:p w14:paraId="33D0E88D" w14:textId="77777777" w:rsidR="007A2DF4" w:rsidRPr="004B19C0" w:rsidRDefault="007A2DF4" w:rsidP="007A2DF4">
            <w:pPr>
              <w:pStyle w:val="gmail-listparagraph"/>
              <w:bidi/>
              <w:jc w:val="both"/>
              <w:rPr>
                <w:rFonts w:ascii="David" w:hAnsi="David" w:cs="David"/>
                <w:rtl/>
              </w:rPr>
            </w:pPr>
          </w:p>
        </w:tc>
      </w:tr>
      <w:tr w:rsidR="003343AC" w:rsidRPr="004B19C0" w14:paraId="30EA085C" w14:textId="77777777" w:rsidTr="00AB5F8E">
        <w:tc>
          <w:tcPr>
            <w:tcW w:w="1015" w:type="dxa"/>
            <w:vAlign w:val="center"/>
          </w:tcPr>
          <w:p w14:paraId="0350D5F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4F2E06C7"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 xml:space="preserve">נספח 1 ערבות ביצוע + נספח 1 ז. ערבות </w:t>
            </w:r>
            <w:r w:rsidRPr="00732C69">
              <w:rPr>
                <w:rFonts w:ascii="David" w:hAnsi="David"/>
                <w:sz w:val="24"/>
                <w:rtl/>
              </w:rPr>
              <w:lastRenderedPageBreak/>
              <w:t>הצעה</w:t>
            </w:r>
          </w:p>
        </w:tc>
        <w:tc>
          <w:tcPr>
            <w:tcW w:w="1197" w:type="dxa"/>
            <w:vAlign w:val="center"/>
          </w:tcPr>
          <w:p w14:paraId="33C6DF28" w14:textId="77777777" w:rsidR="003343AC" w:rsidRPr="004B19C0" w:rsidRDefault="003343AC" w:rsidP="003343AC">
            <w:pPr>
              <w:pStyle w:val="Normal1"/>
              <w:spacing w:after="120" w:line="240" w:lineRule="auto"/>
              <w:ind w:left="0"/>
              <w:jc w:val="left"/>
              <w:rPr>
                <w:rFonts w:ascii="David" w:hAnsi="David"/>
                <w:sz w:val="24"/>
                <w:rtl/>
              </w:rPr>
            </w:pPr>
          </w:p>
        </w:tc>
        <w:tc>
          <w:tcPr>
            <w:tcW w:w="5850" w:type="dxa"/>
            <w:vAlign w:val="center"/>
          </w:tcPr>
          <w:p w14:paraId="6F6BCA5C" w14:textId="77777777" w:rsidR="003343AC" w:rsidRPr="004B19C0" w:rsidRDefault="003343AC" w:rsidP="003343AC">
            <w:pPr>
              <w:pStyle w:val="gmail-listparagraph"/>
              <w:bidi/>
              <w:jc w:val="both"/>
              <w:rPr>
                <w:rFonts w:ascii="David" w:eastAsia="Times New Roman" w:hAnsi="David" w:cs="David"/>
                <w:rtl/>
                <w:lang w:eastAsia="he-IL"/>
              </w:rPr>
            </w:pPr>
            <w:r w:rsidRPr="004B19C0">
              <w:rPr>
                <w:rFonts w:ascii="David" w:hAnsi="David" w:cs="David"/>
                <w:rtl/>
              </w:rPr>
              <w:t>נבקשכם להוסיף בנוסח איסור על משלוח דרישה בפקסימיליה או בכל אמצעי אלקטרוני אחר, וכי דרישה שתגיע בצורה הנ"ל לא תכובד כמו כן, על הדרישה להתקבל בסניף עד תום התוקף ודרישה שתגיע לאחר התוקף לא תכובד.</w:t>
            </w:r>
          </w:p>
        </w:tc>
        <w:tc>
          <w:tcPr>
            <w:tcW w:w="5590" w:type="dxa"/>
          </w:tcPr>
          <w:p w14:paraId="153F1A8B" w14:textId="77777777" w:rsidR="003343AC" w:rsidRPr="004B19C0" w:rsidRDefault="007A2DF4" w:rsidP="007A2DF4">
            <w:pPr>
              <w:pStyle w:val="gmail-listparagraph"/>
              <w:bidi/>
              <w:jc w:val="both"/>
              <w:rPr>
                <w:rFonts w:ascii="David" w:eastAsia="Times New Roman" w:hAnsi="David" w:cs="David"/>
                <w:rtl/>
                <w:lang w:eastAsia="he-IL"/>
              </w:rPr>
            </w:pPr>
            <w:r w:rsidRPr="004B19C0">
              <w:rPr>
                <w:rFonts w:ascii="David" w:hAnsi="David" w:cs="David"/>
                <w:rtl/>
              </w:rPr>
              <w:t>הבקשה נדחית. הנוסח תואם להוראות החשב הכללי.</w:t>
            </w:r>
          </w:p>
        </w:tc>
      </w:tr>
      <w:tr w:rsidR="003343AC" w:rsidRPr="004B19C0" w14:paraId="27B3DF38" w14:textId="77777777" w:rsidTr="00AB5F8E">
        <w:tc>
          <w:tcPr>
            <w:tcW w:w="1015" w:type="dxa"/>
            <w:vAlign w:val="center"/>
          </w:tcPr>
          <w:p w14:paraId="1D4F7E4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0DAD1163" w14:textId="77777777" w:rsidR="003343AC" w:rsidRPr="00732C69" w:rsidRDefault="003343AC" w:rsidP="003343AC">
            <w:pPr>
              <w:pStyle w:val="Normal1"/>
              <w:spacing w:after="120" w:line="240" w:lineRule="auto"/>
              <w:ind w:left="0"/>
              <w:jc w:val="left"/>
              <w:rPr>
                <w:rFonts w:ascii="David" w:hAnsi="David"/>
                <w:sz w:val="24"/>
                <w:rtl/>
              </w:rPr>
            </w:pPr>
            <w:r w:rsidRPr="00732C69">
              <w:rPr>
                <w:rFonts w:ascii="David" w:hAnsi="David"/>
                <w:sz w:val="24"/>
                <w:rtl/>
              </w:rPr>
              <w:t>נספח 1.ב</w:t>
            </w:r>
          </w:p>
        </w:tc>
        <w:tc>
          <w:tcPr>
            <w:tcW w:w="1197" w:type="dxa"/>
            <w:vAlign w:val="center"/>
          </w:tcPr>
          <w:p w14:paraId="4380CC65" w14:textId="77777777" w:rsidR="003343AC" w:rsidRPr="004B19C0" w:rsidRDefault="003343AC" w:rsidP="003343AC">
            <w:pPr>
              <w:pStyle w:val="Normal1"/>
              <w:spacing w:after="120" w:line="240" w:lineRule="auto"/>
              <w:ind w:left="0"/>
              <w:jc w:val="left"/>
              <w:rPr>
                <w:rFonts w:ascii="David" w:hAnsi="David"/>
                <w:sz w:val="24"/>
                <w:rtl/>
              </w:rPr>
            </w:pPr>
            <w:r w:rsidRPr="004B19C0">
              <w:rPr>
                <w:rFonts w:ascii="David" w:hAnsi="David"/>
                <w:sz w:val="24"/>
                <w:rtl/>
              </w:rPr>
              <w:t>א</w:t>
            </w:r>
          </w:p>
        </w:tc>
        <w:tc>
          <w:tcPr>
            <w:tcW w:w="5850" w:type="dxa"/>
            <w:vAlign w:val="center"/>
          </w:tcPr>
          <w:p w14:paraId="3F2E18D5" w14:textId="77777777" w:rsidR="003343AC" w:rsidRPr="004B19C0" w:rsidRDefault="003343AC" w:rsidP="003343AC">
            <w:pPr>
              <w:rPr>
                <w:rFonts w:ascii="David" w:hAnsi="David"/>
                <w:sz w:val="24"/>
                <w:szCs w:val="24"/>
                <w:rtl/>
              </w:rPr>
            </w:pPr>
            <w:r w:rsidRPr="004B19C0">
              <w:rPr>
                <w:rFonts w:ascii="David" w:hAnsi="David"/>
                <w:sz w:val="24"/>
                <w:szCs w:val="24"/>
                <w:rtl/>
              </w:rPr>
              <w:t>אילו דוחות כספיים רלוונטיים? האם הדוחות המבוקרים האחרונים? לא צוין בשום שלב על אילו דוחות מדובר.</w:t>
            </w:r>
          </w:p>
        </w:tc>
        <w:tc>
          <w:tcPr>
            <w:tcW w:w="5590" w:type="dxa"/>
          </w:tcPr>
          <w:p w14:paraId="667B6A8F" w14:textId="77777777" w:rsidR="003343AC" w:rsidRPr="004B19C0" w:rsidRDefault="00367591" w:rsidP="003343AC">
            <w:pPr>
              <w:rPr>
                <w:rFonts w:ascii="David" w:hAnsi="David"/>
                <w:sz w:val="24"/>
                <w:szCs w:val="24"/>
                <w:rtl/>
              </w:rPr>
            </w:pPr>
            <w:r w:rsidRPr="004B19C0">
              <w:rPr>
                <w:rFonts w:ascii="David" w:hAnsi="David"/>
                <w:sz w:val="24"/>
                <w:szCs w:val="24"/>
                <w:rtl/>
              </w:rPr>
              <w:t>רשום בנספח בסעיף א "הדוחות הכספיים המבוקרים".</w:t>
            </w:r>
          </w:p>
        </w:tc>
      </w:tr>
      <w:tr w:rsidR="003343AC" w:rsidRPr="004B19C0" w14:paraId="4C035CEE" w14:textId="77777777" w:rsidTr="00AB5F8E">
        <w:tc>
          <w:tcPr>
            <w:tcW w:w="1015" w:type="dxa"/>
            <w:vAlign w:val="center"/>
          </w:tcPr>
          <w:p w14:paraId="3A87371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0586B34" w14:textId="77777777" w:rsidR="003343AC" w:rsidRPr="00732C69" w:rsidRDefault="003343AC" w:rsidP="003343AC">
            <w:pPr>
              <w:rPr>
                <w:rFonts w:ascii="David" w:hAnsi="David"/>
                <w:sz w:val="24"/>
                <w:szCs w:val="24"/>
                <w:rtl/>
              </w:rPr>
            </w:pPr>
            <w:r w:rsidRPr="00732C69">
              <w:rPr>
                <w:rFonts w:ascii="David" w:hAnsi="David"/>
                <w:sz w:val="24"/>
                <w:szCs w:val="24"/>
                <w:rtl/>
              </w:rPr>
              <w:t>נספח 1.ב</w:t>
            </w:r>
          </w:p>
        </w:tc>
        <w:tc>
          <w:tcPr>
            <w:tcW w:w="1197" w:type="dxa"/>
            <w:vAlign w:val="center"/>
          </w:tcPr>
          <w:p w14:paraId="0B15968A" w14:textId="77777777" w:rsidR="003343AC" w:rsidRPr="004B19C0" w:rsidRDefault="003343AC" w:rsidP="003343AC">
            <w:pPr>
              <w:rPr>
                <w:rFonts w:ascii="David" w:hAnsi="David"/>
                <w:sz w:val="24"/>
                <w:szCs w:val="24"/>
                <w:rtl/>
              </w:rPr>
            </w:pPr>
            <w:r w:rsidRPr="004B19C0">
              <w:rPr>
                <w:rFonts w:ascii="David" w:hAnsi="David"/>
                <w:sz w:val="24"/>
                <w:szCs w:val="24"/>
                <w:rtl/>
              </w:rPr>
              <w:t>ב</w:t>
            </w:r>
          </w:p>
        </w:tc>
        <w:tc>
          <w:tcPr>
            <w:tcW w:w="5850" w:type="dxa"/>
            <w:vAlign w:val="center"/>
          </w:tcPr>
          <w:p w14:paraId="563CEE4B" w14:textId="77777777" w:rsidR="003343AC" w:rsidRPr="004B19C0" w:rsidRDefault="003343AC" w:rsidP="003343AC">
            <w:pPr>
              <w:rPr>
                <w:rFonts w:ascii="David" w:hAnsi="David"/>
                <w:sz w:val="24"/>
                <w:szCs w:val="24"/>
                <w:rtl/>
              </w:rPr>
            </w:pPr>
            <w:r w:rsidRPr="004B19C0">
              <w:rPr>
                <w:rFonts w:ascii="David" w:hAnsi="David"/>
                <w:sz w:val="24"/>
                <w:szCs w:val="24"/>
                <w:rtl/>
              </w:rPr>
              <w:t>נבקש למחוק "כל הדוחות הכספיים הסקורים של המציע שנערכו לאחר מכן, שנסקרו על ידי" – המציעה הינה חברה פרטית ואינה עורכת דוחות רבעוניים.</w:t>
            </w:r>
          </w:p>
        </w:tc>
        <w:tc>
          <w:tcPr>
            <w:tcW w:w="5590" w:type="dxa"/>
          </w:tcPr>
          <w:p w14:paraId="7A8E9BFE" w14:textId="77777777" w:rsidR="003343AC" w:rsidRPr="004B19C0" w:rsidRDefault="00367591" w:rsidP="00A26241">
            <w:pPr>
              <w:pStyle w:val="gmail-listparagraph"/>
              <w:bidi/>
              <w:jc w:val="both"/>
              <w:rPr>
                <w:rFonts w:ascii="David" w:hAnsi="David" w:cs="David"/>
                <w:rtl/>
              </w:rPr>
            </w:pPr>
            <w:r w:rsidRPr="004B19C0">
              <w:rPr>
                <w:rFonts w:ascii="David" w:hAnsi="David" w:cs="David"/>
                <w:rtl/>
              </w:rPr>
              <w:t>הבקשה נדחית. הנוסח תואם להוראות החשב הכללי</w:t>
            </w:r>
            <w:r w:rsidR="00A26241" w:rsidRPr="004B19C0">
              <w:rPr>
                <w:rFonts w:ascii="David" w:hAnsi="David" w:cs="David"/>
                <w:rtl/>
              </w:rPr>
              <w:t>.</w:t>
            </w:r>
          </w:p>
        </w:tc>
      </w:tr>
      <w:tr w:rsidR="003343AC" w:rsidRPr="004B19C0" w14:paraId="6DF9C175" w14:textId="77777777" w:rsidTr="00AB5F8E">
        <w:tc>
          <w:tcPr>
            <w:tcW w:w="1015" w:type="dxa"/>
            <w:vAlign w:val="center"/>
          </w:tcPr>
          <w:p w14:paraId="3810E177"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AA6653F" w14:textId="77777777" w:rsidR="003343AC" w:rsidRPr="00732C69" w:rsidRDefault="003343AC" w:rsidP="003343AC">
            <w:pPr>
              <w:rPr>
                <w:rFonts w:ascii="David" w:hAnsi="David"/>
                <w:sz w:val="24"/>
                <w:szCs w:val="24"/>
                <w:rtl/>
              </w:rPr>
            </w:pPr>
            <w:r w:rsidRPr="00732C69">
              <w:rPr>
                <w:rFonts w:ascii="David" w:hAnsi="David"/>
                <w:sz w:val="24"/>
                <w:szCs w:val="24"/>
                <w:rtl/>
              </w:rPr>
              <w:t>נספח 1.ב</w:t>
            </w:r>
          </w:p>
        </w:tc>
        <w:tc>
          <w:tcPr>
            <w:tcW w:w="1197" w:type="dxa"/>
            <w:vAlign w:val="center"/>
          </w:tcPr>
          <w:p w14:paraId="5C872BFA" w14:textId="77777777" w:rsidR="003343AC" w:rsidRPr="004B19C0" w:rsidRDefault="003343AC" w:rsidP="003343AC">
            <w:pPr>
              <w:rPr>
                <w:rFonts w:ascii="David" w:hAnsi="David"/>
                <w:sz w:val="24"/>
                <w:szCs w:val="24"/>
                <w:rtl/>
              </w:rPr>
            </w:pPr>
            <w:r w:rsidRPr="004B19C0">
              <w:rPr>
                <w:rFonts w:ascii="David" w:hAnsi="David"/>
                <w:sz w:val="24"/>
                <w:szCs w:val="24"/>
                <w:rtl/>
              </w:rPr>
              <w:t>ג</w:t>
            </w:r>
          </w:p>
        </w:tc>
        <w:tc>
          <w:tcPr>
            <w:tcW w:w="5850" w:type="dxa"/>
            <w:vAlign w:val="center"/>
          </w:tcPr>
          <w:p w14:paraId="48AF0D08" w14:textId="77777777" w:rsidR="003343AC" w:rsidRPr="004B19C0" w:rsidRDefault="003343AC" w:rsidP="003343AC">
            <w:pPr>
              <w:rPr>
                <w:rFonts w:ascii="David" w:hAnsi="David"/>
                <w:sz w:val="24"/>
                <w:szCs w:val="24"/>
                <w:rtl/>
              </w:rPr>
            </w:pPr>
            <w:r w:rsidRPr="004B19C0">
              <w:rPr>
                <w:rFonts w:ascii="David" w:hAnsi="David"/>
                <w:sz w:val="24"/>
                <w:szCs w:val="24"/>
                <w:rtl/>
              </w:rPr>
              <w:t>נבקש למחוק "והדוחות הכספיים הסקורים" - המציעה הינה חברה פרטית ואינה עורכת דוחות רבעוניים.</w:t>
            </w:r>
          </w:p>
        </w:tc>
        <w:tc>
          <w:tcPr>
            <w:tcW w:w="5590" w:type="dxa"/>
          </w:tcPr>
          <w:p w14:paraId="7E93C55E" w14:textId="77777777" w:rsidR="00367591" w:rsidRPr="004B19C0" w:rsidRDefault="00367591" w:rsidP="00367591">
            <w:pPr>
              <w:pStyle w:val="gmail-listparagraph"/>
              <w:bidi/>
              <w:jc w:val="both"/>
              <w:rPr>
                <w:rFonts w:ascii="David" w:hAnsi="David" w:cs="David"/>
                <w:rtl/>
              </w:rPr>
            </w:pPr>
            <w:r w:rsidRPr="004B19C0">
              <w:rPr>
                <w:rFonts w:ascii="David" w:hAnsi="David" w:cs="David"/>
                <w:rtl/>
              </w:rPr>
              <w:t>הבקשה נדחית. הנוסח תואם להוראות החשב הכללי.</w:t>
            </w:r>
          </w:p>
          <w:p w14:paraId="0607A2B6" w14:textId="77777777" w:rsidR="003343AC" w:rsidRPr="004B19C0" w:rsidRDefault="003343AC" w:rsidP="00367591">
            <w:pPr>
              <w:rPr>
                <w:rFonts w:ascii="David" w:hAnsi="David"/>
                <w:sz w:val="24"/>
                <w:szCs w:val="24"/>
                <w:rtl/>
              </w:rPr>
            </w:pPr>
          </w:p>
        </w:tc>
      </w:tr>
      <w:tr w:rsidR="003343AC" w:rsidRPr="004B19C0" w14:paraId="26E8F97C" w14:textId="77777777" w:rsidTr="00AB5F8E">
        <w:tc>
          <w:tcPr>
            <w:tcW w:w="1015" w:type="dxa"/>
            <w:vAlign w:val="center"/>
          </w:tcPr>
          <w:p w14:paraId="217F9F3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80ACDAE" w14:textId="77777777" w:rsidR="003343AC" w:rsidRPr="00732C69" w:rsidRDefault="003343AC" w:rsidP="003343AC">
            <w:pPr>
              <w:rPr>
                <w:rFonts w:ascii="David" w:hAnsi="David"/>
                <w:sz w:val="24"/>
                <w:szCs w:val="24"/>
                <w:rtl/>
              </w:rPr>
            </w:pPr>
            <w:r w:rsidRPr="00732C69">
              <w:rPr>
                <w:rFonts w:ascii="David" w:hAnsi="David"/>
                <w:sz w:val="24"/>
                <w:szCs w:val="24"/>
                <w:rtl/>
              </w:rPr>
              <w:t>נספח 1.ג</w:t>
            </w:r>
          </w:p>
        </w:tc>
        <w:tc>
          <w:tcPr>
            <w:tcW w:w="1197" w:type="dxa"/>
            <w:vAlign w:val="center"/>
          </w:tcPr>
          <w:p w14:paraId="11814C81" w14:textId="77777777" w:rsidR="003343AC" w:rsidRPr="004B19C0" w:rsidRDefault="003343AC" w:rsidP="003343AC">
            <w:pPr>
              <w:rPr>
                <w:rFonts w:ascii="David" w:hAnsi="David"/>
                <w:sz w:val="24"/>
                <w:szCs w:val="24"/>
                <w:rtl/>
              </w:rPr>
            </w:pPr>
            <w:r w:rsidRPr="004B19C0">
              <w:rPr>
                <w:rFonts w:ascii="David" w:hAnsi="David"/>
                <w:sz w:val="24"/>
                <w:szCs w:val="24"/>
                <w:rtl/>
              </w:rPr>
              <w:t>ד</w:t>
            </w:r>
          </w:p>
        </w:tc>
        <w:tc>
          <w:tcPr>
            <w:tcW w:w="5850" w:type="dxa"/>
            <w:vAlign w:val="center"/>
          </w:tcPr>
          <w:p w14:paraId="28609E7F" w14:textId="77777777" w:rsidR="003343AC" w:rsidRPr="004B19C0" w:rsidRDefault="003343AC" w:rsidP="003343AC">
            <w:pPr>
              <w:rPr>
                <w:rFonts w:ascii="David" w:hAnsi="David"/>
                <w:sz w:val="24"/>
                <w:szCs w:val="24"/>
                <w:rtl/>
              </w:rPr>
            </w:pPr>
            <w:r w:rsidRPr="004B19C0">
              <w:rPr>
                <w:rFonts w:ascii="David" w:hAnsi="David"/>
                <w:sz w:val="24"/>
                <w:szCs w:val="24"/>
                <w:rtl/>
              </w:rPr>
              <w:t>נבקש לשנות-במקום "בהתאם לדוחות הכספיים האמורים המבוקרים לימים 31 בדצמבר 2017, 2018 ו-2019" לשנות ל"בהתאם לביקורת הדוחות הכספיים לשנים 2017, 2018 ו-2019"</w:t>
            </w:r>
          </w:p>
        </w:tc>
        <w:tc>
          <w:tcPr>
            <w:tcW w:w="5590" w:type="dxa"/>
            <w:vAlign w:val="center"/>
          </w:tcPr>
          <w:p w14:paraId="1DAD395E" w14:textId="77777777" w:rsidR="00367591" w:rsidRPr="004B19C0" w:rsidRDefault="00367591" w:rsidP="00367591">
            <w:pPr>
              <w:pStyle w:val="gmail-listparagraph"/>
              <w:bidi/>
              <w:jc w:val="both"/>
              <w:rPr>
                <w:rFonts w:ascii="David" w:hAnsi="David" w:cs="David"/>
                <w:rtl/>
              </w:rPr>
            </w:pPr>
            <w:r w:rsidRPr="004B19C0">
              <w:rPr>
                <w:rFonts w:ascii="David" w:hAnsi="David" w:cs="David"/>
                <w:rtl/>
              </w:rPr>
              <w:t>הבקשה נדחית. הנוסח תואם להוראות החשב הכללי.</w:t>
            </w:r>
          </w:p>
          <w:p w14:paraId="197E8CB7" w14:textId="77777777" w:rsidR="003343AC" w:rsidRPr="004B19C0" w:rsidRDefault="003343AC" w:rsidP="00367591">
            <w:pPr>
              <w:rPr>
                <w:rFonts w:ascii="David" w:hAnsi="David"/>
                <w:sz w:val="24"/>
                <w:szCs w:val="24"/>
                <w:rtl/>
              </w:rPr>
            </w:pPr>
          </w:p>
        </w:tc>
      </w:tr>
    </w:tbl>
    <w:p w14:paraId="52B7DBF1" w14:textId="77777777" w:rsidR="00367591" w:rsidRPr="004B19C0" w:rsidRDefault="00367591">
      <w:pPr>
        <w:rPr>
          <w:rFonts w:ascii="David" w:hAnsi="David"/>
          <w:sz w:val="24"/>
          <w:szCs w:val="24"/>
        </w:rPr>
      </w:pPr>
      <w:r w:rsidRPr="004B19C0">
        <w:rPr>
          <w:rFonts w:ascii="David" w:hAnsi="David"/>
          <w:sz w:val="24"/>
          <w:szCs w:val="24"/>
        </w:rPr>
        <w:br w:type="page"/>
      </w:r>
    </w:p>
    <w:tbl>
      <w:tblPr>
        <w:tblStyle w:val="af"/>
        <w:bidiVisual/>
        <w:tblW w:w="14925" w:type="dxa"/>
        <w:tblInd w:w="-1030" w:type="dxa"/>
        <w:tblLayout w:type="fixed"/>
        <w:tblLook w:val="04A0" w:firstRow="1" w:lastRow="0" w:firstColumn="1" w:lastColumn="0" w:noHBand="0" w:noVBand="1"/>
      </w:tblPr>
      <w:tblGrid>
        <w:gridCol w:w="1015"/>
        <w:gridCol w:w="1273"/>
        <w:gridCol w:w="1197"/>
        <w:gridCol w:w="5850"/>
        <w:gridCol w:w="5590"/>
      </w:tblGrid>
      <w:tr w:rsidR="003343AC" w:rsidRPr="004B19C0" w14:paraId="693B781A" w14:textId="77777777" w:rsidTr="00AB5F8E">
        <w:tc>
          <w:tcPr>
            <w:tcW w:w="1015" w:type="dxa"/>
            <w:vAlign w:val="center"/>
          </w:tcPr>
          <w:p w14:paraId="727D9AD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7AA38B1"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t>נספח 1 ו'</w:t>
            </w:r>
          </w:p>
          <w:p w14:paraId="384DD19E" w14:textId="77777777" w:rsidR="003343AC" w:rsidRPr="004B19C0" w:rsidRDefault="003343AC" w:rsidP="003343AC">
            <w:pPr>
              <w:rPr>
                <w:rFonts w:ascii="David" w:hAnsi="David"/>
                <w:sz w:val="24"/>
                <w:szCs w:val="24"/>
                <w:rtl/>
              </w:rPr>
            </w:pPr>
          </w:p>
        </w:tc>
        <w:tc>
          <w:tcPr>
            <w:tcW w:w="1197" w:type="dxa"/>
            <w:vAlign w:val="center"/>
          </w:tcPr>
          <w:p w14:paraId="1C6F62C8" w14:textId="77777777" w:rsidR="003343AC" w:rsidRPr="004B19C0" w:rsidRDefault="003343AC" w:rsidP="003343AC">
            <w:pPr>
              <w:rPr>
                <w:rFonts w:ascii="David" w:hAnsi="David"/>
                <w:sz w:val="24"/>
                <w:szCs w:val="24"/>
                <w:rtl/>
              </w:rPr>
            </w:pPr>
            <w:r w:rsidRPr="004B19C0">
              <w:rPr>
                <w:rFonts w:ascii="David" w:hAnsi="David"/>
                <w:sz w:val="24"/>
                <w:szCs w:val="24"/>
                <w:rtl/>
              </w:rPr>
              <w:t>סעיף 2.3</w:t>
            </w:r>
          </w:p>
        </w:tc>
        <w:tc>
          <w:tcPr>
            <w:tcW w:w="5850" w:type="dxa"/>
            <w:vAlign w:val="center"/>
          </w:tcPr>
          <w:p w14:paraId="782D57F6" w14:textId="77777777" w:rsidR="003343AC" w:rsidRPr="004B19C0" w:rsidRDefault="003343AC" w:rsidP="003343AC">
            <w:pPr>
              <w:ind w:right="-142"/>
              <w:rPr>
                <w:rFonts w:ascii="David" w:hAnsi="David"/>
                <w:sz w:val="24"/>
                <w:szCs w:val="24"/>
                <w:rtl/>
              </w:rPr>
            </w:pPr>
            <w:r w:rsidRPr="004B19C0">
              <w:rPr>
                <w:rFonts w:ascii="David" w:hAnsi="David"/>
                <w:sz w:val="24"/>
                <w:szCs w:val="24"/>
                <w:rtl/>
              </w:rPr>
              <w:t>המונח "לשביעות – רצונו המלאה של המשרד" הינו קריטריון סובייקטיבי.</w:t>
            </w:r>
          </w:p>
          <w:p w14:paraId="7E94793E" w14:textId="77777777" w:rsidR="003343AC" w:rsidRPr="004B19C0" w:rsidRDefault="003343AC" w:rsidP="003343AC">
            <w:pPr>
              <w:rPr>
                <w:rFonts w:ascii="David" w:hAnsi="David"/>
                <w:sz w:val="24"/>
                <w:szCs w:val="24"/>
                <w:rtl/>
              </w:rPr>
            </w:pPr>
            <w:r w:rsidRPr="004B19C0">
              <w:rPr>
                <w:rFonts w:ascii="David" w:hAnsi="David"/>
                <w:sz w:val="24"/>
                <w:szCs w:val="24"/>
                <w:rtl/>
              </w:rPr>
              <w:t>על מנת להבטיח את עמידה בקריטריון זה נבקש, כי המונח " לשביעות – רצונו המלאה של המשרד " משמעותו תהיה: ביצוע התחייבויות הספק בהתאם לתנאי החוזה ונספחיו.</w:t>
            </w:r>
          </w:p>
        </w:tc>
        <w:tc>
          <w:tcPr>
            <w:tcW w:w="5590" w:type="dxa"/>
            <w:vAlign w:val="center"/>
          </w:tcPr>
          <w:p w14:paraId="20FC298D" w14:textId="77777777" w:rsidR="003343AC" w:rsidRPr="004B19C0" w:rsidRDefault="00367591" w:rsidP="00367591">
            <w:pPr>
              <w:rPr>
                <w:rFonts w:ascii="David" w:hAnsi="David"/>
                <w:sz w:val="24"/>
                <w:szCs w:val="24"/>
                <w:rtl/>
              </w:rPr>
            </w:pPr>
            <w:r w:rsidRPr="004B19C0">
              <w:rPr>
                <w:rFonts w:ascii="David" w:hAnsi="David"/>
                <w:sz w:val="24"/>
                <w:szCs w:val="24"/>
                <w:rtl/>
              </w:rPr>
              <w:t>הבקשה נדחית.</w:t>
            </w:r>
          </w:p>
          <w:p w14:paraId="04D2BA9A" w14:textId="77777777" w:rsidR="00367591" w:rsidRPr="004B19C0" w:rsidRDefault="00367591" w:rsidP="00367591">
            <w:pPr>
              <w:rPr>
                <w:rFonts w:ascii="David" w:hAnsi="David"/>
                <w:sz w:val="24"/>
                <w:szCs w:val="24"/>
                <w:rtl/>
              </w:rPr>
            </w:pPr>
          </w:p>
          <w:p w14:paraId="234D5826" w14:textId="77777777" w:rsidR="00367591" w:rsidRPr="004B19C0" w:rsidRDefault="00367591" w:rsidP="00380AF6">
            <w:pPr>
              <w:rPr>
                <w:rFonts w:ascii="David" w:hAnsi="David"/>
                <w:sz w:val="24"/>
                <w:szCs w:val="24"/>
                <w:rtl/>
              </w:rPr>
            </w:pPr>
          </w:p>
        </w:tc>
      </w:tr>
      <w:tr w:rsidR="003343AC" w:rsidRPr="004B19C0" w14:paraId="2CC08E12" w14:textId="77777777" w:rsidTr="00AB5F8E">
        <w:tc>
          <w:tcPr>
            <w:tcW w:w="1015" w:type="dxa"/>
            <w:vAlign w:val="center"/>
          </w:tcPr>
          <w:p w14:paraId="297B768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007F0744"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נספח 1 ז' </w:t>
            </w:r>
          </w:p>
        </w:tc>
        <w:tc>
          <w:tcPr>
            <w:tcW w:w="1197" w:type="dxa"/>
            <w:vAlign w:val="center"/>
          </w:tcPr>
          <w:p w14:paraId="24467699" w14:textId="77777777" w:rsidR="003343AC" w:rsidRPr="004B19C0" w:rsidRDefault="003343AC" w:rsidP="003343AC">
            <w:pPr>
              <w:rPr>
                <w:rFonts w:ascii="David" w:hAnsi="David"/>
                <w:sz w:val="24"/>
                <w:szCs w:val="24"/>
                <w:rtl/>
              </w:rPr>
            </w:pPr>
          </w:p>
        </w:tc>
        <w:tc>
          <w:tcPr>
            <w:tcW w:w="5850" w:type="dxa"/>
            <w:vAlign w:val="center"/>
          </w:tcPr>
          <w:p w14:paraId="3E409C95" w14:textId="77777777" w:rsidR="003343AC" w:rsidRPr="004B19C0" w:rsidRDefault="003343AC" w:rsidP="003343AC">
            <w:pPr>
              <w:rPr>
                <w:rFonts w:ascii="David" w:hAnsi="David"/>
                <w:sz w:val="24"/>
                <w:szCs w:val="24"/>
              </w:rPr>
            </w:pPr>
            <w:r w:rsidRPr="004B19C0">
              <w:rPr>
                <w:rFonts w:ascii="David" w:hAnsi="David"/>
                <w:sz w:val="24"/>
                <w:szCs w:val="24"/>
                <w:rtl/>
              </w:rPr>
              <w:t>נבקש להוסיף לא שהערבות לא ניתנת "להסבה"</w:t>
            </w:r>
          </w:p>
        </w:tc>
        <w:tc>
          <w:tcPr>
            <w:tcW w:w="5590" w:type="dxa"/>
            <w:vAlign w:val="center"/>
          </w:tcPr>
          <w:p w14:paraId="4FC3CCAB" w14:textId="77777777" w:rsidR="003343AC" w:rsidRPr="004B19C0" w:rsidRDefault="00367591" w:rsidP="00367591">
            <w:pPr>
              <w:rPr>
                <w:rFonts w:ascii="David" w:hAnsi="David"/>
                <w:sz w:val="24"/>
                <w:szCs w:val="24"/>
                <w:rtl/>
              </w:rPr>
            </w:pPr>
            <w:r w:rsidRPr="004B19C0">
              <w:rPr>
                <w:rFonts w:ascii="David" w:hAnsi="David"/>
                <w:sz w:val="24"/>
                <w:szCs w:val="24"/>
                <w:rtl/>
              </w:rPr>
              <w:t xml:space="preserve">ראו נוסח מעודכן </w:t>
            </w:r>
            <w:r w:rsidR="004D7179" w:rsidRPr="004B19C0">
              <w:rPr>
                <w:rFonts w:ascii="David" w:hAnsi="David"/>
                <w:sz w:val="24"/>
                <w:szCs w:val="24"/>
                <w:rtl/>
              </w:rPr>
              <w:t>של הערבות</w:t>
            </w:r>
            <w:r w:rsidR="00A26241" w:rsidRPr="004B19C0">
              <w:rPr>
                <w:rFonts w:ascii="David" w:hAnsi="David"/>
                <w:sz w:val="24"/>
                <w:szCs w:val="24"/>
                <w:rtl/>
              </w:rPr>
              <w:t xml:space="preserve"> </w:t>
            </w:r>
            <w:r w:rsidR="00E71501" w:rsidRPr="004B19C0">
              <w:rPr>
                <w:rFonts w:ascii="David" w:hAnsi="David"/>
                <w:sz w:val="24"/>
                <w:szCs w:val="24"/>
                <w:rtl/>
              </w:rPr>
              <w:t>אשר צורף להודעת ועדת המכרזים בנושא "צירוף כתב ערבות הצעה עדכני" מיום 11.8.2020.</w:t>
            </w:r>
          </w:p>
          <w:p w14:paraId="258F97AF" w14:textId="77777777" w:rsidR="00791721" w:rsidRPr="004B19C0" w:rsidRDefault="00791721" w:rsidP="00367591">
            <w:pPr>
              <w:rPr>
                <w:rFonts w:ascii="David" w:hAnsi="David"/>
                <w:sz w:val="24"/>
                <w:szCs w:val="24"/>
                <w:rtl/>
              </w:rPr>
            </w:pPr>
          </w:p>
          <w:p w14:paraId="10BAED11" w14:textId="77777777" w:rsidR="00791721" w:rsidRPr="004B19C0" w:rsidRDefault="00791721" w:rsidP="00791721">
            <w:pPr>
              <w:rPr>
                <w:rFonts w:ascii="David" w:hAnsi="David"/>
                <w:sz w:val="24"/>
                <w:szCs w:val="24"/>
                <w:rtl/>
              </w:rPr>
            </w:pPr>
            <w:r w:rsidRPr="004B19C0">
              <w:rPr>
                <w:rFonts w:ascii="David" w:hAnsi="David"/>
                <w:sz w:val="24"/>
                <w:szCs w:val="24"/>
                <w:rtl/>
              </w:rPr>
              <w:t>יש להגיש את הערבות בהתאם לנוסח זה בלבד.</w:t>
            </w:r>
          </w:p>
          <w:p w14:paraId="6E256C81" w14:textId="77777777" w:rsidR="004D7179" w:rsidRPr="004B19C0" w:rsidRDefault="004D7179" w:rsidP="00367591">
            <w:pPr>
              <w:rPr>
                <w:rFonts w:ascii="David" w:hAnsi="David"/>
                <w:sz w:val="24"/>
                <w:szCs w:val="24"/>
                <w:rtl/>
              </w:rPr>
            </w:pPr>
          </w:p>
        </w:tc>
      </w:tr>
      <w:tr w:rsidR="003343AC" w:rsidRPr="004B19C0" w14:paraId="22BACA96" w14:textId="77777777" w:rsidTr="00AB5F8E">
        <w:trPr>
          <w:trHeight w:val="1444"/>
        </w:trPr>
        <w:tc>
          <w:tcPr>
            <w:tcW w:w="1015" w:type="dxa"/>
            <w:vAlign w:val="center"/>
          </w:tcPr>
          <w:p w14:paraId="7217101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9D15476" w14:textId="77777777" w:rsidR="003343AC" w:rsidRPr="004B19C0" w:rsidRDefault="003343AC" w:rsidP="003343AC">
            <w:pPr>
              <w:rPr>
                <w:rFonts w:ascii="David" w:hAnsi="David"/>
                <w:sz w:val="24"/>
                <w:szCs w:val="24"/>
                <w:rtl/>
              </w:rPr>
            </w:pPr>
            <w:r w:rsidRPr="004B19C0">
              <w:rPr>
                <w:rFonts w:ascii="David" w:hAnsi="David"/>
                <w:sz w:val="24"/>
                <w:szCs w:val="24"/>
                <w:rtl/>
              </w:rPr>
              <w:t>נספח 1 י"א</w:t>
            </w:r>
          </w:p>
        </w:tc>
        <w:tc>
          <w:tcPr>
            <w:tcW w:w="1197" w:type="dxa"/>
            <w:vAlign w:val="center"/>
          </w:tcPr>
          <w:p w14:paraId="6EA23ADC" w14:textId="77777777" w:rsidR="003343AC" w:rsidRPr="004B19C0" w:rsidRDefault="003343AC" w:rsidP="003343AC">
            <w:pPr>
              <w:rPr>
                <w:rFonts w:ascii="David" w:hAnsi="David"/>
                <w:sz w:val="24"/>
                <w:szCs w:val="24"/>
                <w:rtl/>
              </w:rPr>
            </w:pPr>
          </w:p>
        </w:tc>
        <w:tc>
          <w:tcPr>
            <w:tcW w:w="5850" w:type="dxa"/>
            <w:shd w:val="clear" w:color="auto" w:fill="auto"/>
            <w:vAlign w:val="center"/>
          </w:tcPr>
          <w:p w14:paraId="60B8FDD6" w14:textId="77777777" w:rsidR="003343AC" w:rsidRPr="004B19C0" w:rsidRDefault="003343AC" w:rsidP="003343AC">
            <w:pPr>
              <w:rPr>
                <w:rFonts w:ascii="David" w:hAnsi="David"/>
                <w:sz w:val="24"/>
                <w:szCs w:val="24"/>
                <w:rtl/>
              </w:rPr>
            </w:pPr>
            <w:r w:rsidRPr="004B19C0">
              <w:rPr>
                <w:rFonts w:ascii="David" w:hAnsi="David"/>
                <w:sz w:val="24"/>
                <w:szCs w:val="24"/>
                <w:rtl/>
              </w:rPr>
              <w:t>נבקש להכפיף את הבעלות לתנאי מוצרי צד ג' וכן להחריג רכיבים ג'נריים, מתודולוגיות, שיטות עבודה, ידע מקצועי, שאינם ייחודיים ללקוח</w:t>
            </w:r>
            <w:r w:rsidRPr="004B19C0">
              <w:rPr>
                <w:rFonts w:ascii="David" w:hAnsi="David"/>
                <w:color w:val="000000"/>
                <w:sz w:val="24"/>
                <w:szCs w:val="24"/>
              </w:rPr>
              <w:t>.</w:t>
            </w:r>
          </w:p>
        </w:tc>
        <w:tc>
          <w:tcPr>
            <w:tcW w:w="5590" w:type="dxa"/>
            <w:shd w:val="clear" w:color="auto" w:fill="auto"/>
            <w:vAlign w:val="center"/>
          </w:tcPr>
          <w:p w14:paraId="33EED495" w14:textId="77777777" w:rsidR="003343AC" w:rsidRPr="004B19C0" w:rsidRDefault="004D7179" w:rsidP="003343AC">
            <w:pPr>
              <w:rPr>
                <w:rFonts w:ascii="David" w:hAnsi="David"/>
                <w:sz w:val="24"/>
                <w:szCs w:val="24"/>
                <w:rtl/>
              </w:rPr>
            </w:pPr>
            <w:r w:rsidRPr="004B19C0">
              <w:rPr>
                <w:rFonts w:ascii="David" w:hAnsi="David"/>
                <w:sz w:val="24"/>
                <w:szCs w:val="24"/>
                <w:rtl/>
              </w:rPr>
              <w:t xml:space="preserve">הבקשה נדחית. מדובר בנספח בזכויות בתוצרים שיוכנו </w:t>
            </w:r>
            <w:r w:rsidR="00E868AB" w:rsidRPr="004B19C0">
              <w:rPr>
                <w:rFonts w:ascii="David" w:hAnsi="David"/>
                <w:sz w:val="24"/>
                <w:szCs w:val="24"/>
                <w:rtl/>
              </w:rPr>
              <w:t xml:space="preserve">ויפותחו </w:t>
            </w:r>
            <w:r w:rsidRPr="004B19C0">
              <w:rPr>
                <w:rFonts w:ascii="David" w:hAnsi="David"/>
                <w:sz w:val="24"/>
                <w:szCs w:val="24"/>
                <w:rtl/>
              </w:rPr>
              <w:t>באופן יחודי עבור המשרד.</w:t>
            </w:r>
          </w:p>
          <w:p w14:paraId="6C5E29CC" w14:textId="77777777" w:rsidR="004D7179" w:rsidRPr="004B19C0" w:rsidRDefault="004D7179" w:rsidP="003343AC">
            <w:pPr>
              <w:rPr>
                <w:rFonts w:ascii="David" w:hAnsi="David"/>
                <w:sz w:val="24"/>
                <w:szCs w:val="24"/>
                <w:rtl/>
              </w:rPr>
            </w:pPr>
          </w:p>
          <w:p w14:paraId="737676DC" w14:textId="77777777" w:rsidR="004D7179" w:rsidRPr="004B19C0" w:rsidRDefault="004D7179" w:rsidP="003343AC">
            <w:pPr>
              <w:rPr>
                <w:rFonts w:ascii="David" w:hAnsi="David"/>
                <w:sz w:val="24"/>
                <w:szCs w:val="24"/>
                <w:rtl/>
              </w:rPr>
            </w:pPr>
          </w:p>
        </w:tc>
      </w:tr>
      <w:tr w:rsidR="003343AC" w:rsidRPr="004B19C0" w14:paraId="603BAAD1" w14:textId="77777777" w:rsidTr="00AB5F8E">
        <w:tc>
          <w:tcPr>
            <w:tcW w:w="1015" w:type="dxa"/>
            <w:vAlign w:val="center"/>
          </w:tcPr>
          <w:p w14:paraId="72FAAF4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62378B6"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נספח 1 י"ד </w:t>
            </w:r>
          </w:p>
        </w:tc>
        <w:tc>
          <w:tcPr>
            <w:tcW w:w="1197" w:type="dxa"/>
            <w:vAlign w:val="center"/>
          </w:tcPr>
          <w:p w14:paraId="69DA94E3" w14:textId="77777777" w:rsidR="003343AC" w:rsidRPr="004B19C0" w:rsidRDefault="003343AC" w:rsidP="003343AC">
            <w:pPr>
              <w:rPr>
                <w:rFonts w:ascii="David" w:hAnsi="David"/>
                <w:sz w:val="24"/>
                <w:szCs w:val="24"/>
                <w:rtl/>
              </w:rPr>
            </w:pPr>
          </w:p>
        </w:tc>
        <w:tc>
          <w:tcPr>
            <w:tcW w:w="5850" w:type="dxa"/>
            <w:shd w:val="clear" w:color="auto" w:fill="auto"/>
            <w:vAlign w:val="center"/>
          </w:tcPr>
          <w:p w14:paraId="018EC034"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נבקש להבהיר כי הצהרת הסודיות  כוללת את ההחרגות המקובלות והסייגים אשר מופיעים במסמכי המכרז ונספחיו. </w:t>
            </w:r>
          </w:p>
        </w:tc>
        <w:tc>
          <w:tcPr>
            <w:tcW w:w="5590" w:type="dxa"/>
            <w:shd w:val="clear" w:color="auto" w:fill="auto"/>
            <w:vAlign w:val="center"/>
          </w:tcPr>
          <w:p w14:paraId="5C704868" w14:textId="77777777" w:rsidR="003343AC" w:rsidRPr="004B19C0" w:rsidRDefault="00F53C3B" w:rsidP="003343AC">
            <w:pPr>
              <w:rPr>
                <w:rFonts w:ascii="David" w:hAnsi="David"/>
                <w:sz w:val="24"/>
                <w:szCs w:val="24"/>
                <w:rtl/>
              </w:rPr>
            </w:pPr>
            <w:r w:rsidRPr="004B19C0">
              <w:rPr>
                <w:rFonts w:ascii="David" w:hAnsi="David"/>
                <w:sz w:val="24"/>
                <w:szCs w:val="24"/>
                <w:rtl/>
              </w:rPr>
              <w:t>אין שינוי בנספח התואם להוראות החשב הכללי.</w:t>
            </w:r>
          </w:p>
          <w:p w14:paraId="5A969C7E" w14:textId="77777777" w:rsidR="00F53C3B" w:rsidRPr="004B19C0" w:rsidRDefault="00F53C3B" w:rsidP="003343AC">
            <w:pPr>
              <w:rPr>
                <w:rFonts w:ascii="David" w:hAnsi="David"/>
                <w:sz w:val="24"/>
                <w:szCs w:val="24"/>
                <w:rtl/>
              </w:rPr>
            </w:pPr>
          </w:p>
          <w:p w14:paraId="5EFE637D" w14:textId="77777777" w:rsidR="00F53C3B" w:rsidRPr="004B19C0" w:rsidRDefault="00F53C3B" w:rsidP="00893412">
            <w:pPr>
              <w:rPr>
                <w:rFonts w:ascii="David" w:hAnsi="David"/>
                <w:sz w:val="24"/>
                <w:szCs w:val="24"/>
                <w:rtl/>
              </w:rPr>
            </w:pPr>
            <w:r w:rsidRPr="004B19C0">
              <w:rPr>
                <w:rFonts w:ascii="David" w:hAnsi="David"/>
                <w:sz w:val="24"/>
                <w:szCs w:val="24"/>
                <w:rtl/>
              </w:rPr>
              <w:t>עם זאת מובהר, כי הוראות ההסכם והמכרז יחולו אף הם על הספק כמקשה אחת.</w:t>
            </w:r>
          </w:p>
        </w:tc>
      </w:tr>
      <w:tr w:rsidR="003343AC" w:rsidRPr="004B19C0" w14:paraId="5729509D" w14:textId="77777777" w:rsidTr="00AB5F8E">
        <w:tc>
          <w:tcPr>
            <w:tcW w:w="1015" w:type="dxa"/>
            <w:vAlign w:val="center"/>
          </w:tcPr>
          <w:p w14:paraId="6C15102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F19AE83" w14:textId="77777777" w:rsidR="003343AC" w:rsidRPr="004B19C0" w:rsidRDefault="003343AC" w:rsidP="003343AC">
            <w:pPr>
              <w:rPr>
                <w:rFonts w:ascii="David" w:hAnsi="David"/>
                <w:sz w:val="24"/>
                <w:szCs w:val="24"/>
                <w:rtl/>
              </w:rPr>
            </w:pPr>
            <w:r w:rsidRPr="004B19C0">
              <w:rPr>
                <w:rFonts w:ascii="David" w:hAnsi="David"/>
                <w:sz w:val="24"/>
                <w:szCs w:val="24"/>
                <w:rtl/>
              </w:rPr>
              <w:t>נספח 3.0.3.3</w:t>
            </w:r>
          </w:p>
        </w:tc>
        <w:tc>
          <w:tcPr>
            <w:tcW w:w="1197" w:type="dxa"/>
            <w:vAlign w:val="center"/>
          </w:tcPr>
          <w:p w14:paraId="1748CBA8" w14:textId="77777777" w:rsidR="003343AC" w:rsidRPr="004B19C0" w:rsidRDefault="003343AC" w:rsidP="003343AC">
            <w:pPr>
              <w:rPr>
                <w:rFonts w:ascii="David" w:hAnsi="David"/>
                <w:sz w:val="24"/>
                <w:szCs w:val="24"/>
                <w:rtl/>
              </w:rPr>
            </w:pPr>
            <w:r w:rsidRPr="004B19C0">
              <w:rPr>
                <w:rFonts w:ascii="David" w:hAnsi="David"/>
                <w:sz w:val="24"/>
                <w:szCs w:val="24"/>
                <w:rtl/>
              </w:rPr>
              <w:t>4</w:t>
            </w:r>
          </w:p>
        </w:tc>
        <w:tc>
          <w:tcPr>
            <w:tcW w:w="5850" w:type="dxa"/>
            <w:vAlign w:val="center"/>
          </w:tcPr>
          <w:p w14:paraId="5EB9AD71" w14:textId="77777777" w:rsidR="003343AC" w:rsidRPr="004B19C0" w:rsidRDefault="003343AC" w:rsidP="00F53C3B">
            <w:pPr>
              <w:spacing w:line="360" w:lineRule="auto"/>
              <w:rPr>
                <w:rFonts w:ascii="David" w:hAnsi="David"/>
                <w:sz w:val="24"/>
                <w:szCs w:val="24"/>
                <w:rtl/>
              </w:rPr>
            </w:pPr>
            <w:r w:rsidRPr="004B19C0">
              <w:rPr>
                <w:rFonts w:ascii="David" w:hAnsi="David"/>
                <w:sz w:val="24"/>
                <w:szCs w:val="24"/>
                <w:rtl/>
              </w:rPr>
              <w:t>נבקש להחריג מסעיף זה מצבים שאינם בשליטת הספק.</w:t>
            </w:r>
          </w:p>
        </w:tc>
        <w:tc>
          <w:tcPr>
            <w:tcW w:w="5590" w:type="dxa"/>
            <w:vAlign w:val="center"/>
          </w:tcPr>
          <w:p w14:paraId="143FB7D9" w14:textId="77777777" w:rsidR="00F53C3B" w:rsidRPr="004B19C0" w:rsidRDefault="00383102" w:rsidP="003343AC">
            <w:pPr>
              <w:rPr>
                <w:rFonts w:ascii="David" w:hAnsi="David"/>
                <w:sz w:val="24"/>
                <w:szCs w:val="24"/>
                <w:rtl/>
              </w:rPr>
            </w:pPr>
            <w:r w:rsidRPr="004B19C0">
              <w:rPr>
                <w:rFonts w:ascii="David" w:hAnsi="David"/>
                <w:sz w:val="24"/>
                <w:szCs w:val="24"/>
                <w:rtl/>
              </w:rPr>
              <w:t>בהתאם ללשון הסעיף המשרד רשאי לחייב את הספק בקנס בגין הפרה זו</w:t>
            </w:r>
            <w:r w:rsidR="00EA53E1" w:rsidRPr="004B19C0">
              <w:rPr>
                <w:rFonts w:ascii="David" w:hAnsi="David"/>
                <w:sz w:val="24"/>
                <w:szCs w:val="24"/>
                <w:rtl/>
              </w:rPr>
              <w:t xml:space="preserve"> ומכאן שישקול מגוון שיקולים בטרם קבלת החלטה. על כן הבקשה נדחית. </w:t>
            </w:r>
          </w:p>
          <w:p w14:paraId="6B7CB39B" w14:textId="77777777" w:rsidR="00F53C3B" w:rsidRPr="004B19C0" w:rsidRDefault="00F53C3B" w:rsidP="003343AC">
            <w:pPr>
              <w:rPr>
                <w:rFonts w:ascii="David" w:hAnsi="David"/>
                <w:sz w:val="24"/>
                <w:szCs w:val="24"/>
                <w:rtl/>
              </w:rPr>
            </w:pPr>
          </w:p>
          <w:p w14:paraId="2A032EDB" w14:textId="77777777" w:rsidR="00C62C96" w:rsidRPr="004B19C0" w:rsidRDefault="00C62C96" w:rsidP="00F53C3B">
            <w:pPr>
              <w:rPr>
                <w:rFonts w:ascii="David" w:hAnsi="David"/>
                <w:sz w:val="24"/>
                <w:szCs w:val="24"/>
                <w:rtl/>
              </w:rPr>
            </w:pPr>
          </w:p>
        </w:tc>
      </w:tr>
      <w:tr w:rsidR="003343AC" w:rsidRPr="004B19C0" w14:paraId="60B688FD" w14:textId="77777777" w:rsidTr="00AB5F8E">
        <w:tc>
          <w:tcPr>
            <w:tcW w:w="1015" w:type="dxa"/>
            <w:vAlign w:val="center"/>
          </w:tcPr>
          <w:p w14:paraId="670674B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DB7AC73"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r w:rsidR="00845970" w:rsidRPr="004B19C0">
              <w:rPr>
                <w:rFonts w:ascii="David" w:hAnsi="David"/>
                <w:sz w:val="24"/>
                <w:szCs w:val="24"/>
                <w:rtl/>
              </w:rPr>
              <w:t>5.2</w:t>
            </w:r>
          </w:p>
        </w:tc>
        <w:tc>
          <w:tcPr>
            <w:tcW w:w="1197" w:type="dxa"/>
            <w:vAlign w:val="center"/>
          </w:tcPr>
          <w:p w14:paraId="0A5FA52D" w14:textId="77777777" w:rsidR="003343AC" w:rsidRPr="004B19C0" w:rsidRDefault="003343AC" w:rsidP="003343AC">
            <w:pPr>
              <w:rPr>
                <w:rFonts w:ascii="David" w:hAnsi="David"/>
                <w:sz w:val="24"/>
                <w:szCs w:val="24"/>
                <w:rtl/>
              </w:rPr>
            </w:pPr>
            <w:r w:rsidRPr="004B19C0">
              <w:rPr>
                <w:rFonts w:ascii="David" w:hAnsi="David"/>
                <w:sz w:val="24"/>
                <w:szCs w:val="24"/>
                <w:rtl/>
              </w:rPr>
              <w:t>17 ה (2)</w:t>
            </w:r>
          </w:p>
        </w:tc>
        <w:tc>
          <w:tcPr>
            <w:tcW w:w="5850" w:type="dxa"/>
            <w:vAlign w:val="center"/>
          </w:tcPr>
          <w:p w14:paraId="12506A52" w14:textId="77777777" w:rsidR="003343AC" w:rsidRPr="004B19C0" w:rsidRDefault="003343AC" w:rsidP="003343AC">
            <w:pPr>
              <w:rPr>
                <w:rFonts w:ascii="David" w:hAnsi="David"/>
                <w:sz w:val="24"/>
                <w:szCs w:val="24"/>
                <w:rtl/>
              </w:rPr>
            </w:pPr>
            <w:r w:rsidRPr="004B19C0">
              <w:rPr>
                <w:rFonts w:ascii="David" w:hAnsi="David"/>
                <w:sz w:val="24"/>
                <w:szCs w:val="24"/>
                <w:rtl/>
              </w:rPr>
              <w:t>נבקש להחריג מצבים שאינם בשליטת הספק ולהכפיף כל קיזוז בהודעה מראש.</w:t>
            </w:r>
          </w:p>
        </w:tc>
        <w:tc>
          <w:tcPr>
            <w:tcW w:w="5590" w:type="dxa"/>
            <w:vAlign w:val="center"/>
          </w:tcPr>
          <w:p w14:paraId="320B7D65" w14:textId="77777777" w:rsidR="00962C8D" w:rsidRPr="004B19C0" w:rsidRDefault="00962C8D" w:rsidP="00962C8D">
            <w:pPr>
              <w:rPr>
                <w:rFonts w:ascii="David" w:hAnsi="David"/>
                <w:sz w:val="24"/>
                <w:szCs w:val="24"/>
                <w:rtl/>
              </w:rPr>
            </w:pPr>
            <w:r w:rsidRPr="004B19C0">
              <w:rPr>
                <w:rFonts w:ascii="David" w:hAnsi="David"/>
                <w:sz w:val="24"/>
                <w:szCs w:val="24"/>
                <w:rtl/>
              </w:rPr>
              <w:t>הבקשה נדחית.</w:t>
            </w:r>
          </w:p>
          <w:p w14:paraId="7DD6489B" w14:textId="77777777" w:rsidR="00962C8D" w:rsidRPr="004B19C0" w:rsidRDefault="00962C8D" w:rsidP="00962C8D">
            <w:pPr>
              <w:rPr>
                <w:rFonts w:ascii="David" w:hAnsi="David"/>
                <w:sz w:val="24"/>
                <w:szCs w:val="24"/>
                <w:rtl/>
              </w:rPr>
            </w:pPr>
          </w:p>
          <w:p w14:paraId="20AC5600" w14:textId="77777777" w:rsidR="00962C8D" w:rsidRPr="004B19C0" w:rsidRDefault="00962C8D" w:rsidP="00962C8D">
            <w:pPr>
              <w:rPr>
                <w:rFonts w:ascii="David" w:hAnsi="David"/>
                <w:sz w:val="24"/>
                <w:szCs w:val="24"/>
                <w:rtl/>
              </w:rPr>
            </w:pPr>
            <w:r w:rsidRPr="004B19C0">
              <w:rPr>
                <w:rFonts w:ascii="David" w:hAnsi="David"/>
                <w:sz w:val="24"/>
                <w:szCs w:val="24"/>
                <w:rtl/>
              </w:rPr>
              <w:t>מובהר כי המשרד יתחשב בנסיבות הספציפיות של כל מקרה.</w:t>
            </w:r>
          </w:p>
          <w:p w14:paraId="0E6C02DD" w14:textId="77777777" w:rsidR="003343AC" w:rsidRPr="004B19C0" w:rsidRDefault="003343AC" w:rsidP="00962C8D">
            <w:pPr>
              <w:rPr>
                <w:rFonts w:ascii="David" w:hAnsi="David"/>
                <w:sz w:val="24"/>
                <w:szCs w:val="24"/>
                <w:rtl/>
              </w:rPr>
            </w:pPr>
          </w:p>
        </w:tc>
      </w:tr>
      <w:tr w:rsidR="003343AC" w:rsidRPr="004B19C0" w14:paraId="25845893" w14:textId="77777777" w:rsidTr="00AB5F8E">
        <w:tc>
          <w:tcPr>
            <w:tcW w:w="1015" w:type="dxa"/>
            <w:vAlign w:val="center"/>
          </w:tcPr>
          <w:p w14:paraId="55B22E4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FA6F207" w14:textId="77777777" w:rsidR="003343AC" w:rsidRPr="004B19C0" w:rsidRDefault="003343AC" w:rsidP="003343AC">
            <w:pPr>
              <w:rPr>
                <w:rFonts w:ascii="David" w:hAnsi="David"/>
                <w:sz w:val="24"/>
                <w:szCs w:val="24"/>
                <w:rtl/>
              </w:rPr>
            </w:pPr>
            <w:r w:rsidRPr="004B19C0">
              <w:rPr>
                <w:rFonts w:ascii="David" w:hAnsi="David"/>
                <w:sz w:val="24"/>
                <w:szCs w:val="24"/>
                <w:rtl/>
              </w:rPr>
              <w:t>נספח 3.0.5.4</w:t>
            </w:r>
          </w:p>
        </w:tc>
        <w:tc>
          <w:tcPr>
            <w:tcW w:w="1197" w:type="dxa"/>
            <w:vAlign w:val="center"/>
          </w:tcPr>
          <w:p w14:paraId="329FB6E8" w14:textId="77777777" w:rsidR="003343AC" w:rsidRPr="004B19C0" w:rsidRDefault="003343AC" w:rsidP="003343AC">
            <w:pPr>
              <w:rPr>
                <w:rFonts w:ascii="David" w:hAnsi="David"/>
                <w:sz w:val="24"/>
                <w:szCs w:val="24"/>
                <w:rtl/>
              </w:rPr>
            </w:pPr>
            <w:r w:rsidRPr="004B19C0">
              <w:rPr>
                <w:rFonts w:ascii="David" w:hAnsi="David"/>
                <w:sz w:val="24"/>
                <w:szCs w:val="24"/>
                <w:rtl/>
              </w:rPr>
              <w:t>1.3</w:t>
            </w:r>
          </w:p>
        </w:tc>
        <w:tc>
          <w:tcPr>
            <w:tcW w:w="5850" w:type="dxa"/>
            <w:vAlign w:val="center"/>
          </w:tcPr>
          <w:p w14:paraId="3438BD3F" w14:textId="77777777" w:rsidR="003343AC" w:rsidRPr="004B19C0" w:rsidRDefault="003343AC" w:rsidP="003343AC">
            <w:pPr>
              <w:rPr>
                <w:rFonts w:ascii="David" w:hAnsi="David"/>
                <w:sz w:val="24"/>
                <w:szCs w:val="24"/>
              </w:rPr>
            </w:pPr>
            <w:r w:rsidRPr="004B19C0">
              <w:rPr>
                <w:rFonts w:ascii="David" w:hAnsi="David"/>
                <w:sz w:val="24"/>
                <w:szCs w:val="24"/>
                <w:rtl/>
              </w:rPr>
              <w:t>נבקש להוסיף, כי במקרה של פיצול ההצעה, תינתן לספק אפשרות לביטול או לתמחור מחדש של הצעתו. כן נבקש להוסיף, כי במקרה של פיצול ההצעה ע"י גורם שהוא לא הספק, ישא הספק באחריות רק ביחס לחלק אשר סופק על ידו.</w:t>
            </w:r>
          </w:p>
        </w:tc>
        <w:tc>
          <w:tcPr>
            <w:tcW w:w="5590" w:type="dxa"/>
            <w:vAlign w:val="center"/>
          </w:tcPr>
          <w:p w14:paraId="7FC0E0FD" w14:textId="77777777" w:rsidR="003343AC" w:rsidRPr="004B19C0" w:rsidRDefault="00962C8D" w:rsidP="003343AC">
            <w:pPr>
              <w:rPr>
                <w:rFonts w:ascii="David" w:hAnsi="David"/>
                <w:sz w:val="24"/>
                <w:szCs w:val="24"/>
                <w:rtl/>
              </w:rPr>
            </w:pPr>
            <w:r w:rsidRPr="004B19C0">
              <w:rPr>
                <w:rFonts w:ascii="David" w:hAnsi="David"/>
                <w:sz w:val="24"/>
                <w:szCs w:val="24"/>
                <w:rtl/>
              </w:rPr>
              <w:t>ראו מענה לשאלה 30 לעיל.</w:t>
            </w:r>
          </w:p>
        </w:tc>
      </w:tr>
      <w:tr w:rsidR="003343AC" w:rsidRPr="004B19C0" w14:paraId="16D22780" w14:textId="77777777" w:rsidTr="00AB5F8E">
        <w:tc>
          <w:tcPr>
            <w:tcW w:w="1015" w:type="dxa"/>
            <w:vAlign w:val="center"/>
          </w:tcPr>
          <w:p w14:paraId="6146D33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522FB8A" w14:textId="77777777" w:rsidR="003343AC" w:rsidRPr="004B19C0" w:rsidRDefault="003343AC" w:rsidP="003343AC">
            <w:pPr>
              <w:rPr>
                <w:rFonts w:ascii="David" w:hAnsi="David"/>
                <w:sz w:val="24"/>
                <w:szCs w:val="24"/>
                <w:rtl/>
              </w:rPr>
            </w:pPr>
            <w:r w:rsidRPr="004B19C0">
              <w:rPr>
                <w:rFonts w:ascii="David" w:hAnsi="David"/>
                <w:sz w:val="24"/>
                <w:szCs w:val="24"/>
                <w:rtl/>
              </w:rPr>
              <w:t>נספח 3.0.5.4</w:t>
            </w:r>
          </w:p>
        </w:tc>
        <w:tc>
          <w:tcPr>
            <w:tcW w:w="1197" w:type="dxa"/>
            <w:vAlign w:val="center"/>
          </w:tcPr>
          <w:p w14:paraId="5A18CD4D" w14:textId="77777777" w:rsidR="003343AC" w:rsidRPr="004B19C0" w:rsidRDefault="003343AC" w:rsidP="003343AC">
            <w:pPr>
              <w:rPr>
                <w:rFonts w:ascii="David" w:hAnsi="David"/>
                <w:sz w:val="24"/>
                <w:szCs w:val="24"/>
                <w:rtl/>
              </w:rPr>
            </w:pPr>
            <w:r w:rsidRPr="004B19C0">
              <w:rPr>
                <w:rFonts w:ascii="David" w:hAnsi="David"/>
                <w:sz w:val="24"/>
                <w:szCs w:val="24"/>
                <w:rtl/>
              </w:rPr>
              <w:t>4.2.4</w:t>
            </w:r>
          </w:p>
        </w:tc>
        <w:tc>
          <w:tcPr>
            <w:tcW w:w="5850" w:type="dxa"/>
            <w:vAlign w:val="center"/>
          </w:tcPr>
          <w:p w14:paraId="0488D9AB" w14:textId="77777777" w:rsidR="003343AC" w:rsidRPr="004B19C0" w:rsidRDefault="003343AC" w:rsidP="003343AC">
            <w:pPr>
              <w:rPr>
                <w:rFonts w:ascii="David" w:hAnsi="David"/>
                <w:sz w:val="24"/>
                <w:szCs w:val="24"/>
              </w:rPr>
            </w:pPr>
            <w:r w:rsidRPr="004B19C0">
              <w:rPr>
                <w:rFonts w:ascii="David" w:hAnsi="David"/>
                <w:sz w:val="24"/>
                <w:szCs w:val="24"/>
                <w:rtl/>
              </w:rPr>
              <w:t>נבקש להכפיף את הבעלות לתנאי מוצרי צד ג' וכן להחריג רכיבים ג'נריים, מתודולוגיות, שיטות עבודה, ידע מקצועי, שאינם ייחודיים ללקוח</w:t>
            </w:r>
            <w:r w:rsidRPr="004B19C0">
              <w:rPr>
                <w:rFonts w:ascii="David" w:hAnsi="David"/>
                <w:color w:val="000000"/>
                <w:sz w:val="24"/>
                <w:szCs w:val="24"/>
              </w:rPr>
              <w:t>.</w:t>
            </w:r>
          </w:p>
        </w:tc>
        <w:tc>
          <w:tcPr>
            <w:tcW w:w="5590" w:type="dxa"/>
            <w:vAlign w:val="center"/>
          </w:tcPr>
          <w:p w14:paraId="11132EAB" w14:textId="77777777" w:rsidR="003343AC" w:rsidRPr="004B19C0" w:rsidRDefault="004E0AA5" w:rsidP="003343AC">
            <w:pPr>
              <w:rPr>
                <w:rFonts w:ascii="David" w:hAnsi="David"/>
                <w:sz w:val="24"/>
                <w:szCs w:val="24"/>
                <w:rtl/>
              </w:rPr>
            </w:pPr>
            <w:r w:rsidRPr="004B19C0">
              <w:rPr>
                <w:rFonts w:ascii="David" w:hAnsi="David"/>
                <w:sz w:val="24"/>
                <w:szCs w:val="24"/>
                <w:rtl/>
              </w:rPr>
              <w:t>לא מדובר בסעיף על בעלות, אלא על הסבת ההסכמים.</w:t>
            </w:r>
          </w:p>
          <w:p w14:paraId="27F21CC8" w14:textId="77777777" w:rsidR="004E0AA5" w:rsidRPr="004B19C0" w:rsidRDefault="004E0AA5" w:rsidP="003343AC">
            <w:pPr>
              <w:rPr>
                <w:rFonts w:ascii="David" w:hAnsi="David"/>
                <w:sz w:val="24"/>
                <w:szCs w:val="24"/>
                <w:rtl/>
              </w:rPr>
            </w:pPr>
          </w:p>
          <w:p w14:paraId="0E46E326" w14:textId="77777777" w:rsidR="004E0AA5" w:rsidRPr="004B19C0" w:rsidRDefault="004E0AA5" w:rsidP="003343AC">
            <w:pPr>
              <w:rPr>
                <w:rFonts w:ascii="David" w:hAnsi="David"/>
                <w:sz w:val="24"/>
                <w:szCs w:val="24"/>
                <w:rtl/>
              </w:rPr>
            </w:pPr>
            <w:r w:rsidRPr="004B19C0">
              <w:rPr>
                <w:rFonts w:ascii="David" w:hAnsi="David"/>
                <w:sz w:val="24"/>
                <w:szCs w:val="24"/>
                <w:rtl/>
              </w:rPr>
              <w:t>אין שינוי בדרישות.</w:t>
            </w:r>
          </w:p>
          <w:p w14:paraId="5084EF03" w14:textId="77777777" w:rsidR="004E0AA5" w:rsidRPr="004B19C0" w:rsidRDefault="004E0AA5" w:rsidP="003343AC">
            <w:pPr>
              <w:rPr>
                <w:rFonts w:ascii="David" w:hAnsi="David"/>
                <w:sz w:val="24"/>
                <w:szCs w:val="24"/>
                <w:rtl/>
              </w:rPr>
            </w:pPr>
          </w:p>
        </w:tc>
      </w:tr>
      <w:tr w:rsidR="003343AC" w:rsidRPr="004B19C0" w14:paraId="1B8C1281" w14:textId="77777777" w:rsidTr="00AB5F8E">
        <w:tc>
          <w:tcPr>
            <w:tcW w:w="1015" w:type="dxa"/>
            <w:vAlign w:val="center"/>
          </w:tcPr>
          <w:p w14:paraId="17421213"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CBC1BB2"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נספח </w:t>
            </w:r>
            <w:r w:rsidRPr="004B19C0">
              <w:rPr>
                <w:rFonts w:ascii="David" w:hAnsi="David"/>
                <w:sz w:val="24"/>
                <w:szCs w:val="24"/>
                <w:rtl/>
              </w:rPr>
              <w:lastRenderedPageBreak/>
              <w:t>3.0.5.4</w:t>
            </w:r>
          </w:p>
        </w:tc>
        <w:tc>
          <w:tcPr>
            <w:tcW w:w="1197" w:type="dxa"/>
            <w:vAlign w:val="center"/>
          </w:tcPr>
          <w:p w14:paraId="377F6FBB" w14:textId="77777777" w:rsidR="003343AC" w:rsidRPr="004B19C0" w:rsidRDefault="003343AC" w:rsidP="003343AC">
            <w:pPr>
              <w:rPr>
                <w:rFonts w:ascii="David" w:hAnsi="David"/>
                <w:sz w:val="24"/>
                <w:szCs w:val="24"/>
                <w:rtl/>
              </w:rPr>
            </w:pPr>
            <w:r w:rsidRPr="004B19C0">
              <w:rPr>
                <w:rFonts w:ascii="David" w:hAnsi="David"/>
                <w:sz w:val="24"/>
                <w:szCs w:val="24"/>
                <w:rtl/>
              </w:rPr>
              <w:lastRenderedPageBreak/>
              <w:t>4.4</w:t>
            </w:r>
          </w:p>
        </w:tc>
        <w:tc>
          <w:tcPr>
            <w:tcW w:w="5850" w:type="dxa"/>
            <w:vAlign w:val="center"/>
          </w:tcPr>
          <w:p w14:paraId="2EEE1A46" w14:textId="77777777" w:rsidR="003343AC" w:rsidRPr="004B19C0" w:rsidRDefault="003343AC" w:rsidP="003343AC">
            <w:pPr>
              <w:ind w:right="-142"/>
              <w:rPr>
                <w:rFonts w:ascii="David" w:hAnsi="David"/>
                <w:sz w:val="24"/>
                <w:szCs w:val="24"/>
                <w:rtl/>
              </w:rPr>
            </w:pPr>
            <w:r w:rsidRPr="004B19C0">
              <w:rPr>
                <w:rFonts w:ascii="David" w:hAnsi="David"/>
                <w:sz w:val="24"/>
                <w:szCs w:val="24"/>
                <w:rtl/>
              </w:rPr>
              <w:t>המונח "לשביעות  רצונו " הינו קריטריון סובייקטיבי.</w:t>
            </w:r>
          </w:p>
          <w:p w14:paraId="7F72B1E3"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lastRenderedPageBreak/>
              <w:t xml:space="preserve">על מנת להבטיח את עמידה בקריטריון זה נבקש, כי המונח </w:t>
            </w:r>
          </w:p>
          <w:p w14:paraId="6E1F5616" w14:textId="77777777" w:rsidR="003343AC" w:rsidRPr="004B19C0" w:rsidRDefault="003343AC" w:rsidP="003343AC">
            <w:pPr>
              <w:rPr>
                <w:rFonts w:ascii="David" w:hAnsi="David"/>
                <w:sz w:val="24"/>
                <w:szCs w:val="24"/>
                <w:rtl/>
              </w:rPr>
            </w:pPr>
            <w:r w:rsidRPr="004B19C0">
              <w:rPr>
                <w:rFonts w:ascii="David" w:hAnsi="David"/>
                <w:sz w:val="24"/>
                <w:szCs w:val="24"/>
                <w:rtl/>
              </w:rPr>
              <w:t>" לשביעות  רצונו " משמעותו תהיה: ביצוע התחייבויות הספק בהתאם לתנאי החוזה ונספחיו.</w:t>
            </w:r>
          </w:p>
        </w:tc>
        <w:tc>
          <w:tcPr>
            <w:tcW w:w="5590" w:type="dxa"/>
            <w:vAlign w:val="center"/>
          </w:tcPr>
          <w:p w14:paraId="43367750" w14:textId="77777777" w:rsidR="003343AC" w:rsidRPr="004B19C0" w:rsidRDefault="004E0AA5" w:rsidP="003343AC">
            <w:pPr>
              <w:rPr>
                <w:rFonts w:ascii="David" w:hAnsi="David"/>
                <w:sz w:val="24"/>
                <w:szCs w:val="24"/>
                <w:rtl/>
              </w:rPr>
            </w:pPr>
            <w:r w:rsidRPr="004B19C0">
              <w:rPr>
                <w:rFonts w:ascii="David" w:hAnsi="David"/>
                <w:sz w:val="24"/>
                <w:szCs w:val="24"/>
                <w:rtl/>
              </w:rPr>
              <w:lastRenderedPageBreak/>
              <w:t>ראו מענה לשאלה 60 לעיל.</w:t>
            </w:r>
          </w:p>
        </w:tc>
      </w:tr>
      <w:tr w:rsidR="003343AC" w:rsidRPr="004B19C0" w14:paraId="0F37BFA2" w14:textId="77777777" w:rsidTr="00AB5F8E">
        <w:trPr>
          <w:trHeight w:val="999"/>
        </w:trPr>
        <w:tc>
          <w:tcPr>
            <w:tcW w:w="1015" w:type="dxa"/>
            <w:vAlign w:val="center"/>
          </w:tcPr>
          <w:p w14:paraId="67AE9B8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092755F" w14:textId="77777777" w:rsidR="003343AC" w:rsidRPr="004B19C0" w:rsidRDefault="003343AC" w:rsidP="003343AC">
            <w:pPr>
              <w:rPr>
                <w:rFonts w:ascii="David" w:hAnsi="David"/>
                <w:sz w:val="24"/>
                <w:szCs w:val="24"/>
                <w:rtl/>
              </w:rPr>
            </w:pPr>
            <w:r w:rsidRPr="004B19C0">
              <w:rPr>
                <w:rFonts w:ascii="David" w:hAnsi="David"/>
                <w:sz w:val="24"/>
                <w:szCs w:val="24"/>
                <w:rtl/>
              </w:rPr>
              <w:t>נספח 3.0.5.4</w:t>
            </w:r>
          </w:p>
        </w:tc>
        <w:tc>
          <w:tcPr>
            <w:tcW w:w="1197" w:type="dxa"/>
            <w:vAlign w:val="center"/>
          </w:tcPr>
          <w:p w14:paraId="7DAD8EBB" w14:textId="77777777" w:rsidR="003343AC" w:rsidRPr="004B19C0" w:rsidRDefault="003343AC" w:rsidP="003343AC">
            <w:pPr>
              <w:rPr>
                <w:rFonts w:ascii="David" w:hAnsi="David"/>
                <w:sz w:val="24"/>
                <w:szCs w:val="24"/>
                <w:rtl/>
              </w:rPr>
            </w:pPr>
            <w:r w:rsidRPr="004B19C0">
              <w:rPr>
                <w:rFonts w:ascii="David" w:hAnsi="David"/>
                <w:sz w:val="24"/>
                <w:szCs w:val="24"/>
                <w:rtl/>
              </w:rPr>
              <w:t>5</w:t>
            </w:r>
          </w:p>
        </w:tc>
        <w:tc>
          <w:tcPr>
            <w:tcW w:w="5850" w:type="dxa"/>
            <w:vAlign w:val="center"/>
          </w:tcPr>
          <w:p w14:paraId="0649983E" w14:textId="77777777" w:rsidR="003343AC" w:rsidRPr="004B19C0" w:rsidRDefault="003343AC" w:rsidP="003343AC">
            <w:pPr>
              <w:rPr>
                <w:rFonts w:ascii="David" w:hAnsi="David"/>
                <w:sz w:val="24"/>
                <w:szCs w:val="24"/>
                <w:rtl/>
              </w:rPr>
            </w:pPr>
            <w:r w:rsidRPr="004B19C0">
              <w:rPr>
                <w:rFonts w:ascii="David" w:hAnsi="David"/>
                <w:sz w:val="24"/>
                <w:szCs w:val="24"/>
                <w:rtl/>
              </w:rPr>
              <w:t>נבקש להכפיף את סעיף זה לנזקים ישירים בלבד ובכפוף לפסק דין חלוט.</w:t>
            </w:r>
          </w:p>
        </w:tc>
        <w:tc>
          <w:tcPr>
            <w:tcW w:w="5590" w:type="dxa"/>
            <w:vAlign w:val="center"/>
          </w:tcPr>
          <w:p w14:paraId="50624330" w14:textId="77777777" w:rsidR="003343AC" w:rsidRPr="004B19C0" w:rsidRDefault="004E0AA5" w:rsidP="003343AC">
            <w:pPr>
              <w:rPr>
                <w:rFonts w:ascii="David" w:hAnsi="David"/>
                <w:sz w:val="24"/>
                <w:szCs w:val="24"/>
                <w:rtl/>
              </w:rPr>
            </w:pPr>
            <w:r w:rsidRPr="004B19C0">
              <w:rPr>
                <w:rFonts w:ascii="David" w:hAnsi="David"/>
                <w:sz w:val="24"/>
                <w:szCs w:val="24"/>
                <w:rtl/>
              </w:rPr>
              <w:t>הבקשה נדחית.</w:t>
            </w:r>
          </w:p>
          <w:p w14:paraId="64B858E9" w14:textId="77777777" w:rsidR="004E0AA5" w:rsidRPr="004B19C0" w:rsidRDefault="004E0AA5" w:rsidP="003343AC">
            <w:pPr>
              <w:rPr>
                <w:rFonts w:ascii="David" w:hAnsi="David"/>
                <w:sz w:val="24"/>
                <w:szCs w:val="24"/>
                <w:rtl/>
              </w:rPr>
            </w:pPr>
          </w:p>
        </w:tc>
      </w:tr>
      <w:tr w:rsidR="003343AC" w:rsidRPr="004B19C0" w14:paraId="373F4659" w14:textId="77777777" w:rsidTr="00AB5F8E">
        <w:tc>
          <w:tcPr>
            <w:tcW w:w="1015" w:type="dxa"/>
            <w:vAlign w:val="center"/>
          </w:tcPr>
          <w:p w14:paraId="68BF6D4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12D075A5" w14:textId="77777777" w:rsidR="003343AC" w:rsidRPr="004B19C0" w:rsidRDefault="003343AC" w:rsidP="003343AC">
            <w:pPr>
              <w:rPr>
                <w:rFonts w:ascii="David" w:hAnsi="David"/>
                <w:sz w:val="24"/>
                <w:szCs w:val="24"/>
              </w:rPr>
            </w:pPr>
            <w:r w:rsidRPr="004B19C0">
              <w:rPr>
                <w:rFonts w:ascii="David" w:hAnsi="David"/>
                <w:sz w:val="24"/>
                <w:szCs w:val="24"/>
                <w:rtl/>
              </w:rPr>
              <w:t>נספח 3.2.2</w:t>
            </w:r>
          </w:p>
        </w:tc>
        <w:tc>
          <w:tcPr>
            <w:tcW w:w="1197" w:type="dxa"/>
            <w:vAlign w:val="center"/>
          </w:tcPr>
          <w:p w14:paraId="623DF289" w14:textId="77777777" w:rsidR="003343AC" w:rsidRPr="004B19C0" w:rsidRDefault="003343AC" w:rsidP="003343AC">
            <w:pPr>
              <w:rPr>
                <w:rFonts w:ascii="David" w:hAnsi="David"/>
                <w:sz w:val="24"/>
                <w:szCs w:val="24"/>
              </w:rPr>
            </w:pPr>
            <w:r w:rsidRPr="004B19C0">
              <w:rPr>
                <w:rFonts w:ascii="David" w:hAnsi="David"/>
                <w:sz w:val="24"/>
                <w:szCs w:val="24"/>
                <w:rtl/>
              </w:rPr>
              <w:t>4</w:t>
            </w:r>
          </w:p>
        </w:tc>
        <w:tc>
          <w:tcPr>
            <w:tcW w:w="5850" w:type="dxa"/>
            <w:vAlign w:val="center"/>
          </w:tcPr>
          <w:p w14:paraId="7D8E696D" w14:textId="77777777" w:rsidR="003343AC" w:rsidRPr="004B19C0" w:rsidRDefault="003343AC" w:rsidP="003343AC">
            <w:pPr>
              <w:spacing w:before="80" w:after="80"/>
              <w:rPr>
                <w:rFonts w:ascii="David" w:hAnsi="David"/>
                <w:color w:val="000000"/>
                <w:sz w:val="24"/>
                <w:szCs w:val="24"/>
                <w:rtl/>
              </w:rPr>
            </w:pPr>
            <w:r w:rsidRPr="004B19C0">
              <w:rPr>
                <w:rFonts w:ascii="David" w:hAnsi="David"/>
                <w:sz w:val="24"/>
                <w:szCs w:val="24"/>
                <w:rtl/>
              </w:rPr>
              <w:t>נבקש להבהיר כי הספק יכול להתחייב למועד התחלת טיפול בתקלה וכי הטיפול יעשה ברצף</w:t>
            </w:r>
            <w:r w:rsidRPr="004B19C0">
              <w:rPr>
                <w:rFonts w:ascii="David" w:hAnsi="David"/>
                <w:color w:val="000000"/>
                <w:sz w:val="24"/>
                <w:szCs w:val="24"/>
              </w:rPr>
              <w:t>.</w:t>
            </w:r>
          </w:p>
          <w:p w14:paraId="5B6F7DDF" w14:textId="77777777" w:rsidR="003343AC" w:rsidRPr="004B19C0" w:rsidRDefault="003343AC" w:rsidP="003343AC">
            <w:pPr>
              <w:rPr>
                <w:rFonts w:ascii="David" w:hAnsi="David"/>
                <w:sz w:val="24"/>
                <w:szCs w:val="24"/>
                <w:rtl/>
              </w:rPr>
            </w:pPr>
          </w:p>
        </w:tc>
        <w:tc>
          <w:tcPr>
            <w:tcW w:w="5590" w:type="dxa"/>
            <w:vAlign w:val="center"/>
          </w:tcPr>
          <w:p w14:paraId="5F3CB6D7" w14:textId="77777777" w:rsidR="00C62C96" w:rsidRPr="004B19C0" w:rsidRDefault="00C62C96" w:rsidP="003343AC">
            <w:pPr>
              <w:rPr>
                <w:rFonts w:ascii="David" w:hAnsi="David"/>
                <w:sz w:val="24"/>
                <w:szCs w:val="24"/>
                <w:rtl/>
              </w:rPr>
            </w:pPr>
            <w:r w:rsidRPr="004B19C0">
              <w:rPr>
                <w:rFonts w:ascii="David" w:hAnsi="David"/>
                <w:sz w:val="24"/>
                <w:szCs w:val="24"/>
                <w:rtl/>
              </w:rPr>
              <w:t>הבקשה נדחית</w:t>
            </w:r>
          </w:p>
        </w:tc>
      </w:tr>
      <w:tr w:rsidR="003343AC" w:rsidRPr="004B19C0" w14:paraId="69EF84CD" w14:textId="77777777" w:rsidTr="00AB5F8E">
        <w:tc>
          <w:tcPr>
            <w:tcW w:w="1015" w:type="dxa"/>
            <w:vAlign w:val="center"/>
          </w:tcPr>
          <w:p w14:paraId="117AA1E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28A28931" w14:textId="77777777" w:rsidR="003343AC" w:rsidRPr="004B19C0" w:rsidRDefault="003343AC" w:rsidP="003343AC">
            <w:pPr>
              <w:rPr>
                <w:rFonts w:ascii="David" w:hAnsi="David"/>
                <w:sz w:val="24"/>
                <w:szCs w:val="24"/>
              </w:rPr>
            </w:pPr>
            <w:r w:rsidRPr="004B19C0">
              <w:rPr>
                <w:rFonts w:ascii="David" w:hAnsi="David"/>
                <w:sz w:val="24"/>
                <w:szCs w:val="24"/>
                <w:rtl/>
              </w:rPr>
              <w:t>נספח 3.2.2</w:t>
            </w:r>
          </w:p>
        </w:tc>
        <w:tc>
          <w:tcPr>
            <w:tcW w:w="1197" w:type="dxa"/>
            <w:vAlign w:val="center"/>
          </w:tcPr>
          <w:p w14:paraId="7E75E7F3" w14:textId="77777777" w:rsidR="003343AC" w:rsidRPr="004B19C0" w:rsidRDefault="003343AC" w:rsidP="003343AC">
            <w:pPr>
              <w:rPr>
                <w:rFonts w:ascii="David" w:hAnsi="David"/>
                <w:sz w:val="24"/>
                <w:szCs w:val="24"/>
              </w:rPr>
            </w:pPr>
            <w:r w:rsidRPr="004B19C0">
              <w:rPr>
                <w:rFonts w:ascii="David" w:hAnsi="David"/>
                <w:sz w:val="24"/>
                <w:szCs w:val="24"/>
                <w:rtl/>
              </w:rPr>
              <w:t>4</w:t>
            </w:r>
          </w:p>
        </w:tc>
        <w:tc>
          <w:tcPr>
            <w:tcW w:w="5850" w:type="dxa"/>
            <w:vAlign w:val="center"/>
          </w:tcPr>
          <w:p w14:paraId="0C505C9A" w14:textId="77777777" w:rsidR="003343AC" w:rsidRPr="004B19C0" w:rsidRDefault="003343AC" w:rsidP="003343AC">
            <w:pPr>
              <w:rPr>
                <w:rFonts w:ascii="David" w:hAnsi="David"/>
                <w:sz w:val="24"/>
                <w:szCs w:val="24"/>
                <w:rtl/>
              </w:rPr>
            </w:pPr>
            <w:r w:rsidRPr="004B19C0">
              <w:rPr>
                <w:rFonts w:ascii="David" w:hAnsi="David"/>
                <w:sz w:val="24"/>
                <w:szCs w:val="24"/>
                <w:rtl/>
              </w:rPr>
              <w:t>נבקש להבהיר כי הספק יכול להתחייב רק לזמן תחילת טיפול בתקלה ואינו יכול להתחייב למועד סיום תיקון התקלה.</w:t>
            </w:r>
          </w:p>
        </w:tc>
        <w:tc>
          <w:tcPr>
            <w:tcW w:w="5590" w:type="dxa"/>
            <w:vAlign w:val="center"/>
          </w:tcPr>
          <w:p w14:paraId="01FD3539" w14:textId="77777777" w:rsidR="00C62C96" w:rsidRPr="004B19C0" w:rsidRDefault="00C62C96" w:rsidP="003343AC">
            <w:pPr>
              <w:rPr>
                <w:rFonts w:ascii="David" w:hAnsi="David"/>
                <w:sz w:val="24"/>
                <w:szCs w:val="24"/>
                <w:rtl/>
              </w:rPr>
            </w:pPr>
            <w:r w:rsidRPr="004B19C0">
              <w:rPr>
                <w:rFonts w:ascii="David" w:hAnsi="David"/>
                <w:sz w:val="24"/>
                <w:szCs w:val="24"/>
                <w:rtl/>
              </w:rPr>
              <w:t>הבקשה נדחית</w:t>
            </w:r>
          </w:p>
        </w:tc>
      </w:tr>
      <w:tr w:rsidR="003343AC" w:rsidRPr="004B19C0" w14:paraId="79F82E02" w14:textId="77777777" w:rsidTr="00AB5F8E">
        <w:tc>
          <w:tcPr>
            <w:tcW w:w="1015" w:type="dxa"/>
            <w:vAlign w:val="center"/>
          </w:tcPr>
          <w:p w14:paraId="24C6960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71773894" w14:textId="77777777" w:rsidR="003343AC" w:rsidRPr="004B19C0" w:rsidRDefault="003343AC" w:rsidP="003343AC">
            <w:pPr>
              <w:rPr>
                <w:rFonts w:ascii="David" w:hAnsi="David"/>
                <w:sz w:val="24"/>
                <w:szCs w:val="24"/>
              </w:rPr>
            </w:pPr>
            <w:r w:rsidRPr="004B19C0">
              <w:rPr>
                <w:rFonts w:ascii="David" w:hAnsi="David"/>
                <w:sz w:val="24"/>
                <w:szCs w:val="24"/>
                <w:rtl/>
              </w:rPr>
              <w:t>נספח 3.2.2</w:t>
            </w:r>
          </w:p>
        </w:tc>
        <w:tc>
          <w:tcPr>
            <w:tcW w:w="1197" w:type="dxa"/>
            <w:vAlign w:val="center"/>
          </w:tcPr>
          <w:p w14:paraId="05C26707"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t xml:space="preserve">6 </w:t>
            </w:r>
          </w:p>
          <w:p w14:paraId="0DF72255" w14:textId="77777777" w:rsidR="003343AC" w:rsidRPr="004B19C0" w:rsidRDefault="003343AC" w:rsidP="003343AC">
            <w:pPr>
              <w:rPr>
                <w:rFonts w:ascii="David" w:hAnsi="David"/>
                <w:sz w:val="24"/>
                <w:szCs w:val="24"/>
              </w:rPr>
            </w:pPr>
            <w:r w:rsidRPr="004B19C0">
              <w:rPr>
                <w:rFonts w:ascii="David" w:hAnsi="David"/>
                <w:sz w:val="24"/>
                <w:szCs w:val="24"/>
                <w:rtl/>
              </w:rPr>
              <w:t>7</w:t>
            </w:r>
          </w:p>
        </w:tc>
        <w:tc>
          <w:tcPr>
            <w:tcW w:w="5850" w:type="dxa"/>
            <w:vAlign w:val="center"/>
          </w:tcPr>
          <w:p w14:paraId="5CECBF7D" w14:textId="77777777" w:rsidR="003343AC" w:rsidRPr="004B19C0" w:rsidRDefault="003343AC" w:rsidP="003343AC">
            <w:pPr>
              <w:spacing w:before="80" w:after="80"/>
              <w:rPr>
                <w:rFonts w:ascii="David" w:hAnsi="David"/>
                <w:color w:val="000000"/>
                <w:sz w:val="24"/>
                <w:szCs w:val="24"/>
                <w:rtl/>
              </w:rPr>
            </w:pPr>
            <w:r w:rsidRPr="004B19C0">
              <w:rPr>
                <w:rFonts w:ascii="David" w:hAnsi="David"/>
                <w:sz w:val="24"/>
                <w:szCs w:val="24"/>
                <w:rtl/>
              </w:rPr>
              <w:t>נבקש כי הקנסות/פיצויים יחולו בנסיבות אשר בשליטת הספק  ויהיו מוגבלים לעד 10% מערך מהתמורה ששולמה לספק בהתאם להסכם</w:t>
            </w:r>
            <w:r w:rsidRPr="004B19C0">
              <w:rPr>
                <w:rFonts w:ascii="David" w:hAnsi="David"/>
                <w:color w:val="000000"/>
                <w:sz w:val="24"/>
                <w:szCs w:val="24"/>
              </w:rPr>
              <w:t>.</w:t>
            </w:r>
          </w:p>
          <w:p w14:paraId="017B097D"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נבקש להבהיר כי הספק יכול להתחייב למועד התחלת טיפול בתקלה וכי הטיפול יעשה ברצף</w:t>
            </w:r>
          </w:p>
        </w:tc>
        <w:tc>
          <w:tcPr>
            <w:tcW w:w="5590" w:type="dxa"/>
            <w:vAlign w:val="center"/>
          </w:tcPr>
          <w:p w14:paraId="6DD40607" w14:textId="31981B4A" w:rsidR="00C62C96" w:rsidRPr="004B19C0" w:rsidRDefault="00E31624" w:rsidP="00B7714B">
            <w:pPr>
              <w:rPr>
                <w:rFonts w:ascii="David" w:hAnsi="David"/>
                <w:sz w:val="24"/>
                <w:szCs w:val="24"/>
                <w:rtl/>
              </w:rPr>
            </w:pPr>
            <w:r w:rsidRPr="004B19C0">
              <w:rPr>
                <w:rFonts w:ascii="David" w:hAnsi="David"/>
                <w:sz w:val="24"/>
                <w:szCs w:val="24"/>
                <w:rtl/>
              </w:rPr>
              <w:t>ראו מענה לשאלה 40 לעיל.</w:t>
            </w:r>
          </w:p>
        </w:tc>
      </w:tr>
      <w:tr w:rsidR="003343AC" w:rsidRPr="004B19C0" w14:paraId="6E2AE40C" w14:textId="77777777" w:rsidTr="00AB5F8E">
        <w:tc>
          <w:tcPr>
            <w:tcW w:w="1015" w:type="dxa"/>
            <w:vAlign w:val="center"/>
          </w:tcPr>
          <w:p w14:paraId="4109F00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354AD6CC" w14:textId="77777777" w:rsidR="003343AC" w:rsidRPr="004B19C0" w:rsidRDefault="003343AC" w:rsidP="003343AC">
            <w:pPr>
              <w:rPr>
                <w:rFonts w:ascii="David" w:hAnsi="David"/>
                <w:sz w:val="24"/>
                <w:szCs w:val="24"/>
              </w:rPr>
            </w:pPr>
            <w:r w:rsidRPr="004B19C0">
              <w:rPr>
                <w:rFonts w:ascii="David" w:hAnsi="David"/>
                <w:sz w:val="24"/>
                <w:szCs w:val="24"/>
                <w:rtl/>
              </w:rPr>
              <w:t>נספח 3.2.2.5.1</w:t>
            </w:r>
          </w:p>
        </w:tc>
        <w:tc>
          <w:tcPr>
            <w:tcW w:w="1197" w:type="dxa"/>
            <w:vAlign w:val="center"/>
          </w:tcPr>
          <w:p w14:paraId="131F332B" w14:textId="77777777" w:rsidR="003343AC" w:rsidRPr="004B19C0" w:rsidRDefault="003343AC" w:rsidP="003343AC">
            <w:pPr>
              <w:rPr>
                <w:rFonts w:ascii="David" w:hAnsi="David"/>
                <w:sz w:val="24"/>
                <w:szCs w:val="24"/>
              </w:rPr>
            </w:pPr>
            <w:r w:rsidRPr="004B19C0">
              <w:rPr>
                <w:rFonts w:ascii="David" w:hAnsi="David"/>
                <w:sz w:val="24"/>
                <w:szCs w:val="24"/>
                <w:rtl/>
              </w:rPr>
              <w:t>14 (סעיף קטן 4 עמ' 106)</w:t>
            </w:r>
          </w:p>
        </w:tc>
        <w:tc>
          <w:tcPr>
            <w:tcW w:w="5850" w:type="dxa"/>
            <w:vAlign w:val="center"/>
          </w:tcPr>
          <w:p w14:paraId="2EFAB10B" w14:textId="77777777" w:rsidR="003343AC" w:rsidRPr="004B19C0" w:rsidRDefault="003343AC" w:rsidP="003343AC">
            <w:pPr>
              <w:spacing w:before="80" w:after="80"/>
              <w:rPr>
                <w:rFonts w:ascii="David" w:hAnsi="David"/>
                <w:color w:val="000000"/>
                <w:sz w:val="24"/>
                <w:szCs w:val="24"/>
                <w:rtl/>
              </w:rPr>
            </w:pPr>
            <w:r w:rsidRPr="004B19C0">
              <w:rPr>
                <w:rFonts w:ascii="David" w:hAnsi="David"/>
                <w:sz w:val="24"/>
                <w:szCs w:val="24"/>
                <w:rtl/>
              </w:rPr>
              <w:t>נבקש כי הקנסות/פיצויים יחולו בנסיבות אשר בשליטת הספק  ויהיו מוגבלים לעד 10% מערך מהתמורה ששולמה לספק בהתאם להסכם</w:t>
            </w:r>
            <w:r w:rsidRPr="004B19C0">
              <w:rPr>
                <w:rFonts w:ascii="David" w:hAnsi="David"/>
                <w:color w:val="000000"/>
                <w:sz w:val="24"/>
                <w:szCs w:val="24"/>
              </w:rPr>
              <w:t>.</w:t>
            </w:r>
          </w:p>
          <w:p w14:paraId="6266C437"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נבקש להבהיר כי הספק יכול להתחייב למועד התחלת טיפול בתקלה וכי הטיפול יעשה ברצף</w:t>
            </w:r>
          </w:p>
        </w:tc>
        <w:tc>
          <w:tcPr>
            <w:tcW w:w="5590" w:type="dxa"/>
            <w:vAlign w:val="center"/>
          </w:tcPr>
          <w:p w14:paraId="1B826E4A" w14:textId="77777777" w:rsidR="00E31624" w:rsidRPr="004B19C0" w:rsidRDefault="00E31624" w:rsidP="00E31624">
            <w:pPr>
              <w:rPr>
                <w:rFonts w:ascii="David" w:hAnsi="David"/>
                <w:sz w:val="24"/>
                <w:szCs w:val="24"/>
                <w:rtl/>
              </w:rPr>
            </w:pPr>
            <w:r w:rsidRPr="004B19C0">
              <w:rPr>
                <w:rFonts w:ascii="David" w:hAnsi="David"/>
                <w:sz w:val="24"/>
                <w:szCs w:val="24"/>
                <w:rtl/>
              </w:rPr>
              <w:t>ראו מענה לשאלה 40 לעיל.</w:t>
            </w:r>
          </w:p>
          <w:p w14:paraId="75CDCD78" w14:textId="77777777" w:rsidR="00E31624" w:rsidRPr="004B19C0" w:rsidRDefault="00E31624" w:rsidP="00E31624">
            <w:pPr>
              <w:rPr>
                <w:rFonts w:ascii="David" w:hAnsi="David"/>
                <w:sz w:val="24"/>
                <w:szCs w:val="24"/>
                <w:rtl/>
              </w:rPr>
            </w:pPr>
          </w:p>
          <w:p w14:paraId="73506475" w14:textId="77777777" w:rsidR="00C62C96" w:rsidRPr="004B19C0" w:rsidRDefault="00C62C96" w:rsidP="00E31624">
            <w:pPr>
              <w:rPr>
                <w:rFonts w:ascii="David" w:hAnsi="David"/>
                <w:sz w:val="24"/>
                <w:szCs w:val="24"/>
                <w:rtl/>
              </w:rPr>
            </w:pPr>
          </w:p>
        </w:tc>
      </w:tr>
      <w:tr w:rsidR="003343AC" w:rsidRPr="004B19C0" w14:paraId="31D0FE74" w14:textId="77777777" w:rsidTr="00AB5F8E">
        <w:tc>
          <w:tcPr>
            <w:tcW w:w="1015" w:type="dxa"/>
            <w:vAlign w:val="center"/>
          </w:tcPr>
          <w:p w14:paraId="7E7B90D3"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656FE137" w14:textId="77777777" w:rsidR="003343AC" w:rsidRPr="004B19C0" w:rsidRDefault="003343AC" w:rsidP="003343AC">
            <w:pPr>
              <w:rPr>
                <w:rFonts w:ascii="David" w:hAnsi="David"/>
                <w:sz w:val="24"/>
                <w:szCs w:val="24"/>
              </w:rPr>
            </w:pPr>
            <w:r w:rsidRPr="004B19C0">
              <w:rPr>
                <w:rFonts w:ascii="David" w:hAnsi="David"/>
                <w:sz w:val="24"/>
                <w:szCs w:val="24"/>
                <w:rtl/>
              </w:rPr>
              <w:t>נספח 4.6.3</w:t>
            </w:r>
          </w:p>
        </w:tc>
        <w:tc>
          <w:tcPr>
            <w:tcW w:w="1197" w:type="dxa"/>
            <w:vAlign w:val="center"/>
          </w:tcPr>
          <w:p w14:paraId="101FF0D9" w14:textId="77777777" w:rsidR="003343AC" w:rsidRPr="004B19C0" w:rsidRDefault="003343AC" w:rsidP="003343AC">
            <w:pPr>
              <w:rPr>
                <w:rFonts w:ascii="David" w:hAnsi="David"/>
                <w:sz w:val="24"/>
                <w:szCs w:val="24"/>
              </w:rPr>
            </w:pPr>
          </w:p>
        </w:tc>
        <w:tc>
          <w:tcPr>
            <w:tcW w:w="5850" w:type="dxa"/>
            <w:vAlign w:val="center"/>
          </w:tcPr>
          <w:p w14:paraId="34675D98" w14:textId="77777777" w:rsidR="003343AC" w:rsidRPr="004B19C0" w:rsidRDefault="003343AC" w:rsidP="003343AC">
            <w:pPr>
              <w:spacing w:before="80" w:after="80"/>
              <w:rPr>
                <w:rFonts w:ascii="David" w:hAnsi="David"/>
                <w:color w:val="000000"/>
                <w:sz w:val="24"/>
                <w:szCs w:val="24"/>
                <w:rtl/>
              </w:rPr>
            </w:pPr>
            <w:r w:rsidRPr="004B19C0">
              <w:rPr>
                <w:rFonts w:ascii="David" w:hAnsi="David"/>
                <w:sz w:val="24"/>
                <w:szCs w:val="24"/>
                <w:rtl/>
              </w:rPr>
              <w:t>נבקש כי הקנסות/פיצויים יחולו בנסיבות אשר בשליטת הספק  ויהיו מוגבלים לעד 10% מערך מהתמורה ששולמה לספק בהתאם להסכם</w:t>
            </w:r>
            <w:r w:rsidRPr="004B19C0">
              <w:rPr>
                <w:rFonts w:ascii="David" w:hAnsi="David"/>
                <w:color w:val="000000"/>
                <w:sz w:val="24"/>
                <w:szCs w:val="24"/>
              </w:rPr>
              <w:t>.</w:t>
            </w:r>
          </w:p>
          <w:p w14:paraId="7C7E62DC"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נבקש להבהיר כי הספק יכול להתחייב למועד התחלת טיפול בתקלה וכי הטיפול יעשה ברצף</w:t>
            </w:r>
          </w:p>
        </w:tc>
        <w:tc>
          <w:tcPr>
            <w:tcW w:w="5590" w:type="dxa"/>
            <w:vAlign w:val="center"/>
          </w:tcPr>
          <w:p w14:paraId="17A39F8A" w14:textId="77777777" w:rsidR="00E31624" w:rsidRPr="004B19C0" w:rsidRDefault="00E31624" w:rsidP="00E31624">
            <w:pPr>
              <w:rPr>
                <w:rFonts w:ascii="David" w:hAnsi="David"/>
                <w:sz w:val="24"/>
                <w:szCs w:val="24"/>
                <w:rtl/>
              </w:rPr>
            </w:pPr>
            <w:r w:rsidRPr="004B19C0">
              <w:rPr>
                <w:rFonts w:ascii="David" w:hAnsi="David"/>
                <w:sz w:val="24"/>
                <w:szCs w:val="24"/>
                <w:rtl/>
              </w:rPr>
              <w:t>ראו מענה לשאלה 40 לעיל.</w:t>
            </w:r>
          </w:p>
          <w:p w14:paraId="7B2C304B" w14:textId="77777777" w:rsidR="00E31624" w:rsidRPr="004B19C0" w:rsidRDefault="00E31624" w:rsidP="00E31624">
            <w:pPr>
              <w:rPr>
                <w:rFonts w:ascii="David" w:hAnsi="David"/>
                <w:sz w:val="24"/>
                <w:szCs w:val="24"/>
                <w:rtl/>
              </w:rPr>
            </w:pPr>
          </w:p>
          <w:p w14:paraId="6945B22B" w14:textId="77777777" w:rsidR="00C62C96" w:rsidRPr="004B19C0" w:rsidRDefault="00C62C96" w:rsidP="00E31624">
            <w:pPr>
              <w:rPr>
                <w:rFonts w:ascii="David" w:hAnsi="David"/>
                <w:sz w:val="24"/>
                <w:szCs w:val="24"/>
                <w:rtl/>
              </w:rPr>
            </w:pPr>
          </w:p>
        </w:tc>
      </w:tr>
      <w:tr w:rsidR="003343AC" w:rsidRPr="004B19C0" w14:paraId="0EB52579" w14:textId="77777777" w:rsidTr="00AB5F8E">
        <w:tc>
          <w:tcPr>
            <w:tcW w:w="1015" w:type="dxa"/>
            <w:vAlign w:val="center"/>
          </w:tcPr>
          <w:p w14:paraId="39BE720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vAlign w:val="center"/>
          </w:tcPr>
          <w:p w14:paraId="5A290767" w14:textId="77777777" w:rsidR="003343AC" w:rsidRPr="004B19C0" w:rsidRDefault="003343AC" w:rsidP="003343AC">
            <w:pPr>
              <w:rPr>
                <w:rFonts w:ascii="David" w:hAnsi="David"/>
                <w:sz w:val="24"/>
                <w:szCs w:val="24"/>
              </w:rPr>
            </w:pPr>
            <w:r w:rsidRPr="004B19C0">
              <w:rPr>
                <w:rFonts w:ascii="David" w:hAnsi="David"/>
                <w:sz w:val="24"/>
                <w:szCs w:val="24"/>
                <w:rtl/>
              </w:rPr>
              <w:t>נספח 4</w:t>
            </w:r>
          </w:p>
        </w:tc>
        <w:tc>
          <w:tcPr>
            <w:tcW w:w="1197" w:type="dxa"/>
            <w:vAlign w:val="center"/>
          </w:tcPr>
          <w:p w14:paraId="730DCF3C" w14:textId="77777777" w:rsidR="003343AC" w:rsidRPr="004B19C0" w:rsidRDefault="003343AC" w:rsidP="003343AC">
            <w:pPr>
              <w:rPr>
                <w:rFonts w:ascii="David" w:hAnsi="David"/>
                <w:sz w:val="24"/>
                <w:szCs w:val="24"/>
              </w:rPr>
            </w:pPr>
            <w:r w:rsidRPr="004B19C0">
              <w:rPr>
                <w:rFonts w:ascii="David" w:hAnsi="David"/>
                <w:sz w:val="24"/>
                <w:szCs w:val="24"/>
                <w:rtl/>
              </w:rPr>
              <w:t>6</w:t>
            </w:r>
          </w:p>
        </w:tc>
        <w:tc>
          <w:tcPr>
            <w:tcW w:w="5850" w:type="dxa"/>
            <w:vAlign w:val="center"/>
          </w:tcPr>
          <w:p w14:paraId="73D4224F" w14:textId="77777777" w:rsidR="003343AC" w:rsidRPr="004B19C0" w:rsidRDefault="003343AC" w:rsidP="003343AC">
            <w:pPr>
              <w:ind w:right="-142"/>
              <w:rPr>
                <w:rFonts w:ascii="David" w:hAnsi="David"/>
                <w:sz w:val="24"/>
                <w:szCs w:val="24"/>
                <w:rtl/>
              </w:rPr>
            </w:pPr>
            <w:r w:rsidRPr="004B19C0">
              <w:rPr>
                <w:rFonts w:ascii="David" w:hAnsi="David"/>
                <w:sz w:val="24"/>
                <w:szCs w:val="24"/>
                <w:rtl/>
              </w:rPr>
              <w:t>המונח "לשביעות  רצונם המלאה " הינו קריטריון סובייקטיבי.</w:t>
            </w:r>
          </w:p>
          <w:p w14:paraId="2C353819"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t xml:space="preserve">על מנת להבטיח את עמידה בקריטריון זה נבקש, כי המונח </w:t>
            </w:r>
          </w:p>
          <w:p w14:paraId="10B5D341"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 לשביעות  רצונם המלאה " משמעותו תהיה: ביצוע התחייבויות הספק בהתאם לתנאי החוזה ונספחיו.</w:t>
            </w:r>
          </w:p>
        </w:tc>
        <w:tc>
          <w:tcPr>
            <w:tcW w:w="5590" w:type="dxa"/>
            <w:vAlign w:val="center"/>
          </w:tcPr>
          <w:p w14:paraId="2A76129F" w14:textId="77777777" w:rsidR="003343AC" w:rsidRPr="004B19C0" w:rsidRDefault="00E31624" w:rsidP="003343AC">
            <w:pPr>
              <w:rPr>
                <w:rFonts w:ascii="David" w:hAnsi="David"/>
                <w:sz w:val="24"/>
                <w:szCs w:val="24"/>
                <w:rtl/>
              </w:rPr>
            </w:pPr>
            <w:r w:rsidRPr="004B19C0">
              <w:rPr>
                <w:rFonts w:ascii="David" w:hAnsi="David"/>
                <w:sz w:val="24"/>
                <w:szCs w:val="24"/>
                <w:rtl/>
              </w:rPr>
              <w:t>ראו מענה לשאלה 60 לעיל.</w:t>
            </w:r>
          </w:p>
        </w:tc>
      </w:tr>
      <w:tr w:rsidR="003343AC" w:rsidRPr="004B19C0" w14:paraId="03C32BCC" w14:textId="77777777" w:rsidTr="00AB5F8E">
        <w:tc>
          <w:tcPr>
            <w:tcW w:w="1015" w:type="dxa"/>
            <w:vAlign w:val="center"/>
          </w:tcPr>
          <w:p w14:paraId="566B3FE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B7FCD3F" w14:textId="77777777" w:rsidR="003343AC" w:rsidRPr="004B19C0" w:rsidRDefault="003343AC" w:rsidP="003343AC">
            <w:pPr>
              <w:rPr>
                <w:rFonts w:ascii="David" w:hAnsi="David"/>
                <w:sz w:val="24"/>
                <w:szCs w:val="24"/>
              </w:rPr>
            </w:pPr>
            <w:r w:rsidRPr="004B19C0">
              <w:rPr>
                <w:rFonts w:ascii="David" w:hAnsi="David"/>
                <w:sz w:val="24"/>
                <w:szCs w:val="24"/>
                <w:rtl/>
              </w:rPr>
              <w:t>127</w:t>
            </w:r>
          </w:p>
        </w:tc>
        <w:tc>
          <w:tcPr>
            <w:tcW w:w="1197" w:type="dxa"/>
          </w:tcPr>
          <w:p w14:paraId="20F1D08A" w14:textId="77777777" w:rsidR="003343AC" w:rsidRPr="004B19C0" w:rsidRDefault="003343AC" w:rsidP="003343AC">
            <w:pPr>
              <w:rPr>
                <w:rFonts w:ascii="David" w:hAnsi="David"/>
                <w:sz w:val="24"/>
                <w:szCs w:val="24"/>
              </w:rPr>
            </w:pPr>
            <w:r w:rsidRPr="004B19C0">
              <w:rPr>
                <w:rFonts w:ascii="David" w:hAnsi="David"/>
                <w:sz w:val="24"/>
                <w:szCs w:val="24"/>
                <w:rtl/>
              </w:rPr>
              <w:t>5.3</w:t>
            </w:r>
          </w:p>
        </w:tc>
        <w:tc>
          <w:tcPr>
            <w:tcW w:w="5850" w:type="dxa"/>
          </w:tcPr>
          <w:p w14:paraId="77DA1246" w14:textId="77777777" w:rsidR="003343AC" w:rsidRPr="004B19C0" w:rsidRDefault="003343AC" w:rsidP="003343AC">
            <w:pPr>
              <w:spacing w:before="80" w:after="80"/>
              <w:rPr>
                <w:rFonts w:ascii="David" w:hAnsi="David"/>
                <w:sz w:val="24"/>
                <w:szCs w:val="24"/>
                <w:rtl/>
              </w:rPr>
            </w:pPr>
            <w:r w:rsidRPr="004B19C0">
              <w:rPr>
                <w:rFonts w:ascii="David" w:hAnsi="David"/>
                <w:sz w:val="24"/>
                <w:szCs w:val="24"/>
                <w:rtl/>
              </w:rPr>
              <w:t>נבקש לשנות את מניין הימים מ- 40 ל- 60 ימים בהקשר של ביטול מטעמי נוחות.</w:t>
            </w:r>
          </w:p>
          <w:p w14:paraId="03FC06F6"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 xml:space="preserve">נבקש להבהיר כי כל ביטול של ההסכם מחמת הפרה יסודית יהא </w:t>
            </w:r>
            <w:r w:rsidRPr="004B19C0">
              <w:rPr>
                <w:rFonts w:ascii="David" w:hAnsi="David"/>
                <w:sz w:val="24"/>
                <w:szCs w:val="24"/>
                <w:rtl/>
              </w:rPr>
              <w:lastRenderedPageBreak/>
              <w:t>כפוף להתראה בת 30 יום מראש בה לא תיקנה החברה את ההפרה.</w:t>
            </w:r>
          </w:p>
        </w:tc>
        <w:tc>
          <w:tcPr>
            <w:tcW w:w="5590" w:type="dxa"/>
            <w:vAlign w:val="center"/>
          </w:tcPr>
          <w:p w14:paraId="76A3C4D6" w14:textId="77777777" w:rsidR="003343AC" w:rsidRPr="004B19C0" w:rsidRDefault="00E31624" w:rsidP="003343AC">
            <w:pPr>
              <w:rPr>
                <w:rFonts w:ascii="David" w:hAnsi="David"/>
                <w:sz w:val="24"/>
                <w:szCs w:val="24"/>
                <w:rtl/>
              </w:rPr>
            </w:pPr>
            <w:r w:rsidRPr="004B19C0">
              <w:rPr>
                <w:rFonts w:ascii="David" w:hAnsi="David"/>
                <w:sz w:val="24"/>
                <w:szCs w:val="24"/>
                <w:rtl/>
              </w:rPr>
              <w:lastRenderedPageBreak/>
              <w:t>ראו מענה לשאלה 12 לעיל.</w:t>
            </w:r>
          </w:p>
        </w:tc>
      </w:tr>
      <w:tr w:rsidR="003343AC" w:rsidRPr="004B19C0" w14:paraId="2D8EAD31" w14:textId="77777777" w:rsidTr="00AB5F8E">
        <w:tc>
          <w:tcPr>
            <w:tcW w:w="1015" w:type="dxa"/>
            <w:vAlign w:val="center"/>
          </w:tcPr>
          <w:p w14:paraId="7173F3D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85F85C9" w14:textId="77777777" w:rsidR="003343AC" w:rsidRPr="004B19C0" w:rsidRDefault="003343AC" w:rsidP="003343AC">
            <w:pPr>
              <w:rPr>
                <w:rFonts w:ascii="David" w:hAnsi="David"/>
                <w:sz w:val="24"/>
                <w:szCs w:val="24"/>
              </w:rPr>
            </w:pPr>
            <w:r w:rsidRPr="004B19C0">
              <w:rPr>
                <w:rFonts w:ascii="David" w:hAnsi="David"/>
                <w:sz w:val="24"/>
                <w:szCs w:val="24"/>
                <w:rtl/>
              </w:rPr>
              <w:t>12</w:t>
            </w:r>
          </w:p>
        </w:tc>
        <w:tc>
          <w:tcPr>
            <w:tcW w:w="1197" w:type="dxa"/>
          </w:tcPr>
          <w:p w14:paraId="539C267E" w14:textId="77777777" w:rsidR="003343AC" w:rsidRPr="004B19C0" w:rsidRDefault="003343AC" w:rsidP="003343AC">
            <w:pPr>
              <w:rPr>
                <w:rFonts w:ascii="David" w:hAnsi="David"/>
                <w:sz w:val="24"/>
                <w:szCs w:val="24"/>
              </w:rPr>
            </w:pPr>
            <w:r w:rsidRPr="004B19C0">
              <w:rPr>
                <w:rFonts w:ascii="David" w:hAnsi="David"/>
                <w:sz w:val="24"/>
                <w:szCs w:val="24"/>
                <w:rtl/>
              </w:rPr>
              <w:t>1.4.6</w:t>
            </w:r>
          </w:p>
        </w:tc>
        <w:tc>
          <w:tcPr>
            <w:tcW w:w="5850" w:type="dxa"/>
          </w:tcPr>
          <w:p w14:paraId="287D8BA3"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נבקש להאריך את תקופת ההודעה המוקדמת ל – 60 יום</w:t>
            </w:r>
          </w:p>
        </w:tc>
        <w:tc>
          <w:tcPr>
            <w:tcW w:w="5590" w:type="dxa"/>
            <w:vAlign w:val="center"/>
          </w:tcPr>
          <w:p w14:paraId="7362BA36" w14:textId="77777777" w:rsidR="003343AC" w:rsidRPr="004B19C0" w:rsidRDefault="00E31624" w:rsidP="003343AC">
            <w:pPr>
              <w:rPr>
                <w:rFonts w:ascii="David" w:hAnsi="David"/>
                <w:sz w:val="24"/>
                <w:szCs w:val="24"/>
                <w:rtl/>
              </w:rPr>
            </w:pPr>
            <w:r w:rsidRPr="004B19C0">
              <w:rPr>
                <w:rFonts w:ascii="David" w:hAnsi="David"/>
                <w:sz w:val="24"/>
                <w:szCs w:val="24"/>
                <w:rtl/>
              </w:rPr>
              <w:t>ראו מענה לשאלה 12 לעיל.</w:t>
            </w:r>
          </w:p>
        </w:tc>
      </w:tr>
      <w:tr w:rsidR="003343AC" w:rsidRPr="004B19C0" w14:paraId="3D7C04B4" w14:textId="77777777" w:rsidTr="00AB5F8E">
        <w:tc>
          <w:tcPr>
            <w:tcW w:w="1015" w:type="dxa"/>
            <w:vAlign w:val="center"/>
          </w:tcPr>
          <w:p w14:paraId="5597092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E4689D7" w14:textId="77777777" w:rsidR="003343AC" w:rsidRPr="004B19C0" w:rsidRDefault="003343AC" w:rsidP="003343AC">
            <w:pPr>
              <w:rPr>
                <w:rFonts w:ascii="David" w:hAnsi="David"/>
                <w:sz w:val="24"/>
                <w:szCs w:val="24"/>
              </w:rPr>
            </w:pPr>
            <w:r w:rsidRPr="004B19C0">
              <w:rPr>
                <w:rFonts w:ascii="David" w:hAnsi="David"/>
                <w:sz w:val="24"/>
                <w:szCs w:val="24"/>
                <w:rtl/>
              </w:rPr>
              <w:t>78</w:t>
            </w:r>
          </w:p>
        </w:tc>
        <w:tc>
          <w:tcPr>
            <w:tcW w:w="1197" w:type="dxa"/>
          </w:tcPr>
          <w:p w14:paraId="1322B5D4" w14:textId="77777777" w:rsidR="003343AC" w:rsidRPr="004B19C0" w:rsidRDefault="003343AC" w:rsidP="003343AC">
            <w:pPr>
              <w:rPr>
                <w:rFonts w:ascii="David" w:hAnsi="David"/>
                <w:sz w:val="24"/>
                <w:szCs w:val="24"/>
              </w:rPr>
            </w:pPr>
            <w:r w:rsidRPr="004B19C0">
              <w:rPr>
                <w:rFonts w:ascii="David" w:hAnsi="David"/>
                <w:sz w:val="24"/>
                <w:szCs w:val="24"/>
                <w:rtl/>
              </w:rPr>
              <w:t>3.5.1.1</w:t>
            </w:r>
          </w:p>
        </w:tc>
        <w:tc>
          <w:tcPr>
            <w:tcW w:w="5850" w:type="dxa"/>
          </w:tcPr>
          <w:p w14:paraId="35A64CC0"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אנא הבהירו מהי הארכיטקטורה ישומית הנדרשת בסעיף זה</w:t>
            </w:r>
          </w:p>
        </w:tc>
        <w:tc>
          <w:tcPr>
            <w:tcW w:w="5590" w:type="dxa"/>
            <w:vAlign w:val="center"/>
          </w:tcPr>
          <w:p w14:paraId="47DB2735" w14:textId="77777777" w:rsidR="00C62C96" w:rsidRPr="004B19C0" w:rsidRDefault="00C62C96" w:rsidP="003343AC">
            <w:pPr>
              <w:rPr>
                <w:rFonts w:ascii="David" w:hAnsi="David"/>
                <w:sz w:val="24"/>
                <w:szCs w:val="24"/>
                <w:rtl/>
              </w:rPr>
            </w:pPr>
            <w:r w:rsidRPr="004B19C0">
              <w:rPr>
                <w:rFonts w:ascii="David" w:hAnsi="David"/>
                <w:sz w:val="24"/>
                <w:szCs w:val="24"/>
                <w:rtl/>
              </w:rPr>
              <w:t>ארכיטקטורה ישומית הינה הארכיטקטורה בה יופעל היישום, מבחינת אפליקציה, דטה בייס, קישורים למערכות אחרות, שרידות, וכו'.</w:t>
            </w:r>
          </w:p>
        </w:tc>
      </w:tr>
      <w:tr w:rsidR="003343AC" w:rsidRPr="004B19C0" w14:paraId="36FD7D61" w14:textId="77777777" w:rsidTr="00AB5F8E">
        <w:tc>
          <w:tcPr>
            <w:tcW w:w="1015" w:type="dxa"/>
            <w:vAlign w:val="center"/>
          </w:tcPr>
          <w:p w14:paraId="59CD4F2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4632666" w14:textId="77777777" w:rsidR="003343AC" w:rsidRPr="004B19C0" w:rsidRDefault="003343AC" w:rsidP="003343AC">
            <w:pPr>
              <w:rPr>
                <w:rFonts w:ascii="David" w:hAnsi="David"/>
                <w:sz w:val="24"/>
                <w:szCs w:val="24"/>
                <w:rtl/>
              </w:rPr>
            </w:pPr>
            <w:r w:rsidRPr="004B19C0">
              <w:rPr>
                <w:rFonts w:ascii="David" w:hAnsi="David"/>
                <w:sz w:val="24"/>
                <w:szCs w:val="24"/>
                <w:rtl/>
              </w:rPr>
              <w:t>81</w:t>
            </w:r>
          </w:p>
        </w:tc>
        <w:tc>
          <w:tcPr>
            <w:tcW w:w="1197" w:type="dxa"/>
          </w:tcPr>
          <w:p w14:paraId="5AC4E19B" w14:textId="77777777" w:rsidR="003343AC" w:rsidRPr="004B19C0" w:rsidRDefault="003343AC" w:rsidP="003343AC">
            <w:pPr>
              <w:rPr>
                <w:rFonts w:ascii="David" w:hAnsi="David"/>
                <w:sz w:val="24"/>
                <w:szCs w:val="24"/>
                <w:rtl/>
              </w:rPr>
            </w:pPr>
            <w:r w:rsidRPr="004B19C0">
              <w:rPr>
                <w:rFonts w:ascii="David" w:hAnsi="David"/>
                <w:sz w:val="24"/>
                <w:szCs w:val="24"/>
                <w:rtl/>
              </w:rPr>
              <w:t>3.7.4.5</w:t>
            </w:r>
          </w:p>
        </w:tc>
        <w:tc>
          <w:tcPr>
            <w:tcW w:w="5850" w:type="dxa"/>
          </w:tcPr>
          <w:p w14:paraId="4E0FED3F"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אנא גדרו את פעילות פיתוח השגרות להסבת נתונים, כך שהמציעים יוכול להעריך את המשאבים הנדרשים בתחום זה</w:t>
            </w:r>
          </w:p>
        </w:tc>
        <w:tc>
          <w:tcPr>
            <w:tcW w:w="5590" w:type="dxa"/>
            <w:vAlign w:val="center"/>
          </w:tcPr>
          <w:p w14:paraId="540D5FFA" w14:textId="77777777" w:rsidR="003343AC" w:rsidRPr="004B19C0" w:rsidRDefault="00BC4C67" w:rsidP="004E75DC">
            <w:pPr>
              <w:rPr>
                <w:rFonts w:ascii="David" w:hAnsi="David"/>
                <w:sz w:val="24"/>
                <w:szCs w:val="24"/>
                <w:rtl/>
              </w:rPr>
            </w:pPr>
            <w:r w:rsidRPr="004B19C0">
              <w:rPr>
                <w:rFonts w:ascii="David" w:hAnsi="David"/>
                <w:sz w:val="24"/>
                <w:szCs w:val="24"/>
                <w:rtl/>
              </w:rPr>
              <w:t>המשרד אינו יכול לגדר את התכולה</w:t>
            </w:r>
            <w:r w:rsidR="00E2275E" w:rsidRPr="004B19C0">
              <w:rPr>
                <w:rFonts w:ascii="David" w:hAnsi="David"/>
                <w:sz w:val="24"/>
                <w:szCs w:val="24"/>
                <w:rtl/>
              </w:rPr>
              <w:t xml:space="preserve"> של הפעילות. </w:t>
            </w:r>
          </w:p>
          <w:p w14:paraId="2027EEB6" w14:textId="77777777" w:rsidR="00C62C96" w:rsidRPr="004B19C0" w:rsidRDefault="00E2275E" w:rsidP="003343AC">
            <w:pPr>
              <w:rPr>
                <w:rFonts w:ascii="David" w:hAnsi="David"/>
                <w:sz w:val="24"/>
                <w:szCs w:val="24"/>
                <w:rtl/>
              </w:rPr>
            </w:pPr>
            <w:r w:rsidRPr="004B19C0">
              <w:rPr>
                <w:rFonts w:ascii="David" w:hAnsi="David"/>
                <w:sz w:val="24"/>
                <w:szCs w:val="24"/>
                <w:rtl/>
              </w:rPr>
              <w:t xml:space="preserve">המשרד מעוניין כי הספק יבצע את כל </w:t>
            </w:r>
            <w:r w:rsidR="00C62C96" w:rsidRPr="004B19C0">
              <w:rPr>
                <w:rFonts w:ascii="David" w:hAnsi="David"/>
                <w:sz w:val="24"/>
                <w:szCs w:val="24"/>
                <w:rtl/>
              </w:rPr>
              <w:t>הנדרש לצורך הסבת מערכות הנתונים</w:t>
            </w:r>
            <w:r w:rsidRPr="004B19C0">
              <w:rPr>
                <w:rFonts w:ascii="David" w:hAnsi="David"/>
                <w:sz w:val="24"/>
                <w:szCs w:val="24"/>
                <w:rtl/>
              </w:rPr>
              <w:t>.</w:t>
            </w:r>
          </w:p>
        </w:tc>
      </w:tr>
      <w:tr w:rsidR="003343AC" w:rsidRPr="004B19C0" w14:paraId="296E86BA" w14:textId="77777777" w:rsidTr="00AB5F8E">
        <w:tc>
          <w:tcPr>
            <w:tcW w:w="1015" w:type="dxa"/>
            <w:vAlign w:val="center"/>
          </w:tcPr>
          <w:p w14:paraId="35BFD41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B387F1A" w14:textId="77777777" w:rsidR="003343AC" w:rsidRPr="004B19C0" w:rsidRDefault="003343AC" w:rsidP="003343AC">
            <w:pPr>
              <w:rPr>
                <w:rFonts w:ascii="David" w:hAnsi="David"/>
                <w:sz w:val="24"/>
                <w:szCs w:val="24"/>
                <w:rtl/>
              </w:rPr>
            </w:pPr>
            <w:r w:rsidRPr="004B19C0">
              <w:rPr>
                <w:rFonts w:ascii="David" w:hAnsi="David"/>
                <w:sz w:val="24"/>
                <w:szCs w:val="24"/>
              </w:rPr>
              <w:t>10</w:t>
            </w:r>
          </w:p>
        </w:tc>
        <w:tc>
          <w:tcPr>
            <w:tcW w:w="1197" w:type="dxa"/>
          </w:tcPr>
          <w:p w14:paraId="6170CEE0" w14:textId="77777777" w:rsidR="003343AC" w:rsidRPr="004B19C0" w:rsidRDefault="003343AC" w:rsidP="003343AC">
            <w:pPr>
              <w:rPr>
                <w:rFonts w:ascii="David" w:hAnsi="David"/>
                <w:sz w:val="24"/>
                <w:szCs w:val="24"/>
                <w:rtl/>
              </w:rPr>
            </w:pPr>
            <w:r w:rsidRPr="004B19C0">
              <w:rPr>
                <w:rFonts w:ascii="David" w:hAnsi="David"/>
                <w:sz w:val="24"/>
                <w:szCs w:val="24"/>
              </w:rPr>
              <w:t>1.1</w:t>
            </w:r>
          </w:p>
        </w:tc>
        <w:tc>
          <w:tcPr>
            <w:tcW w:w="5850" w:type="dxa"/>
          </w:tcPr>
          <w:p w14:paraId="3FBD5DB0" w14:textId="77777777" w:rsidR="003343AC" w:rsidRPr="004B19C0" w:rsidRDefault="003343AC" w:rsidP="003343AC">
            <w:pPr>
              <w:jc w:val="both"/>
              <w:rPr>
                <w:rFonts w:ascii="David" w:hAnsi="David"/>
                <w:sz w:val="24"/>
                <w:szCs w:val="24"/>
                <w:rtl/>
              </w:rPr>
            </w:pPr>
            <w:r w:rsidRPr="004B19C0">
              <w:rPr>
                <w:rFonts w:ascii="David" w:hAnsi="David"/>
                <w:sz w:val="24"/>
                <w:szCs w:val="24"/>
                <w:rtl/>
              </w:rPr>
              <w:t>נבקש לדחות את מועד הגשת המכרז ב 3 שבועות. מדובר במכרז מורכב הכולל בקשה וקבלת הצעות ממספר ספקים שמטבע הדברים לוקחים זמן רב.</w:t>
            </w:r>
          </w:p>
          <w:p w14:paraId="5EBFFB82"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בנוסף, נבקש פרק זמן של שבועיים לפחות ממועד קבלת תשובות המשרד ועד להגשת ההצעה</w:t>
            </w:r>
          </w:p>
        </w:tc>
        <w:tc>
          <w:tcPr>
            <w:tcW w:w="5590" w:type="dxa"/>
            <w:vAlign w:val="center"/>
          </w:tcPr>
          <w:p w14:paraId="06208A83" w14:textId="77777777" w:rsidR="00C62C96" w:rsidRPr="004B19C0" w:rsidRDefault="00E2275E" w:rsidP="003343AC">
            <w:pPr>
              <w:rPr>
                <w:rFonts w:ascii="David" w:hAnsi="David"/>
                <w:sz w:val="24"/>
                <w:szCs w:val="24"/>
                <w:rtl/>
              </w:rPr>
            </w:pPr>
            <w:r w:rsidRPr="004B19C0">
              <w:rPr>
                <w:rFonts w:ascii="David" w:hAnsi="David"/>
                <w:sz w:val="24"/>
                <w:szCs w:val="24"/>
                <w:rtl/>
              </w:rPr>
              <w:t>הבקשה נדחית</w:t>
            </w:r>
          </w:p>
        </w:tc>
      </w:tr>
      <w:tr w:rsidR="003343AC" w:rsidRPr="004B19C0" w14:paraId="5C205930" w14:textId="77777777" w:rsidTr="00AB5F8E">
        <w:tc>
          <w:tcPr>
            <w:tcW w:w="1015" w:type="dxa"/>
            <w:vAlign w:val="center"/>
          </w:tcPr>
          <w:p w14:paraId="10335DD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DA3095F" w14:textId="77777777" w:rsidR="003343AC" w:rsidRPr="004B19C0" w:rsidRDefault="003343AC" w:rsidP="003343AC">
            <w:pPr>
              <w:rPr>
                <w:rFonts w:ascii="David" w:hAnsi="David"/>
                <w:sz w:val="24"/>
                <w:szCs w:val="24"/>
                <w:rtl/>
              </w:rPr>
            </w:pPr>
            <w:r w:rsidRPr="004B19C0">
              <w:rPr>
                <w:rFonts w:ascii="David" w:hAnsi="David"/>
                <w:sz w:val="24"/>
                <w:szCs w:val="24"/>
              </w:rPr>
              <w:t>10</w:t>
            </w:r>
          </w:p>
        </w:tc>
        <w:tc>
          <w:tcPr>
            <w:tcW w:w="1197" w:type="dxa"/>
          </w:tcPr>
          <w:p w14:paraId="12AB5150" w14:textId="77777777" w:rsidR="003343AC" w:rsidRPr="004B19C0" w:rsidRDefault="003343AC" w:rsidP="003343AC">
            <w:pPr>
              <w:rPr>
                <w:rFonts w:ascii="David" w:hAnsi="David"/>
                <w:sz w:val="24"/>
                <w:szCs w:val="24"/>
                <w:rtl/>
              </w:rPr>
            </w:pPr>
            <w:r w:rsidRPr="004B19C0">
              <w:rPr>
                <w:rFonts w:ascii="David" w:hAnsi="David"/>
                <w:sz w:val="24"/>
                <w:szCs w:val="24"/>
              </w:rPr>
              <w:t>1.1</w:t>
            </w:r>
          </w:p>
        </w:tc>
        <w:tc>
          <w:tcPr>
            <w:tcW w:w="5850" w:type="dxa"/>
          </w:tcPr>
          <w:p w14:paraId="515B2EB2"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נבקש לאפשר סבב שאלות נוסף לאחר קבלת תשובות המזמין המתחייחס להבהרות המזמין.</w:t>
            </w:r>
          </w:p>
        </w:tc>
        <w:tc>
          <w:tcPr>
            <w:tcW w:w="5590" w:type="dxa"/>
            <w:vAlign w:val="center"/>
          </w:tcPr>
          <w:p w14:paraId="321B4B31" w14:textId="77777777" w:rsidR="00C62C96" w:rsidRPr="004B19C0" w:rsidRDefault="00E2275E" w:rsidP="003343AC">
            <w:pPr>
              <w:rPr>
                <w:rFonts w:ascii="David" w:hAnsi="David"/>
                <w:sz w:val="24"/>
                <w:szCs w:val="24"/>
                <w:rtl/>
              </w:rPr>
            </w:pPr>
            <w:r w:rsidRPr="004B19C0">
              <w:rPr>
                <w:rFonts w:ascii="David" w:hAnsi="David"/>
                <w:sz w:val="24"/>
                <w:szCs w:val="24"/>
                <w:rtl/>
              </w:rPr>
              <w:t>הבקשה נדחית</w:t>
            </w:r>
          </w:p>
        </w:tc>
      </w:tr>
      <w:tr w:rsidR="003343AC" w:rsidRPr="004B19C0" w14:paraId="7F83A53F" w14:textId="77777777" w:rsidTr="00AB5F8E">
        <w:tc>
          <w:tcPr>
            <w:tcW w:w="1015" w:type="dxa"/>
            <w:vAlign w:val="center"/>
          </w:tcPr>
          <w:p w14:paraId="600A5DB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8BA99DE" w14:textId="77777777" w:rsidR="003343AC" w:rsidRPr="004B19C0" w:rsidRDefault="003343AC" w:rsidP="003343AC">
            <w:pPr>
              <w:rPr>
                <w:rFonts w:ascii="David" w:hAnsi="David"/>
                <w:sz w:val="24"/>
                <w:szCs w:val="24"/>
                <w:rtl/>
              </w:rPr>
            </w:pPr>
            <w:r w:rsidRPr="004B19C0">
              <w:rPr>
                <w:rFonts w:ascii="David" w:hAnsi="David"/>
                <w:sz w:val="24"/>
                <w:szCs w:val="24"/>
                <w:rtl/>
              </w:rPr>
              <w:t>14</w:t>
            </w:r>
          </w:p>
        </w:tc>
        <w:tc>
          <w:tcPr>
            <w:tcW w:w="1197" w:type="dxa"/>
          </w:tcPr>
          <w:p w14:paraId="79AD7F56" w14:textId="77777777" w:rsidR="003343AC" w:rsidRPr="004B19C0" w:rsidRDefault="003343AC" w:rsidP="003343AC">
            <w:pPr>
              <w:rPr>
                <w:rFonts w:ascii="David" w:hAnsi="David"/>
                <w:sz w:val="24"/>
                <w:szCs w:val="24"/>
                <w:rtl/>
              </w:rPr>
            </w:pPr>
            <w:r w:rsidRPr="004B19C0">
              <w:rPr>
                <w:rFonts w:ascii="David" w:hAnsi="David"/>
                <w:sz w:val="24"/>
                <w:szCs w:val="24"/>
                <w:rtl/>
              </w:rPr>
              <w:t>1.5.6.2, נספח 1.ג</w:t>
            </w:r>
          </w:p>
        </w:tc>
        <w:tc>
          <w:tcPr>
            <w:tcW w:w="5850" w:type="dxa"/>
          </w:tcPr>
          <w:p w14:paraId="0FFAEE19" w14:textId="77777777" w:rsidR="003343AC" w:rsidRPr="004B19C0" w:rsidRDefault="003343AC" w:rsidP="003343AC">
            <w:pPr>
              <w:rPr>
                <w:rFonts w:ascii="David" w:hAnsi="David"/>
                <w:noProof w:val="0"/>
                <w:sz w:val="24"/>
                <w:szCs w:val="24"/>
                <w:rtl/>
                <w:lang w:eastAsia="en-US"/>
              </w:rPr>
            </w:pPr>
            <w:r w:rsidRPr="004B19C0">
              <w:rPr>
                <w:rFonts w:ascii="David" w:hAnsi="David"/>
                <w:sz w:val="24"/>
                <w:szCs w:val="24"/>
                <w:rtl/>
              </w:rPr>
              <w:t>שנת הכספים של חברתינו מסתיימת ב 31/3. נא אישורכם כי ניתן להגיש את הנספח עם שנים שנסתיימו ב – 31.3</w:t>
            </w:r>
          </w:p>
        </w:tc>
        <w:tc>
          <w:tcPr>
            <w:tcW w:w="5590" w:type="dxa"/>
            <w:vAlign w:val="center"/>
          </w:tcPr>
          <w:p w14:paraId="17BE6DB6" w14:textId="7AE12926" w:rsidR="009D70A8" w:rsidRPr="004B19C0" w:rsidRDefault="009D70A8" w:rsidP="00B7714B">
            <w:pPr>
              <w:rPr>
                <w:rFonts w:ascii="David" w:hAnsi="David"/>
                <w:sz w:val="24"/>
                <w:szCs w:val="24"/>
                <w:rtl/>
              </w:rPr>
            </w:pPr>
            <w:r w:rsidRPr="004B19C0">
              <w:rPr>
                <w:rFonts w:ascii="David" w:hAnsi="David"/>
                <w:sz w:val="24"/>
                <w:szCs w:val="24"/>
                <w:rtl/>
              </w:rPr>
              <w:t>הבקשה נדחית. יש לעמוד בדרישות בתנאי הסף.</w:t>
            </w:r>
          </w:p>
        </w:tc>
      </w:tr>
      <w:tr w:rsidR="003343AC" w:rsidRPr="004B19C0" w14:paraId="1AD25F96" w14:textId="77777777" w:rsidTr="00AB5F8E">
        <w:tc>
          <w:tcPr>
            <w:tcW w:w="1015" w:type="dxa"/>
            <w:vAlign w:val="center"/>
          </w:tcPr>
          <w:p w14:paraId="786762A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141DD12" w14:textId="77777777" w:rsidR="003343AC" w:rsidRPr="004B19C0" w:rsidRDefault="003343AC" w:rsidP="003343AC">
            <w:pPr>
              <w:rPr>
                <w:rFonts w:ascii="David" w:hAnsi="David"/>
                <w:sz w:val="24"/>
                <w:szCs w:val="24"/>
                <w:rtl/>
              </w:rPr>
            </w:pPr>
            <w:r w:rsidRPr="004B19C0">
              <w:rPr>
                <w:rFonts w:ascii="David" w:hAnsi="David"/>
                <w:sz w:val="24"/>
                <w:szCs w:val="24"/>
                <w:rtl/>
              </w:rPr>
              <w:t>14</w:t>
            </w:r>
          </w:p>
        </w:tc>
        <w:tc>
          <w:tcPr>
            <w:tcW w:w="1197" w:type="dxa"/>
          </w:tcPr>
          <w:p w14:paraId="46CABB01" w14:textId="77777777" w:rsidR="003343AC" w:rsidRPr="004B19C0" w:rsidRDefault="003343AC" w:rsidP="003343AC">
            <w:pPr>
              <w:rPr>
                <w:rFonts w:ascii="David" w:hAnsi="David"/>
                <w:sz w:val="24"/>
                <w:szCs w:val="24"/>
                <w:rtl/>
              </w:rPr>
            </w:pPr>
            <w:r w:rsidRPr="004B19C0">
              <w:rPr>
                <w:rFonts w:ascii="David" w:hAnsi="David"/>
                <w:sz w:val="24"/>
                <w:szCs w:val="24"/>
                <w:rtl/>
              </w:rPr>
              <w:t>1.5.6.2, נספח 1.ג</w:t>
            </w:r>
          </w:p>
        </w:tc>
        <w:tc>
          <w:tcPr>
            <w:tcW w:w="5850" w:type="dxa"/>
          </w:tcPr>
          <w:p w14:paraId="6A74E96E" w14:textId="77777777" w:rsidR="003343AC" w:rsidRPr="004B19C0" w:rsidRDefault="003343AC" w:rsidP="003343AC">
            <w:pPr>
              <w:spacing w:line="276" w:lineRule="auto"/>
              <w:rPr>
                <w:rFonts w:ascii="David" w:hAnsi="David"/>
                <w:sz w:val="24"/>
                <w:szCs w:val="24"/>
                <w:rtl/>
              </w:rPr>
            </w:pPr>
            <w:r w:rsidRPr="004B19C0">
              <w:rPr>
                <w:rFonts w:ascii="David" w:hAnsi="David"/>
                <w:sz w:val="24"/>
                <w:szCs w:val="24"/>
                <w:rtl/>
              </w:rPr>
              <w:t>שנת 2017 הסתיימה ב 31/3/2018 וכללה תקופה של 21 חודשים מיום 3/7/2016- 31/3/2018 כאשר נוכל לאשר שבכל 12 חודשים בתוכם היה מחזור של 10 מיליון ש"ח לפחות.</w:t>
            </w:r>
          </w:p>
          <w:p w14:paraId="222C1986" w14:textId="77777777" w:rsidR="003343AC" w:rsidRPr="004B19C0" w:rsidRDefault="003343AC" w:rsidP="003343AC">
            <w:pPr>
              <w:spacing w:line="276" w:lineRule="auto"/>
              <w:rPr>
                <w:rFonts w:ascii="David" w:hAnsi="David"/>
                <w:sz w:val="24"/>
                <w:szCs w:val="24"/>
                <w:rtl/>
              </w:rPr>
            </w:pPr>
          </w:p>
          <w:p w14:paraId="10DBE720" w14:textId="77777777" w:rsidR="003343AC" w:rsidRPr="004B19C0" w:rsidRDefault="003343AC" w:rsidP="003343AC">
            <w:pPr>
              <w:spacing w:line="276" w:lineRule="auto"/>
              <w:rPr>
                <w:rFonts w:ascii="David" w:hAnsi="David"/>
                <w:sz w:val="24"/>
                <w:szCs w:val="24"/>
                <w:rtl/>
              </w:rPr>
            </w:pPr>
            <w:r w:rsidRPr="004B19C0">
              <w:rPr>
                <w:rFonts w:ascii="David" w:hAnsi="David"/>
                <w:sz w:val="24"/>
                <w:szCs w:val="24"/>
                <w:rtl/>
              </w:rPr>
              <w:t>נא אישורכם.</w:t>
            </w:r>
          </w:p>
          <w:p w14:paraId="5F3E6800" w14:textId="77777777" w:rsidR="003343AC" w:rsidRPr="004B19C0" w:rsidRDefault="003343AC" w:rsidP="003343AC">
            <w:pPr>
              <w:rPr>
                <w:rFonts w:ascii="David" w:hAnsi="David"/>
                <w:noProof w:val="0"/>
                <w:sz w:val="24"/>
                <w:szCs w:val="24"/>
                <w:rtl/>
                <w:lang w:eastAsia="en-US"/>
              </w:rPr>
            </w:pPr>
          </w:p>
        </w:tc>
        <w:tc>
          <w:tcPr>
            <w:tcW w:w="5590" w:type="dxa"/>
            <w:vAlign w:val="center"/>
          </w:tcPr>
          <w:p w14:paraId="7828BCBC" w14:textId="77777777" w:rsidR="00E2275E" w:rsidRPr="004B19C0" w:rsidRDefault="00E2275E" w:rsidP="009D70A8">
            <w:pPr>
              <w:rPr>
                <w:rFonts w:ascii="David" w:hAnsi="David"/>
                <w:sz w:val="24"/>
                <w:szCs w:val="24"/>
                <w:rtl/>
              </w:rPr>
            </w:pPr>
            <w:r w:rsidRPr="004B19C0">
              <w:rPr>
                <w:rFonts w:ascii="David" w:hAnsi="David"/>
                <w:sz w:val="24"/>
                <w:szCs w:val="24"/>
                <w:rtl/>
              </w:rPr>
              <w:t>השאלה אינה ברורה.</w:t>
            </w:r>
          </w:p>
          <w:p w14:paraId="05A4B578" w14:textId="02273283" w:rsidR="003343AC" w:rsidRPr="004B19C0" w:rsidRDefault="00E2275E" w:rsidP="00B7714B">
            <w:pPr>
              <w:rPr>
                <w:rFonts w:ascii="David" w:hAnsi="David"/>
                <w:sz w:val="24"/>
                <w:szCs w:val="24"/>
                <w:rtl/>
              </w:rPr>
            </w:pPr>
            <w:r w:rsidRPr="004B19C0">
              <w:rPr>
                <w:rFonts w:ascii="David" w:hAnsi="David"/>
                <w:sz w:val="24"/>
                <w:szCs w:val="24"/>
                <w:rtl/>
              </w:rPr>
              <w:t xml:space="preserve">בכל מקרה, </w:t>
            </w:r>
            <w:r w:rsidR="009D70A8" w:rsidRPr="004B19C0">
              <w:rPr>
                <w:rFonts w:ascii="David" w:hAnsi="David"/>
                <w:sz w:val="24"/>
                <w:szCs w:val="24"/>
                <w:rtl/>
              </w:rPr>
              <w:t>הבקשה נדחית. יש לעמוד בדרישות בתנאי הסף.</w:t>
            </w:r>
          </w:p>
        </w:tc>
      </w:tr>
      <w:tr w:rsidR="003343AC" w:rsidRPr="004B19C0" w14:paraId="21505A28" w14:textId="77777777" w:rsidTr="00AB5F8E">
        <w:tc>
          <w:tcPr>
            <w:tcW w:w="1015" w:type="dxa"/>
            <w:vAlign w:val="center"/>
          </w:tcPr>
          <w:p w14:paraId="13A9D0A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4B6D50F" w14:textId="77777777" w:rsidR="003343AC" w:rsidRPr="004B19C0" w:rsidRDefault="003343AC" w:rsidP="003343AC">
            <w:pPr>
              <w:rPr>
                <w:rFonts w:ascii="David" w:hAnsi="David"/>
                <w:sz w:val="24"/>
                <w:szCs w:val="24"/>
                <w:rtl/>
              </w:rPr>
            </w:pPr>
            <w:r w:rsidRPr="004B19C0">
              <w:rPr>
                <w:rFonts w:ascii="David" w:hAnsi="David"/>
                <w:sz w:val="24"/>
                <w:szCs w:val="24"/>
                <w:rtl/>
              </w:rPr>
              <w:t>70</w:t>
            </w:r>
          </w:p>
        </w:tc>
        <w:tc>
          <w:tcPr>
            <w:tcW w:w="1197" w:type="dxa"/>
          </w:tcPr>
          <w:p w14:paraId="25188F58" w14:textId="77777777" w:rsidR="003343AC" w:rsidRPr="004B19C0" w:rsidRDefault="003343AC" w:rsidP="003343AC">
            <w:pPr>
              <w:rPr>
                <w:rFonts w:ascii="David" w:hAnsi="David"/>
                <w:sz w:val="24"/>
                <w:szCs w:val="24"/>
                <w:rtl/>
              </w:rPr>
            </w:pPr>
            <w:r w:rsidRPr="004B19C0">
              <w:rPr>
                <w:rFonts w:ascii="David" w:hAnsi="David"/>
                <w:sz w:val="24"/>
                <w:szCs w:val="24"/>
              </w:rPr>
              <w:t xml:space="preserve">3.3.4.4 </w:t>
            </w:r>
            <w:r w:rsidRPr="004B19C0">
              <w:rPr>
                <w:rFonts w:ascii="David" w:hAnsi="David"/>
                <w:sz w:val="24"/>
                <w:szCs w:val="24"/>
                <w:rtl/>
              </w:rPr>
              <w:t xml:space="preserve">  ונספח 3.3.4.4</w:t>
            </w:r>
          </w:p>
        </w:tc>
        <w:tc>
          <w:tcPr>
            <w:tcW w:w="5850" w:type="dxa"/>
          </w:tcPr>
          <w:p w14:paraId="3A3FF637" w14:textId="77777777" w:rsidR="003343AC" w:rsidRPr="004B19C0" w:rsidRDefault="003343AC" w:rsidP="003343AC">
            <w:pPr>
              <w:jc w:val="both"/>
              <w:rPr>
                <w:rFonts w:ascii="David" w:hAnsi="David"/>
                <w:sz w:val="24"/>
                <w:szCs w:val="24"/>
                <w:rtl/>
              </w:rPr>
            </w:pPr>
            <w:r w:rsidRPr="004B19C0">
              <w:rPr>
                <w:rFonts w:ascii="David" w:hAnsi="David"/>
                <w:sz w:val="24"/>
                <w:szCs w:val="24"/>
                <w:rtl/>
              </w:rPr>
              <w:t>נבקש לקבל מספר נתונים לגבי מערך הכספומטים הקיים:</w:t>
            </w:r>
          </w:p>
          <w:p w14:paraId="42D56E40" w14:textId="77777777" w:rsidR="003343AC" w:rsidRPr="004B19C0" w:rsidRDefault="003343AC" w:rsidP="003343AC">
            <w:pPr>
              <w:pStyle w:val="a6"/>
              <w:ind w:left="0"/>
              <w:jc w:val="both"/>
              <w:rPr>
                <w:rFonts w:ascii="David" w:hAnsi="David" w:cs="David"/>
                <w:sz w:val="24"/>
                <w:szCs w:val="24"/>
                <w:rtl/>
              </w:rPr>
            </w:pPr>
            <w:r w:rsidRPr="004B19C0">
              <w:rPr>
                <w:rFonts w:ascii="David" w:hAnsi="David" w:cs="David"/>
                <w:sz w:val="24"/>
                <w:szCs w:val="24"/>
                <w:rtl/>
              </w:rPr>
              <w:t>1.פרטי הכספומטים הקיימים (סוג הכספומט ודגם</w:t>
            </w:r>
          </w:p>
          <w:p w14:paraId="10F37807" w14:textId="77777777" w:rsidR="003343AC" w:rsidRPr="004B19C0" w:rsidRDefault="003343AC" w:rsidP="003343AC">
            <w:pPr>
              <w:pStyle w:val="a6"/>
              <w:ind w:left="0"/>
              <w:jc w:val="both"/>
              <w:rPr>
                <w:rFonts w:ascii="David" w:hAnsi="David" w:cs="David"/>
                <w:sz w:val="24"/>
                <w:szCs w:val="24"/>
                <w:rtl/>
              </w:rPr>
            </w:pPr>
            <w:r w:rsidRPr="004B19C0">
              <w:rPr>
                <w:rFonts w:ascii="David" w:hAnsi="David" w:cs="David"/>
                <w:sz w:val="24"/>
                <w:szCs w:val="24"/>
                <w:rtl/>
              </w:rPr>
              <w:t>2. נבקש לקבל פרטי איש קשר של חברת הכספומטים.</w:t>
            </w:r>
          </w:p>
          <w:p w14:paraId="675051CC" w14:textId="77777777" w:rsidR="003343AC" w:rsidRPr="004B19C0" w:rsidRDefault="003343AC" w:rsidP="003343AC">
            <w:pPr>
              <w:rPr>
                <w:rFonts w:ascii="David" w:hAnsi="David"/>
                <w:sz w:val="24"/>
                <w:szCs w:val="24"/>
                <w:rtl/>
              </w:rPr>
            </w:pPr>
            <w:r w:rsidRPr="004B19C0">
              <w:rPr>
                <w:rFonts w:ascii="David" w:hAnsi="David"/>
                <w:sz w:val="24"/>
                <w:szCs w:val="24"/>
                <w:rtl/>
              </w:rPr>
              <w:t xml:space="preserve">3. האם ה- </w:t>
            </w:r>
            <w:r w:rsidRPr="004B19C0">
              <w:rPr>
                <w:rFonts w:ascii="David" w:hAnsi="David"/>
                <w:sz w:val="24"/>
                <w:szCs w:val="24"/>
              </w:rPr>
              <w:t>IP</w:t>
            </w:r>
            <w:r w:rsidRPr="004B19C0">
              <w:rPr>
                <w:rFonts w:ascii="David" w:hAnsi="David"/>
                <w:sz w:val="24"/>
                <w:szCs w:val="24"/>
                <w:rtl/>
              </w:rPr>
              <w:t xml:space="preserve"> של התוכנה שפותחה עבור המשרד בנושא  הכספומטים (ממשקים אל ומ- הכספומט ) שייך למשרד, במידה וכן, האם ניתן להשתמש בתוכנה הקיימת שפותחה עבור המשרד?</w:t>
            </w:r>
          </w:p>
        </w:tc>
        <w:tc>
          <w:tcPr>
            <w:tcW w:w="5590" w:type="dxa"/>
            <w:vAlign w:val="center"/>
          </w:tcPr>
          <w:p w14:paraId="0F5EF43A" w14:textId="77777777" w:rsidR="00C62C96" w:rsidRPr="004B19C0" w:rsidRDefault="00C62C96" w:rsidP="00EC42B1">
            <w:pPr>
              <w:pStyle w:val="a6"/>
              <w:numPr>
                <w:ilvl w:val="0"/>
                <w:numId w:val="16"/>
              </w:numPr>
              <w:rPr>
                <w:rFonts w:ascii="David" w:eastAsiaTheme="minorHAnsi" w:hAnsi="David" w:cs="David"/>
                <w:sz w:val="24"/>
                <w:szCs w:val="24"/>
              </w:rPr>
            </w:pPr>
            <w:r w:rsidRPr="004B19C0">
              <w:rPr>
                <w:rFonts w:ascii="David" w:eastAsiaTheme="minorHAnsi" w:hAnsi="David" w:cs="David"/>
                <w:sz w:val="24"/>
                <w:szCs w:val="24"/>
                <w:rtl/>
              </w:rPr>
              <w:t xml:space="preserve">ראה נספח </w:t>
            </w:r>
            <w:r w:rsidR="00EC42B1" w:rsidRPr="004B19C0">
              <w:rPr>
                <w:rFonts w:ascii="David" w:eastAsiaTheme="minorHAnsi" w:hAnsi="David" w:cs="David"/>
                <w:sz w:val="24"/>
                <w:szCs w:val="24"/>
                <w:rtl/>
              </w:rPr>
              <w:t>2.5.2</w:t>
            </w:r>
            <w:r w:rsidRPr="004B19C0">
              <w:rPr>
                <w:rFonts w:ascii="David" w:eastAsiaTheme="minorHAnsi" w:hAnsi="David" w:cs="David"/>
                <w:sz w:val="24"/>
                <w:szCs w:val="24"/>
                <w:rtl/>
              </w:rPr>
              <w:t xml:space="preserve"> במכרז</w:t>
            </w:r>
            <w:r w:rsidR="00EC42B1" w:rsidRPr="004B19C0">
              <w:rPr>
                <w:rFonts w:ascii="David" w:eastAsiaTheme="minorHAnsi" w:hAnsi="David" w:cs="David"/>
                <w:sz w:val="24"/>
                <w:szCs w:val="24"/>
                <w:rtl/>
              </w:rPr>
              <w:t xml:space="preserve"> סעיף 1.3.3</w:t>
            </w:r>
          </w:p>
          <w:p w14:paraId="48CC04E0" w14:textId="77777777" w:rsidR="00C62C96" w:rsidRPr="004B19C0" w:rsidRDefault="00C62C96" w:rsidP="00C62C96">
            <w:pPr>
              <w:pStyle w:val="a6"/>
              <w:numPr>
                <w:ilvl w:val="0"/>
                <w:numId w:val="16"/>
              </w:numPr>
              <w:rPr>
                <w:rFonts w:ascii="David" w:eastAsiaTheme="minorHAnsi" w:hAnsi="David" w:cs="David"/>
                <w:sz w:val="24"/>
                <w:szCs w:val="24"/>
              </w:rPr>
            </w:pPr>
            <w:r w:rsidRPr="004B19C0">
              <w:rPr>
                <w:rFonts w:ascii="David" w:eastAsiaTheme="minorHAnsi" w:hAnsi="David" w:cs="David"/>
                <w:sz w:val="24"/>
                <w:szCs w:val="24"/>
                <w:rtl/>
              </w:rPr>
              <w:t xml:space="preserve">חברת הכספומטים הינה </w:t>
            </w:r>
            <w:r w:rsidRPr="004B19C0">
              <w:rPr>
                <w:rFonts w:ascii="David" w:eastAsiaTheme="minorHAnsi" w:hAnsi="David" w:cs="David"/>
                <w:sz w:val="24"/>
                <w:szCs w:val="24"/>
              </w:rPr>
              <w:t>NCR</w:t>
            </w:r>
          </w:p>
          <w:p w14:paraId="55E3DADE" w14:textId="77777777" w:rsidR="00C62C96" w:rsidRPr="004B19C0" w:rsidRDefault="00C62C96" w:rsidP="00C62C96">
            <w:pPr>
              <w:pStyle w:val="a6"/>
              <w:numPr>
                <w:ilvl w:val="0"/>
                <w:numId w:val="16"/>
              </w:numPr>
              <w:rPr>
                <w:rFonts w:ascii="David" w:eastAsiaTheme="minorHAnsi" w:hAnsi="David" w:cs="David"/>
                <w:sz w:val="24"/>
                <w:szCs w:val="24"/>
                <w:rtl/>
              </w:rPr>
            </w:pPr>
            <w:r w:rsidRPr="004B19C0">
              <w:rPr>
                <w:rFonts w:ascii="David" w:eastAsiaTheme="minorHAnsi" w:hAnsi="David" w:cs="David"/>
                <w:sz w:val="24"/>
                <w:szCs w:val="24"/>
                <w:rtl/>
              </w:rPr>
              <w:t>כן וכן</w:t>
            </w:r>
          </w:p>
        </w:tc>
      </w:tr>
      <w:tr w:rsidR="003343AC" w:rsidRPr="004B19C0" w14:paraId="74C3893D" w14:textId="77777777" w:rsidTr="00CE516F">
        <w:trPr>
          <w:trHeight w:val="899"/>
        </w:trPr>
        <w:tc>
          <w:tcPr>
            <w:tcW w:w="1015" w:type="dxa"/>
            <w:vAlign w:val="center"/>
          </w:tcPr>
          <w:p w14:paraId="229F6C67"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90E63EA" w14:textId="77777777" w:rsidR="003343AC" w:rsidRPr="004B19C0" w:rsidRDefault="003343AC" w:rsidP="003343AC">
            <w:pPr>
              <w:rPr>
                <w:rFonts w:ascii="David" w:hAnsi="David"/>
                <w:sz w:val="24"/>
                <w:szCs w:val="24"/>
                <w:rtl/>
              </w:rPr>
            </w:pPr>
            <w:r w:rsidRPr="004B19C0">
              <w:rPr>
                <w:rFonts w:ascii="David" w:hAnsi="David"/>
                <w:sz w:val="24"/>
                <w:szCs w:val="24"/>
                <w:rtl/>
              </w:rPr>
              <w:t>70</w:t>
            </w:r>
          </w:p>
        </w:tc>
        <w:tc>
          <w:tcPr>
            <w:tcW w:w="1197" w:type="dxa"/>
          </w:tcPr>
          <w:p w14:paraId="181BE034" w14:textId="77777777" w:rsidR="003343AC" w:rsidRPr="004B19C0" w:rsidRDefault="003343AC" w:rsidP="003343AC">
            <w:pPr>
              <w:rPr>
                <w:rFonts w:ascii="David" w:hAnsi="David"/>
                <w:sz w:val="24"/>
                <w:szCs w:val="24"/>
                <w:rtl/>
              </w:rPr>
            </w:pPr>
            <w:r w:rsidRPr="004B19C0">
              <w:rPr>
                <w:rFonts w:ascii="David" w:hAnsi="David"/>
                <w:sz w:val="24"/>
                <w:szCs w:val="24"/>
              </w:rPr>
              <w:t xml:space="preserve">3.3.4.4 </w:t>
            </w:r>
            <w:r w:rsidRPr="004B19C0">
              <w:rPr>
                <w:rFonts w:ascii="David" w:hAnsi="David"/>
                <w:sz w:val="24"/>
                <w:szCs w:val="24"/>
                <w:rtl/>
              </w:rPr>
              <w:t xml:space="preserve">  ונספח 3.3.4.4</w:t>
            </w:r>
          </w:p>
        </w:tc>
        <w:tc>
          <w:tcPr>
            <w:tcW w:w="5850" w:type="dxa"/>
          </w:tcPr>
          <w:p w14:paraId="0074D65A" w14:textId="77777777" w:rsidR="003343AC" w:rsidRPr="004B19C0" w:rsidRDefault="003343AC" w:rsidP="003343AC">
            <w:pPr>
              <w:jc w:val="both"/>
              <w:rPr>
                <w:rFonts w:ascii="David" w:hAnsi="David"/>
                <w:sz w:val="24"/>
                <w:szCs w:val="24"/>
                <w:rtl/>
              </w:rPr>
            </w:pPr>
            <w:r w:rsidRPr="004B19C0">
              <w:rPr>
                <w:rFonts w:ascii="David" w:hAnsi="David"/>
                <w:sz w:val="24"/>
                <w:szCs w:val="24"/>
                <w:rtl/>
              </w:rPr>
              <w:t>בקשה לזיהוי ביומטרי. כיום מרביתם המכריע של מכשירי הכספומט הקיימים אינם  תומכים בזיהוי ביומטרי אלא בשימוש בכרטיס.</w:t>
            </w:r>
          </w:p>
          <w:p w14:paraId="1D4FFBA9" w14:textId="77777777" w:rsidR="003343AC" w:rsidRPr="004B19C0" w:rsidRDefault="003343AC" w:rsidP="003343AC">
            <w:pPr>
              <w:rPr>
                <w:rFonts w:ascii="David" w:hAnsi="David"/>
                <w:sz w:val="24"/>
                <w:szCs w:val="24"/>
                <w:rtl/>
              </w:rPr>
            </w:pPr>
            <w:r w:rsidRPr="004B19C0">
              <w:rPr>
                <w:rFonts w:ascii="David" w:hAnsi="David"/>
                <w:sz w:val="24"/>
                <w:szCs w:val="24"/>
                <w:rtl/>
              </w:rPr>
              <w:t>נבקש לשנות את הדרישה לזיהוי ביומטרי לזיהוי באמצעות כרטיס</w:t>
            </w:r>
          </w:p>
        </w:tc>
        <w:tc>
          <w:tcPr>
            <w:tcW w:w="5590" w:type="dxa"/>
            <w:vAlign w:val="center"/>
          </w:tcPr>
          <w:p w14:paraId="20764862" w14:textId="77777777" w:rsidR="00706389" w:rsidRPr="004B19C0" w:rsidRDefault="00706389" w:rsidP="003343AC">
            <w:pPr>
              <w:rPr>
                <w:rFonts w:ascii="David" w:hAnsi="David"/>
                <w:sz w:val="24"/>
                <w:szCs w:val="24"/>
                <w:rtl/>
              </w:rPr>
            </w:pPr>
            <w:r w:rsidRPr="004B19C0">
              <w:rPr>
                <w:rFonts w:ascii="David" w:hAnsi="David"/>
                <w:sz w:val="24"/>
                <w:szCs w:val="24"/>
                <w:rtl/>
              </w:rPr>
              <w:t>הבקשה מתקבלת</w:t>
            </w:r>
          </w:p>
        </w:tc>
      </w:tr>
      <w:tr w:rsidR="003343AC" w:rsidRPr="004B19C0" w14:paraId="7E78DEAF" w14:textId="77777777" w:rsidTr="00AB5F8E">
        <w:tc>
          <w:tcPr>
            <w:tcW w:w="1015" w:type="dxa"/>
            <w:vAlign w:val="center"/>
          </w:tcPr>
          <w:p w14:paraId="0C74E31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B39614A" w14:textId="77777777" w:rsidR="003343AC" w:rsidRPr="004B19C0" w:rsidRDefault="003343AC" w:rsidP="003343AC">
            <w:pPr>
              <w:rPr>
                <w:rFonts w:ascii="David" w:hAnsi="David"/>
                <w:sz w:val="24"/>
                <w:szCs w:val="24"/>
                <w:rtl/>
              </w:rPr>
            </w:pPr>
            <w:r w:rsidRPr="004B19C0">
              <w:rPr>
                <w:rFonts w:ascii="David" w:hAnsi="David"/>
                <w:sz w:val="24"/>
                <w:szCs w:val="24"/>
                <w:rtl/>
              </w:rPr>
              <w:t>70</w:t>
            </w:r>
          </w:p>
        </w:tc>
        <w:tc>
          <w:tcPr>
            <w:tcW w:w="1197" w:type="dxa"/>
          </w:tcPr>
          <w:p w14:paraId="635655F5" w14:textId="77777777" w:rsidR="003343AC" w:rsidRPr="004B19C0" w:rsidRDefault="003343AC" w:rsidP="003343AC">
            <w:pPr>
              <w:rPr>
                <w:rFonts w:ascii="David" w:hAnsi="David"/>
                <w:sz w:val="24"/>
                <w:szCs w:val="24"/>
                <w:rtl/>
              </w:rPr>
            </w:pPr>
            <w:r w:rsidRPr="004B19C0">
              <w:rPr>
                <w:rFonts w:ascii="David" w:hAnsi="David"/>
                <w:sz w:val="24"/>
                <w:szCs w:val="24"/>
              </w:rPr>
              <w:t xml:space="preserve">3.3.4.4 </w:t>
            </w:r>
            <w:r w:rsidRPr="004B19C0">
              <w:rPr>
                <w:rFonts w:ascii="David" w:hAnsi="David"/>
                <w:sz w:val="24"/>
                <w:szCs w:val="24"/>
                <w:rtl/>
              </w:rPr>
              <w:t xml:space="preserve">  ונספח </w:t>
            </w:r>
            <w:r w:rsidRPr="004B19C0">
              <w:rPr>
                <w:rFonts w:ascii="David" w:hAnsi="David"/>
                <w:sz w:val="24"/>
                <w:szCs w:val="24"/>
                <w:rtl/>
              </w:rPr>
              <w:lastRenderedPageBreak/>
              <w:t>3.3.4.4</w:t>
            </w:r>
          </w:p>
        </w:tc>
        <w:tc>
          <w:tcPr>
            <w:tcW w:w="5850" w:type="dxa"/>
          </w:tcPr>
          <w:p w14:paraId="022C7E6F" w14:textId="77777777" w:rsidR="00CE516F" w:rsidRPr="004B19C0" w:rsidRDefault="003343AC" w:rsidP="00CE516F">
            <w:pPr>
              <w:jc w:val="both"/>
              <w:rPr>
                <w:rFonts w:ascii="David" w:hAnsi="David"/>
                <w:sz w:val="24"/>
                <w:szCs w:val="24"/>
                <w:rtl/>
              </w:rPr>
            </w:pPr>
            <w:r w:rsidRPr="004B19C0">
              <w:rPr>
                <w:rFonts w:ascii="David" w:hAnsi="David"/>
                <w:sz w:val="24"/>
                <w:szCs w:val="24"/>
                <w:rtl/>
              </w:rPr>
              <w:lastRenderedPageBreak/>
              <w:t xml:space="preserve">בנוגע לתחזוקת הכספומטים הקיימים - האם הכספומטים הקיימים נמצאים באחריות ותחזוקה שוטפת של יצרן </w:t>
            </w:r>
            <w:r w:rsidRPr="004B19C0">
              <w:rPr>
                <w:rFonts w:ascii="David" w:hAnsi="David"/>
                <w:sz w:val="24"/>
                <w:szCs w:val="24"/>
                <w:rtl/>
              </w:rPr>
              <w:lastRenderedPageBreak/>
              <w:t>הכספומטים, במידה ולא</w:t>
            </w:r>
            <w:r w:rsidR="00CE516F" w:rsidRPr="004B19C0">
              <w:rPr>
                <w:rFonts w:ascii="David" w:hAnsi="David"/>
                <w:sz w:val="24"/>
                <w:szCs w:val="24"/>
                <w:rtl/>
              </w:rPr>
              <w:t xml:space="preserve"> נבקש לדעת כמה פעולות משיכה נעשות בשנה בכספומטים.</w:t>
            </w:r>
          </w:p>
          <w:p w14:paraId="7FFB2769" w14:textId="77777777" w:rsidR="003343AC" w:rsidRPr="004B19C0" w:rsidRDefault="00CE516F" w:rsidP="00CE516F">
            <w:pPr>
              <w:jc w:val="both"/>
              <w:rPr>
                <w:rFonts w:ascii="David" w:hAnsi="David"/>
                <w:sz w:val="24"/>
                <w:szCs w:val="24"/>
                <w:rtl/>
              </w:rPr>
            </w:pPr>
            <w:r w:rsidRPr="004B19C0">
              <w:rPr>
                <w:rFonts w:ascii="David" w:hAnsi="David"/>
                <w:sz w:val="24"/>
                <w:szCs w:val="24"/>
                <w:rtl/>
              </w:rPr>
              <w:t>מה סכום הכסף בממוצע אשר נמשך בשנה</w:t>
            </w:r>
          </w:p>
        </w:tc>
        <w:tc>
          <w:tcPr>
            <w:tcW w:w="5590" w:type="dxa"/>
            <w:vAlign w:val="center"/>
          </w:tcPr>
          <w:p w14:paraId="6123E51A" w14:textId="77777777" w:rsidR="00706389" w:rsidRPr="004B19C0" w:rsidRDefault="00706389" w:rsidP="003343AC">
            <w:pPr>
              <w:rPr>
                <w:rFonts w:ascii="David" w:hAnsi="David"/>
                <w:sz w:val="24"/>
                <w:szCs w:val="24"/>
                <w:rtl/>
              </w:rPr>
            </w:pPr>
            <w:r w:rsidRPr="004B19C0">
              <w:rPr>
                <w:rFonts w:ascii="David" w:hAnsi="David"/>
                <w:sz w:val="24"/>
                <w:szCs w:val="24"/>
                <w:rtl/>
              </w:rPr>
              <w:lastRenderedPageBreak/>
              <w:t>לא.</w:t>
            </w:r>
          </w:p>
          <w:p w14:paraId="3918EDE3" w14:textId="77777777" w:rsidR="00706389" w:rsidRPr="004B19C0" w:rsidRDefault="00706389" w:rsidP="00EC42B1">
            <w:pPr>
              <w:pStyle w:val="a6"/>
              <w:numPr>
                <w:ilvl w:val="0"/>
                <w:numId w:val="17"/>
              </w:numPr>
              <w:rPr>
                <w:rFonts w:ascii="David" w:eastAsiaTheme="minorHAnsi" w:hAnsi="David" w:cs="David"/>
                <w:sz w:val="24"/>
                <w:szCs w:val="24"/>
              </w:rPr>
            </w:pPr>
            <w:r w:rsidRPr="004B19C0">
              <w:rPr>
                <w:rFonts w:ascii="David" w:eastAsiaTheme="minorHAnsi" w:hAnsi="David" w:cs="David"/>
                <w:sz w:val="24"/>
                <w:szCs w:val="24"/>
                <w:rtl/>
              </w:rPr>
              <w:t xml:space="preserve">נעשות כ </w:t>
            </w:r>
            <w:r w:rsidR="00625F05" w:rsidRPr="004B19C0">
              <w:rPr>
                <w:rFonts w:ascii="David" w:eastAsiaTheme="minorHAnsi" w:hAnsi="David" w:cs="David"/>
                <w:sz w:val="24"/>
                <w:szCs w:val="24"/>
                <w:rtl/>
              </w:rPr>
              <w:t>15,000</w:t>
            </w:r>
            <w:r w:rsidRPr="004B19C0">
              <w:rPr>
                <w:rFonts w:ascii="David" w:eastAsiaTheme="minorHAnsi" w:hAnsi="David" w:cs="David"/>
                <w:sz w:val="24"/>
                <w:szCs w:val="24"/>
                <w:rtl/>
              </w:rPr>
              <w:t xml:space="preserve"> פעולות משיכה בשנה</w:t>
            </w:r>
            <w:r w:rsidR="00625F05" w:rsidRPr="004B19C0">
              <w:rPr>
                <w:rFonts w:ascii="David" w:eastAsiaTheme="minorHAnsi" w:hAnsi="David" w:cs="David"/>
                <w:sz w:val="24"/>
                <w:szCs w:val="24"/>
                <w:rtl/>
              </w:rPr>
              <w:t xml:space="preserve"> בממוצע </w:t>
            </w:r>
            <w:r w:rsidR="00EC42B1" w:rsidRPr="004B19C0">
              <w:rPr>
                <w:rFonts w:ascii="David" w:eastAsiaTheme="minorHAnsi" w:hAnsi="David" w:cs="David"/>
                <w:sz w:val="24"/>
                <w:szCs w:val="24"/>
                <w:rtl/>
              </w:rPr>
              <w:t>בנתב"ג</w:t>
            </w:r>
          </w:p>
          <w:p w14:paraId="0C6AF655" w14:textId="77777777" w:rsidR="00706389" w:rsidRPr="004B19C0" w:rsidRDefault="00706389" w:rsidP="00EC42B1">
            <w:pPr>
              <w:pStyle w:val="a6"/>
              <w:numPr>
                <w:ilvl w:val="0"/>
                <w:numId w:val="17"/>
              </w:numPr>
              <w:rPr>
                <w:rFonts w:ascii="David" w:eastAsiaTheme="minorHAnsi" w:hAnsi="David" w:cs="David"/>
                <w:sz w:val="24"/>
                <w:szCs w:val="24"/>
                <w:rtl/>
              </w:rPr>
            </w:pPr>
            <w:r w:rsidRPr="004B19C0">
              <w:rPr>
                <w:rFonts w:ascii="David" w:eastAsiaTheme="minorHAnsi" w:hAnsi="David" w:cs="David"/>
                <w:sz w:val="24"/>
                <w:szCs w:val="24"/>
                <w:rtl/>
              </w:rPr>
              <w:lastRenderedPageBreak/>
              <w:t xml:space="preserve">הסכום הממוצע הנמשך בשנה הינו </w:t>
            </w:r>
            <w:r w:rsidR="00EC42B1" w:rsidRPr="004B19C0">
              <w:rPr>
                <w:rFonts w:ascii="David" w:eastAsiaTheme="minorHAnsi" w:hAnsi="David" w:cs="David"/>
                <w:sz w:val="24"/>
                <w:szCs w:val="24"/>
              </w:rPr>
              <w:t>35,000,000</w:t>
            </w:r>
            <w:r w:rsidRPr="004B19C0">
              <w:rPr>
                <w:rFonts w:ascii="David" w:eastAsiaTheme="minorHAnsi" w:hAnsi="David" w:cs="David"/>
                <w:sz w:val="24"/>
                <w:szCs w:val="24"/>
                <w:rtl/>
              </w:rPr>
              <w:t xml:space="preserve"> ש"ח</w:t>
            </w:r>
          </w:p>
        </w:tc>
      </w:tr>
      <w:tr w:rsidR="003343AC" w:rsidRPr="004B19C0" w14:paraId="27CE7AE6" w14:textId="77777777" w:rsidTr="00AB5F8E">
        <w:tc>
          <w:tcPr>
            <w:tcW w:w="1015" w:type="dxa"/>
            <w:vAlign w:val="center"/>
          </w:tcPr>
          <w:p w14:paraId="7E03EE8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7E2ED7C" w14:textId="77777777" w:rsidR="003343AC" w:rsidRPr="004B19C0" w:rsidRDefault="003343AC" w:rsidP="003343AC">
            <w:pPr>
              <w:rPr>
                <w:rFonts w:ascii="David" w:hAnsi="David"/>
                <w:sz w:val="24"/>
                <w:szCs w:val="24"/>
                <w:rtl/>
              </w:rPr>
            </w:pPr>
            <w:r w:rsidRPr="004B19C0">
              <w:rPr>
                <w:rFonts w:ascii="David" w:hAnsi="David"/>
                <w:sz w:val="24"/>
                <w:szCs w:val="24"/>
              </w:rPr>
              <w:t>130</w:t>
            </w:r>
          </w:p>
        </w:tc>
        <w:tc>
          <w:tcPr>
            <w:tcW w:w="1197" w:type="dxa"/>
          </w:tcPr>
          <w:p w14:paraId="57BDA7A8" w14:textId="77777777" w:rsidR="003343AC" w:rsidRPr="004B19C0" w:rsidRDefault="003343AC" w:rsidP="003343AC">
            <w:pPr>
              <w:rPr>
                <w:rFonts w:ascii="David" w:hAnsi="David"/>
                <w:sz w:val="24"/>
                <w:szCs w:val="24"/>
                <w:rtl/>
              </w:rPr>
            </w:pPr>
            <w:r w:rsidRPr="004B19C0">
              <w:rPr>
                <w:rFonts w:ascii="David" w:hAnsi="David"/>
                <w:sz w:val="24"/>
                <w:szCs w:val="24"/>
                <w:rtl/>
              </w:rPr>
              <w:t>נספח 4</w:t>
            </w:r>
          </w:p>
        </w:tc>
        <w:tc>
          <w:tcPr>
            <w:tcW w:w="5850" w:type="dxa"/>
          </w:tcPr>
          <w:p w14:paraId="21D5AA61" w14:textId="77777777" w:rsidR="003343AC" w:rsidRPr="004B19C0" w:rsidRDefault="003343AC" w:rsidP="003343AC">
            <w:pPr>
              <w:rPr>
                <w:rFonts w:ascii="David" w:hAnsi="David"/>
                <w:sz w:val="24"/>
                <w:szCs w:val="24"/>
                <w:rtl/>
              </w:rPr>
            </w:pPr>
            <w:r w:rsidRPr="004B19C0">
              <w:rPr>
                <w:rFonts w:ascii="David" w:hAnsi="David"/>
                <w:sz w:val="24"/>
                <w:szCs w:val="24"/>
                <w:rtl/>
              </w:rPr>
              <w:t>נבקש כי רכש החומרה יהיה בשורה נפרדת וישולם מייד לאחר הרכישה</w:t>
            </w:r>
          </w:p>
        </w:tc>
        <w:tc>
          <w:tcPr>
            <w:tcW w:w="5590" w:type="dxa"/>
            <w:vAlign w:val="center"/>
          </w:tcPr>
          <w:p w14:paraId="1CF6169E" w14:textId="77777777" w:rsidR="00706389" w:rsidRPr="004B19C0" w:rsidRDefault="00706389" w:rsidP="00CE516F">
            <w:pPr>
              <w:rPr>
                <w:rFonts w:ascii="David" w:hAnsi="David"/>
                <w:sz w:val="24"/>
                <w:szCs w:val="24"/>
                <w:rtl/>
              </w:rPr>
            </w:pPr>
            <w:r w:rsidRPr="004B19C0">
              <w:rPr>
                <w:rFonts w:ascii="David" w:hAnsi="David"/>
                <w:sz w:val="24"/>
                <w:szCs w:val="24"/>
                <w:rtl/>
              </w:rPr>
              <w:t>לא מתבצע רכש חומרה. שירות הכספומטים הינו שירות מנוהל בתשלום חודשי.</w:t>
            </w:r>
          </w:p>
        </w:tc>
      </w:tr>
      <w:tr w:rsidR="003343AC" w:rsidRPr="004B19C0" w14:paraId="56C105E3" w14:textId="77777777" w:rsidTr="00AB5F8E">
        <w:tc>
          <w:tcPr>
            <w:tcW w:w="1015" w:type="dxa"/>
            <w:vAlign w:val="center"/>
          </w:tcPr>
          <w:p w14:paraId="374D98A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6E71DDC" w14:textId="77777777" w:rsidR="003343AC" w:rsidRPr="004B19C0" w:rsidRDefault="003343AC" w:rsidP="003343AC">
            <w:pPr>
              <w:rPr>
                <w:rFonts w:ascii="David" w:hAnsi="David"/>
                <w:sz w:val="24"/>
                <w:szCs w:val="24"/>
                <w:rtl/>
              </w:rPr>
            </w:pPr>
            <w:r w:rsidRPr="004B19C0">
              <w:rPr>
                <w:rFonts w:ascii="David" w:hAnsi="David"/>
                <w:sz w:val="24"/>
                <w:szCs w:val="24"/>
                <w:rtl/>
              </w:rPr>
              <w:t>29</w:t>
            </w:r>
          </w:p>
        </w:tc>
        <w:tc>
          <w:tcPr>
            <w:tcW w:w="1197" w:type="dxa"/>
          </w:tcPr>
          <w:p w14:paraId="5B7141CF"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נספח 1.ז </w:t>
            </w:r>
          </w:p>
        </w:tc>
        <w:tc>
          <w:tcPr>
            <w:tcW w:w="5850" w:type="dxa"/>
          </w:tcPr>
          <w:p w14:paraId="22F68794" w14:textId="77777777" w:rsidR="003343AC" w:rsidRPr="004B19C0" w:rsidRDefault="003343AC" w:rsidP="003343AC">
            <w:pPr>
              <w:rPr>
                <w:rFonts w:ascii="David" w:hAnsi="David"/>
                <w:sz w:val="24"/>
                <w:szCs w:val="24"/>
                <w:rtl/>
              </w:rPr>
            </w:pPr>
            <w:r w:rsidRPr="004B19C0">
              <w:rPr>
                <w:rFonts w:ascii="David" w:hAnsi="David"/>
                <w:sz w:val="24"/>
                <w:szCs w:val="24"/>
                <w:rtl/>
              </w:rPr>
              <w:t>נראה כי נפלה טעות סופר במועד פקיעת הערבות</w:t>
            </w:r>
          </w:p>
        </w:tc>
        <w:tc>
          <w:tcPr>
            <w:tcW w:w="5590" w:type="dxa"/>
            <w:vAlign w:val="center"/>
          </w:tcPr>
          <w:p w14:paraId="66BC0963" w14:textId="77777777" w:rsidR="003343AC" w:rsidRPr="004B19C0" w:rsidRDefault="004C6C18" w:rsidP="003343AC">
            <w:pPr>
              <w:rPr>
                <w:rFonts w:ascii="David" w:hAnsi="David"/>
                <w:sz w:val="24"/>
                <w:szCs w:val="24"/>
                <w:rtl/>
              </w:rPr>
            </w:pPr>
            <w:r w:rsidRPr="004B19C0">
              <w:rPr>
                <w:rFonts w:ascii="David" w:hAnsi="David"/>
                <w:sz w:val="24"/>
                <w:szCs w:val="24"/>
                <w:rtl/>
              </w:rPr>
              <w:t>ראו מענה לשאלה 61 לעיל.</w:t>
            </w:r>
          </w:p>
        </w:tc>
      </w:tr>
      <w:tr w:rsidR="003343AC" w:rsidRPr="004B19C0" w14:paraId="08CC49A9" w14:textId="77777777" w:rsidTr="00AB5F8E">
        <w:tc>
          <w:tcPr>
            <w:tcW w:w="1015" w:type="dxa"/>
            <w:vAlign w:val="center"/>
          </w:tcPr>
          <w:p w14:paraId="460BB70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A7927B0" w14:textId="77777777" w:rsidR="003343AC" w:rsidRPr="004B19C0" w:rsidRDefault="003343AC" w:rsidP="003343AC">
            <w:pPr>
              <w:rPr>
                <w:rFonts w:ascii="David" w:hAnsi="David"/>
                <w:sz w:val="24"/>
                <w:szCs w:val="24"/>
                <w:rtl/>
              </w:rPr>
            </w:pPr>
            <w:r w:rsidRPr="004B19C0">
              <w:rPr>
                <w:rFonts w:ascii="David" w:hAnsi="David"/>
                <w:sz w:val="24"/>
                <w:szCs w:val="24"/>
                <w:rtl/>
              </w:rPr>
              <w:t>נספח א1 –הסכם – סעיף 1.2</w:t>
            </w:r>
          </w:p>
        </w:tc>
        <w:tc>
          <w:tcPr>
            <w:tcW w:w="1197" w:type="dxa"/>
          </w:tcPr>
          <w:p w14:paraId="24F461DB" w14:textId="77777777" w:rsidR="00FC12B0" w:rsidRPr="004B19C0" w:rsidRDefault="00FC12B0" w:rsidP="00FC12B0">
            <w:pPr>
              <w:rPr>
                <w:rFonts w:ascii="David" w:hAnsi="David"/>
                <w:sz w:val="24"/>
                <w:szCs w:val="24"/>
                <w:rtl/>
              </w:rPr>
            </w:pPr>
            <w:r w:rsidRPr="004B19C0">
              <w:rPr>
                <w:rFonts w:ascii="David" w:hAnsi="David"/>
                <w:sz w:val="24"/>
                <w:szCs w:val="24"/>
                <w:rtl/>
              </w:rPr>
              <w:t>נספח א1 –הסכם – סעיף 1.2</w:t>
            </w:r>
          </w:p>
          <w:p w14:paraId="4E5ADD02" w14:textId="77777777" w:rsidR="003343AC" w:rsidRPr="004B19C0" w:rsidRDefault="003343AC" w:rsidP="003343AC">
            <w:pPr>
              <w:rPr>
                <w:rFonts w:ascii="David" w:hAnsi="David"/>
                <w:sz w:val="24"/>
                <w:szCs w:val="24"/>
                <w:rtl/>
              </w:rPr>
            </w:pPr>
          </w:p>
        </w:tc>
        <w:tc>
          <w:tcPr>
            <w:tcW w:w="5850" w:type="dxa"/>
          </w:tcPr>
          <w:p w14:paraId="0EDD7663" w14:textId="77777777" w:rsidR="00FC12B0" w:rsidRPr="004B19C0" w:rsidRDefault="00FC12B0" w:rsidP="003343AC">
            <w:pPr>
              <w:rPr>
                <w:rFonts w:ascii="David" w:hAnsi="David"/>
                <w:sz w:val="24"/>
                <w:szCs w:val="24"/>
                <w:rtl/>
              </w:rPr>
            </w:pPr>
            <w:r w:rsidRPr="004B19C0">
              <w:rPr>
                <w:rFonts w:ascii="David" w:hAnsi="David"/>
                <w:sz w:val="24"/>
                <w:szCs w:val="24"/>
                <w:rtl/>
              </w:rPr>
              <w:t>נבקש להחליף את המילה האחרונה בסעיף "מכרז" עם "חוזה."</w:t>
            </w:r>
          </w:p>
        </w:tc>
        <w:tc>
          <w:tcPr>
            <w:tcW w:w="5590" w:type="dxa"/>
            <w:vAlign w:val="center"/>
          </w:tcPr>
          <w:p w14:paraId="0C4D33E3" w14:textId="0C695B7E" w:rsidR="00FC12B0" w:rsidRPr="004B19C0" w:rsidRDefault="00FC12B0" w:rsidP="00966BAF">
            <w:pPr>
              <w:rPr>
                <w:rFonts w:ascii="David" w:hAnsi="David"/>
                <w:sz w:val="24"/>
                <w:szCs w:val="24"/>
                <w:rtl/>
              </w:rPr>
            </w:pPr>
            <w:r w:rsidRPr="004B19C0">
              <w:rPr>
                <w:rFonts w:ascii="David" w:hAnsi="David"/>
                <w:sz w:val="24"/>
                <w:szCs w:val="24"/>
                <w:rtl/>
              </w:rPr>
              <w:t>הבקשה נדחית</w:t>
            </w:r>
            <w:r w:rsidR="004D791C" w:rsidRPr="004B19C0">
              <w:rPr>
                <w:rFonts w:ascii="David" w:hAnsi="David"/>
                <w:sz w:val="24"/>
                <w:szCs w:val="24"/>
                <w:rtl/>
              </w:rPr>
              <w:t xml:space="preserve"> חלקית. הוראות ההסכם יגברו למעט במקרים בהם יש הפניה בהסכם להוראות המכרז או לנספחיו</w:t>
            </w:r>
            <w:r w:rsidR="00966BAF">
              <w:rPr>
                <w:rFonts w:ascii="David" w:hAnsi="David" w:hint="cs"/>
                <w:sz w:val="24"/>
                <w:szCs w:val="24"/>
                <w:rtl/>
              </w:rPr>
              <w:t>.</w:t>
            </w:r>
          </w:p>
        </w:tc>
      </w:tr>
      <w:tr w:rsidR="003343AC" w:rsidRPr="004B19C0" w14:paraId="7AB553DD" w14:textId="77777777" w:rsidTr="00AB5F8E">
        <w:tc>
          <w:tcPr>
            <w:tcW w:w="1015" w:type="dxa"/>
            <w:vAlign w:val="center"/>
          </w:tcPr>
          <w:p w14:paraId="203282BB"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CCE0B76" w14:textId="77777777" w:rsidR="003343AC" w:rsidRPr="004B19C0" w:rsidRDefault="003343AC" w:rsidP="003343AC">
            <w:pPr>
              <w:rPr>
                <w:rFonts w:ascii="David" w:hAnsi="David"/>
                <w:sz w:val="24"/>
                <w:szCs w:val="24"/>
                <w:rtl/>
              </w:rPr>
            </w:pPr>
            <w:r w:rsidRPr="004B19C0">
              <w:rPr>
                <w:rFonts w:ascii="David" w:hAnsi="David"/>
                <w:sz w:val="24"/>
                <w:szCs w:val="24"/>
                <w:rtl/>
              </w:rPr>
              <w:t>127</w:t>
            </w:r>
          </w:p>
        </w:tc>
        <w:tc>
          <w:tcPr>
            <w:tcW w:w="1197" w:type="dxa"/>
          </w:tcPr>
          <w:p w14:paraId="179A8B4E" w14:textId="77777777" w:rsidR="003343AC" w:rsidRPr="004B19C0" w:rsidRDefault="003343AC" w:rsidP="003343AC">
            <w:pPr>
              <w:rPr>
                <w:rFonts w:ascii="David" w:hAnsi="David"/>
                <w:sz w:val="24"/>
                <w:szCs w:val="24"/>
                <w:rtl/>
              </w:rPr>
            </w:pPr>
            <w:r w:rsidRPr="004B19C0">
              <w:rPr>
                <w:rFonts w:ascii="David" w:hAnsi="David"/>
                <w:sz w:val="24"/>
                <w:szCs w:val="24"/>
                <w:rtl/>
              </w:rPr>
              <w:t>3.1.1</w:t>
            </w:r>
          </w:p>
        </w:tc>
        <w:tc>
          <w:tcPr>
            <w:tcW w:w="5850" w:type="dxa"/>
          </w:tcPr>
          <w:p w14:paraId="1EDEF638" w14:textId="77777777" w:rsidR="003343AC" w:rsidRPr="004B19C0" w:rsidRDefault="003343AC" w:rsidP="003343AC">
            <w:pPr>
              <w:rPr>
                <w:rFonts w:ascii="David" w:hAnsi="David"/>
                <w:sz w:val="24"/>
                <w:szCs w:val="24"/>
                <w:rtl/>
              </w:rPr>
            </w:pPr>
            <w:r w:rsidRPr="004B19C0">
              <w:rPr>
                <w:rFonts w:ascii="David" w:hAnsi="David"/>
                <w:sz w:val="24"/>
                <w:szCs w:val="24"/>
                <w:rtl/>
              </w:rPr>
              <w:t>הפניה שגויה בסעיף</w:t>
            </w:r>
          </w:p>
        </w:tc>
        <w:tc>
          <w:tcPr>
            <w:tcW w:w="5590" w:type="dxa"/>
            <w:vAlign w:val="center"/>
          </w:tcPr>
          <w:p w14:paraId="6A9895BD" w14:textId="77777777" w:rsidR="003343AC" w:rsidRPr="004B19C0" w:rsidRDefault="00957568" w:rsidP="003343AC">
            <w:pPr>
              <w:rPr>
                <w:rFonts w:ascii="David" w:hAnsi="David"/>
                <w:sz w:val="24"/>
                <w:szCs w:val="24"/>
                <w:rtl/>
              </w:rPr>
            </w:pPr>
            <w:r w:rsidRPr="004B19C0">
              <w:rPr>
                <w:rFonts w:ascii="David" w:hAnsi="David"/>
                <w:sz w:val="24"/>
                <w:szCs w:val="24"/>
                <w:rtl/>
              </w:rPr>
              <w:t>ככל והשאלה מתייחסת לסעיף 3.2.1 – ההפנייה היא לסעיף 18 להסכם.</w:t>
            </w:r>
          </w:p>
        </w:tc>
      </w:tr>
      <w:tr w:rsidR="003343AC" w:rsidRPr="004B19C0" w14:paraId="7B111205" w14:textId="77777777" w:rsidTr="00AB5F8E">
        <w:tc>
          <w:tcPr>
            <w:tcW w:w="1015" w:type="dxa"/>
            <w:vAlign w:val="center"/>
          </w:tcPr>
          <w:p w14:paraId="195F4E2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8470F27" w14:textId="77777777" w:rsidR="003343AC" w:rsidRPr="004B19C0" w:rsidRDefault="003343AC" w:rsidP="003343AC">
            <w:pPr>
              <w:rPr>
                <w:rFonts w:ascii="David" w:hAnsi="David"/>
                <w:sz w:val="24"/>
                <w:szCs w:val="24"/>
                <w:rtl/>
              </w:rPr>
            </w:pPr>
            <w:r w:rsidRPr="004B19C0">
              <w:rPr>
                <w:rFonts w:ascii="David" w:hAnsi="David"/>
                <w:sz w:val="24"/>
                <w:szCs w:val="24"/>
                <w:rtl/>
              </w:rPr>
              <w:t>127</w:t>
            </w:r>
          </w:p>
        </w:tc>
        <w:tc>
          <w:tcPr>
            <w:tcW w:w="1197" w:type="dxa"/>
          </w:tcPr>
          <w:p w14:paraId="591D4034" w14:textId="77777777" w:rsidR="003343AC" w:rsidRPr="004B19C0" w:rsidRDefault="003343AC" w:rsidP="003343AC">
            <w:pPr>
              <w:rPr>
                <w:rFonts w:ascii="David" w:hAnsi="David"/>
                <w:sz w:val="24"/>
                <w:szCs w:val="24"/>
                <w:rtl/>
              </w:rPr>
            </w:pPr>
            <w:r w:rsidRPr="004B19C0">
              <w:rPr>
                <w:rFonts w:ascii="David" w:hAnsi="David"/>
                <w:sz w:val="24"/>
                <w:szCs w:val="24"/>
                <w:rtl/>
              </w:rPr>
              <w:t>5.3</w:t>
            </w:r>
          </w:p>
        </w:tc>
        <w:tc>
          <w:tcPr>
            <w:tcW w:w="5850" w:type="dxa"/>
          </w:tcPr>
          <w:p w14:paraId="5235009A" w14:textId="77777777" w:rsidR="003343AC" w:rsidRPr="004B19C0" w:rsidRDefault="003343AC" w:rsidP="003343AC">
            <w:pPr>
              <w:jc w:val="both"/>
              <w:rPr>
                <w:rFonts w:ascii="David" w:hAnsi="David"/>
                <w:sz w:val="24"/>
                <w:szCs w:val="24"/>
                <w:rtl/>
              </w:rPr>
            </w:pPr>
            <w:r w:rsidRPr="004B19C0">
              <w:rPr>
                <w:rFonts w:ascii="David" w:hAnsi="David"/>
                <w:sz w:val="24"/>
                <w:szCs w:val="24"/>
                <w:rtl/>
              </w:rPr>
              <w:t>נבקש להאריך את התקופה ל 60 יום</w:t>
            </w:r>
          </w:p>
        </w:tc>
        <w:tc>
          <w:tcPr>
            <w:tcW w:w="5590" w:type="dxa"/>
            <w:vAlign w:val="center"/>
          </w:tcPr>
          <w:p w14:paraId="5664FB7F" w14:textId="77777777" w:rsidR="003343AC" w:rsidRPr="004B19C0" w:rsidRDefault="00362B84" w:rsidP="003343AC">
            <w:pPr>
              <w:rPr>
                <w:rFonts w:ascii="David" w:hAnsi="David"/>
                <w:sz w:val="24"/>
                <w:szCs w:val="24"/>
                <w:rtl/>
              </w:rPr>
            </w:pPr>
            <w:r w:rsidRPr="004B19C0">
              <w:rPr>
                <w:rFonts w:ascii="David" w:hAnsi="David"/>
                <w:sz w:val="24"/>
                <w:szCs w:val="24"/>
                <w:rtl/>
              </w:rPr>
              <w:t>ראו מענה לשאלה 27 לעיל.</w:t>
            </w:r>
          </w:p>
        </w:tc>
      </w:tr>
      <w:tr w:rsidR="003343AC" w:rsidRPr="004B19C0" w14:paraId="535032B1" w14:textId="77777777" w:rsidTr="00AB5F8E">
        <w:tc>
          <w:tcPr>
            <w:tcW w:w="1015" w:type="dxa"/>
            <w:vAlign w:val="center"/>
          </w:tcPr>
          <w:p w14:paraId="58ED56A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4233DA2" w14:textId="77777777" w:rsidR="003343AC" w:rsidRPr="004B19C0" w:rsidRDefault="003343AC" w:rsidP="003343AC">
            <w:pPr>
              <w:rPr>
                <w:rFonts w:ascii="David" w:hAnsi="David"/>
                <w:sz w:val="24"/>
                <w:szCs w:val="24"/>
                <w:rtl/>
              </w:rPr>
            </w:pPr>
            <w:r w:rsidRPr="004B19C0">
              <w:rPr>
                <w:rFonts w:ascii="David" w:hAnsi="David"/>
                <w:sz w:val="24"/>
                <w:szCs w:val="24"/>
                <w:rtl/>
              </w:rPr>
              <w:t>132</w:t>
            </w:r>
          </w:p>
        </w:tc>
        <w:tc>
          <w:tcPr>
            <w:tcW w:w="1197" w:type="dxa"/>
          </w:tcPr>
          <w:p w14:paraId="77004352" w14:textId="77777777" w:rsidR="003343AC" w:rsidRPr="004B19C0" w:rsidRDefault="003343AC" w:rsidP="003343AC">
            <w:pPr>
              <w:rPr>
                <w:rFonts w:ascii="David" w:hAnsi="David"/>
                <w:sz w:val="24"/>
                <w:szCs w:val="24"/>
                <w:rtl/>
              </w:rPr>
            </w:pPr>
            <w:r w:rsidRPr="004B19C0">
              <w:rPr>
                <w:rFonts w:ascii="David" w:hAnsi="David"/>
                <w:sz w:val="24"/>
                <w:szCs w:val="24"/>
                <w:rtl/>
              </w:rPr>
              <w:t>סעיף 14</w:t>
            </w:r>
          </w:p>
        </w:tc>
        <w:tc>
          <w:tcPr>
            <w:tcW w:w="5850" w:type="dxa"/>
          </w:tcPr>
          <w:p w14:paraId="602387F7" w14:textId="77777777" w:rsidR="003343AC" w:rsidRPr="004B19C0" w:rsidRDefault="003343AC" w:rsidP="003343AC">
            <w:pPr>
              <w:rPr>
                <w:rFonts w:ascii="David" w:hAnsi="David"/>
                <w:sz w:val="24"/>
                <w:szCs w:val="24"/>
                <w:rtl/>
              </w:rPr>
            </w:pPr>
            <w:r w:rsidRPr="004B19C0">
              <w:rPr>
                <w:rFonts w:ascii="David" w:hAnsi="David"/>
                <w:sz w:val="24"/>
                <w:szCs w:val="24"/>
                <w:rtl/>
              </w:rPr>
              <w:t>נבקש תקרה של פיצויים מוסכמים של לא יותר מ</w:t>
            </w:r>
            <w:r w:rsidRPr="004B19C0">
              <w:rPr>
                <w:rFonts w:ascii="David" w:hAnsi="David"/>
                <w:sz w:val="24"/>
                <w:szCs w:val="24"/>
              </w:rPr>
              <w:t>10%</w:t>
            </w:r>
            <w:r w:rsidRPr="004B19C0">
              <w:rPr>
                <w:rFonts w:ascii="David" w:hAnsi="David"/>
                <w:sz w:val="24"/>
                <w:szCs w:val="24"/>
                <w:rtl/>
              </w:rPr>
              <w:t xml:space="preserve"> של התמורה הרבעונית ששולמה לספק. </w:t>
            </w:r>
          </w:p>
        </w:tc>
        <w:tc>
          <w:tcPr>
            <w:tcW w:w="5590" w:type="dxa"/>
            <w:vAlign w:val="center"/>
          </w:tcPr>
          <w:p w14:paraId="4E23ED37" w14:textId="77777777" w:rsidR="00362B84" w:rsidRPr="004B19C0" w:rsidRDefault="002F1BB0" w:rsidP="003343AC">
            <w:pPr>
              <w:rPr>
                <w:rFonts w:ascii="David" w:hAnsi="David"/>
                <w:sz w:val="24"/>
                <w:szCs w:val="24"/>
                <w:rtl/>
              </w:rPr>
            </w:pPr>
            <w:r w:rsidRPr="004B19C0">
              <w:rPr>
                <w:rFonts w:ascii="David" w:hAnsi="David"/>
                <w:sz w:val="24"/>
                <w:szCs w:val="24"/>
                <w:rtl/>
              </w:rPr>
              <w:t>ראו מענה לשאלה 40 לעיל.</w:t>
            </w:r>
          </w:p>
        </w:tc>
      </w:tr>
      <w:tr w:rsidR="00841A0F" w:rsidRPr="004B19C0" w14:paraId="3073309E" w14:textId="77777777" w:rsidTr="00AB5F8E">
        <w:tc>
          <w:tcPr>
            <w:tcW w:w="1015" w:type="dxa"/>
            <w:vAlign w:val="center"/>
          </w:tcPr>
          <w:p w14:paraId="46B596BA"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3F644306" w14:textId="77777777" w:rsidR="00841A0F" w:rsidRPr="004B19C0" w:rsidRDefault="00841A0F" w:rsidP="00841A0F">
            <w:pPr>
              <w:rPr>
                <w:rFonts w:ascii="David" w:hAnsi="David"/>
                <w:sz w:val="24"/>
                <w:szCs w:val="24"/>
                <w:rtl/>
              </w:rPr>
            </w:pPr>
            <w:r w:rsidRPr="004B19C0">
              <w:rPr>
                <w:rFonts w:ascii="David" w:hAnsi="David"/>
                <w:sz w:val="24"/>
                <w:szCs w:val="24"/>
                <w:rtl/>
              </w:rPr>
              <w:t>133</w:t>
            </w:r>
          </w:p>
        </w:tc>
        <w:tc>
          <w:tcPr>
            <w:tcW w:w="1197" w:type="dxa"/>
          </w:tcPr>
          <w:p w14:paraId="046C14C6" w14:textId="77777777" w:rsidR="00841A0F" w:rsidRPr="004B19C0" w:rsidRDefault="00841A0F" w:rsidP="00841A0F">
            <w:pPr>
              <w:rPr>
                <w:rFonts w:ascii="David" w:hAnsi="David"/>
                <w:sz w:val="24"/>
                <w:szCs w:val="24"/>
                <w:rtl/>
              </w:rPr>
            </w:pPr>
            <w:r w:rsidRPr="004B19C0">
              <w:rPr>
                <w:rFonts w:ascii="David" w:hAnsi="David"/>
                <w:sz w:val="24"/>
                <w:szCs w:val="24"/>
                <w:rtl/>
              </w:rPr>
              <w:t>סעיף 16.1</w:t>
            </w:r>
          </w:p>
        </w:tc>
        <w:tc>
          <w:tcPr>
            <w:tcW w:w="5850" w:type="dxa"/>
          </w:tcPr>
          <w:p w14:paraId="4165B05E"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נבקש למחוק את המילים "או עקיף" </w:t>
            </w:r>
          </w:p>
        </w:tc>
        <w:tc>
          <w:tcPr>
            <w:tcW w:w="5590" w:type="dxa"/>
            <w:vAlign w:val="center"/>
          </w:tcPr>
          <w:p w14:paraId="752BE814" w14:textId="77777777" w:rsidR="00841A0F" w:rsidRPr="004B19C0" w:rsidRDefault="00841A0F" w:rsidP="002F1BB0">
            <w:pPr>
              <w:rPr>
                <w:rFonts w:ascii="David" w:hAnsi="David"/>
                <w:sz w:val="24"/>
                <w:szCs w:val="24"/>
                <w:rtl/>
              </w:rPr>
            </w:pPr>
            <w:r w:rsidRPr="004B19C0">
              <w:rPr>
                <w:rFonts w:ascii="David" w:hAnsi="David"/>
                <w:sz w:val="24"/>
                <w:szCs w:val="24"/>
                <w:rtl/>
              </w:rPr>
              <w:t xml:space="preserve">הבקשה נדחית. </w:t>
            </w:r>
          </w:p>
        </w:tc>
      </w:tr>
      <w:tr w:rsidR="00841A0F" w:rsidRPr="004B19C0" w14:paraId="3F9219AB" w14:textId="77777777" w:rsidTr="00AB5F8E">
        <w:tc>
          <w:tcPr>
            <w:tcW w:w="1015" w:type="dxa"/>
            <w:vAlign w:val="center"/>
          </w:tcPr>
          <w:p w14:paraId="4E1CDFDC"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44C4D92F" w14:textId="77777777" w:rsidR="00841A0F" w:rsidRPr="004B19C0" w:rsidRDefault="00841A0F" w:rsidP="00841A0F">
            <w:pPr>
              <w:rPr>
                <w:rFonts w:ascii="David" w:hAnsi="David"/>
                <w:sz w:val="24"/>
                <w:szCs w:val="24"/>
                <w:rtl/>
              </w:rPr>
            </w:pPr>
            <w:r w:rsidRPr="004B19C0">
              <w:rPr>
                <w:rFonts w:ascii="David" w:hAnsi="David"/>
                <w:sz w:val="24"/>
                <w:szCs w:val="24"/>
                <w:rtl/>
              </w:rPr>
              <w:t>134</w:t>
            </w:r>
          </w:p>
        </w:tc>
        <w:tc>
          <w:tcPr>
            <w:tcW w:w="1197" w:type="dxa"/>
          </w:tcPr>
          <w:p w14:paraId="4ECCA6E2" w14:textId="77777777" w:rsidR="00841A0F" w:rsidRPr="004B19C0" w:rsidRDefault="00841A0F" w:rsidP="00841A0F">
            <w:pPr>
              <w:rPr>
                <w:rFonts w:ascii="David" w:hAnsi="David"/>
                <w:sz w:val="24"/>
                <w:szCs w:val="24"/>
                <w:rtl/>
              </w:rPr>
            </w:pPr>
            <w:r w:rsidRPr="004B19C0">
              <w:rPr>
                <w:rFonts w:ascii="David" w:hAnsi="David"/>
                <w:sz w:val="24"/>
                <w:szCs w:val="24"/>
                <w:rtl/>
              </w:rPr>
              <w:t>סעיף 17.1</w:t>
            </w:r>
          </w:p>
        </w:tc>
        <w:tc>
          <w:tcPr>
            <w:tcW w:w="5850" w:type="dxa"/>
          </w:tcPr>
          <w:p w14:paraId="1C2AF888" w14:textId="77777777" w:rsidR="00841A0F" w:rsidRPr="004B19C0" w:rsidRDefault="00841A0F" w:rsidP="00841A0F">
            <w:pPr>
              <w:rPr>
                <w:rFonts w:ascii="David" w:hAnsi="David"/>
                <w:sz w:val="24"/>
                <w:szCs w:val="24"/>
                <w:rtl/>
              </w:rPr>
            </w:pPr>
            <w:r w:rsidRPr="004B19C0">
              <w:rPr>
                <w:rFonts w:ascii="David" w:hAnsi="David"/>
                <w:sz w:val="24"/>
                <w:szCs w:val="24"/>
                <w:rtl/>
              </w:rPr>
              <w:t>נבקש להוסיף את המילה "ישיר" אחרי "נזק."</w:t>
            </w:r>
          </w:p>
        </w:tc>
        <w:tc>
          <w:tcPr>
            <w:tcW w:w="5590" w:type="dxa"/>
            <w:vAlign w:val="center"/>
          </w:tcPr>
          <w:p w14:paraId="378D375F" w14:textId="77777777" w:rsidR="00841A0F" w:rsidRPr="004B19C0" w:rsidRDefault="00841A0F" w:rsidP="002F1BB0">
            <w:pPr>
              <w:rPr>
                <w:rFonts w:ascii="David" w:hAnsi="David"/>
                <w:sz w:val="24"/>
                <w:szCs w:val="24"/>
                <w:rtl/>
              </w:rPr>
            </w:pPr>
            <w:r w:rsidRPr="004B19C0">
              <w:rPr>
                <w:rFonts w:ascii="David" w:hAnsi="David"/>
                <w:sz w:val="24"/>
                <w:szCs w:val="24"/>
                <w:rtl/>
              </w:rPr>
              <w:t xml:space="preserve">הבקשה נדחית. </w:t>
            </w:r>
          </w:p>
        </w:tc>
      </w:tr>
      <w:tr w:rsidR="00841A0F" w:rsidRPr="004B19C0" w14:paraId="28F12B42" w14:textId="77777777" w:rsidTr="00AB5F8E">
        <w:tc>
          <w:tcPr>
            <w:tcW w:w="1015" w:type="dxa"/>
            <w:vAlign w:val="center"/>
          </w:tcPr>
          <w:p w14:paraId="62EF8D03"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1B018867" w14:textId="77777777" w:rsidR="00841A0F" w:rsidRPr="004B19C0" w:rsidRDefault="00841A0F" w:rsidP="00841A0F">
            <w:pPr>
              <w:rPr>
                <w:rFonts w:ascii="David" w:hAnsi="David"/>
                <w:sz w:val="24"/>
                <w:szCs w:val="24"/>
                <w:rtl/>
              </w:rPr>
            </w:pPr>
            <w:r w:rsidRPr="004B19C0">
              <w:rPr>
                <w:rFonts w:ascii="David" w:hAnsi="David"/>
                <w:sz w:val="24"/>
                <w:szCs w:val="24"/>
                <w:rtl/>
              </w:rPr>
              <w:t>134</w:t>
            </w:r>
          </w:p>
        </w:tc>
        <w:tc>
          <w:tcPr>
            <w:tcW w:w="1197" w:type="dxa"/>
          </w:tcPr>
          <w:p w14:paraId="24DAA8DE" w14:textId="77777777" w:rsidR="00841A0F" w:rsidRPr="004B19C0" w:rsidRDefault="00841A0F" w:rsidP="00841A0F">
            <w:pPr>
              <w:rPr>
                <w:rFonts w:ascii="David" w:hAnsi="David"/>
                <w:sz w:val="24"/>
                <w:szCs w:val="24"/>
                <w:rtl/>
              </w:rPr>
            </w:pPr>
            <w:r w:rsidRPr="004B19C0">
              <w:rPr>
                <w:rFonts w:ascii="David" w:hAnsi="David"/>
                <w:sz w:val="24"/>
                <w:szCs w:val="24"/>
                <w:rtl/>
              </w:rPr>
              <w:t>סעיף 17.2</w:t>
            </w:r>
          </w:p>
        </w:tc>
        <w:tc>
          <w:tcPr>
            <w:tcW w:w="5850" w:type="dxa"/>
          </w:tcPr>
          <w:p w14:paraId="738D1121" w14:textId="77777777" w:rsidR="00841A0F" w:rsidRPr="004B19C0" w:rsidRDefault="00841A0F" w:rsidP="00841A0F">
            <w:pPr>
              <w:rPr>
                <w:rFonts w:ascii="David" w:hAnsi="David"/>
                <w:sz w:val="24"/>
                <w:szCs w:val="24"/>
                <w:rtl/>
              </w:rPr>
            </w:pPr>
            <w:r w:rsidRPr="004B19C0">
              <w:rPr>
                <w:rFonts w:ascii="David" w:hAnsi="David"/>
                <w:sz w:val="24"/>
                <w:szCs w:val="24"/>
                <w:rtl/>
              </w:rPr>
              <w:t>נבקש לשנות "18 חודשים" ל "12 חודשים" כמקובל בהסכמים מסחריים מסוג זה.</w:t>
            </w:r>
          </w:p>
        </w:tc>
        <w:tc>
          <w:tcPr>
            <w:tcW w:w="5590" w:type="dxa"/>
          </w:tcPr>
          <w:p w14:paraId="05D71FF2" w14:textId="77777777" w:rsidR="00841A0F" w:rsidRPr="004B19C0" w:rsidRDefault="00841A0F" w:rsidP="002F1BB0">
            <w:pPr>
              <w:rPr>
                <w:rFonts w:ascii="David" w:hAnsi="David"/>
                <w:sz w:val="24"/>
                <w:szCs w:val="24"/>
              </w:rPr>
            </w:pPr>
            <w:r w:rsidRPr="004B19C0">
              <w:rPr>
                <w:rFonts w:ascii="David" w:hAnsi="David"/>
                <w:sz w:val="24"/>
                <w:szCs w:val="24"/>
                <w:rtl/>
              </w:rPr>
              <w:t>הבקשה נדחית.</w:t>
            </w:r>
          </w:p>
        </w:tc>
      </w:tr>
      <w:tr w:rsidR="00841A0F" w:rsidRPr="004B19C0" w14:paraId="22606125" w14:textId="77777777" w:rsidTr="00AB5F8E">
        <w:tc>
          <w:tcPr>
            <w:tcW w:w="1015" w:type="dxa"/>
            <w:vAlign w:val="center"/>
          </w:tcPr>
          <w:p w14:paraId="47153A20"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1463AB7A" w14:textId="77777777" w:rsidR="00841A0F" w:rsidRPr="004B19C0" w:rsidRDefault="00841A0F" w:rsidP="00841A0F">
            <w:pPr>
              <w:rPr>
                <w:rFonts w:ascii="David" w:hAnsi="David"/>
                <w:sz w:val="24"/>
                <w:szCs w:val="24"/>
                <w:rtl/>
              </w:rPr>
            </w:pPr>
            <w:r w:rsidRPr="004B19C0">
              <w:rPr>
                <w:rFonts w:ascii="David" w:hAnsi="David"/>
                <w:sz w:val="24"/>
                <w:szCs w:val="24"/>
                <w:rtl/>
              </w:rPr>
              <w:t>134</w:t>
            </w:r>
          </w:p>
        </w:tc>
        <w:tc>
          <w:tcPr>
            <w:tcW w:w="1197" w:type="dxa"/>
          </w:tcPr>
          <w:p w14:paraId="4EB63698" w14:textId="77777777" w:rsidR="00841A0F" w:rsidRPr="004B19C0" w:rsidRDefault="00841A0F" w:rsidP="00841A0F">
            <w:pPr>
              <w:rPr>
                <w:rFonts w:ascii="David" w:hAnsi="David"/>
                <w:sz w:val="24"/>
                <w:szCs w:val="24"/>
                <w:rtl/>
              </w:rPr>
            </w:pPr>
          </w:p>
        </w:tc>
        <w:tc>
          <w:tcPr>
            <w:tcW w:w="5850" w:type="dxa"/>
          </w:tcPr>
          <w:p w14:paraId="3F5945CD" w14:textId="77777777" w:rsidR="00841A0F" w:rsidRPr="004B19C0" w:rsidRDefault="00841A0F" w:rsidP="00841A0F">
            <w:pPr>
              <w:rPr>
                <w:rFonts w:ascii="David" w:hAnsi="David"/>
                <w:sz w:val="24"/>
                <w:szCs w:val="24"/>
                <w:rtl/>
              </w:rPr>
            </w:pPr>
            <w:r w:rsidRPr="004B19C0">
              <w:rPr>
                <w:rFonts w:ascii="David" w:hAnsi="David"/>
                <w:sz w:val="24"/>
                <w:szCs w:val="24"/>
                <w:rtl/>
              </w:rPr>
              <w:t>נבקש למחוק "בכל מקרה לא יפחת גבול האחראיות מ$500,000 "</w:t>
            </w:r>
          </w:p>
        </w:tc>
        <w:tc>
          <w:tcPr>
            <w:tcW w:w="5590" w:type="dxa"/>
          </w:tcPr>
          <w:p w14:paraId="5ED7A87B" w14:textId="77777777" w:rsidR="00841A0F" w:rsidRPr="004B19C0" w:rsidRDefault="00841A0F" w:rsidP="00841A0F">
            <w:pPr>
              <w:rPr>
                <w:rFonts w:ascii="David" w:hAnsi="David"/>
                <w:sz w:val="24"/>
                <w:szCs w:val="24"/>
                <w:rtl/>
              </w:rPr>
            </w:pPr>
            <w:r w:rsidRPr="004B19C0">
              <w:rPr>
                <w:rFonts w:ascii="David" w:hAnsi="David"/>
                <w:sz w:val="24"/>
                <w:szCs w:val="24"/>
                <w:rtl/>
              </w:rPr>
              <w:t>הבקשה נדחית.</w:t>
            </w:r>
          </w:p>
          <w:p w14:paraId="12675CD0" w14:textId="77777777" w:rsidR="00841A0F" w:rsidRPr="004B19C0" w:rsidRDefault="00841A0F" w:rsidP="00841A0F">
            <w:pPr>
              <w:jc w:val="both"/>
              <w:rPr>
                <w:rFonts w:ascii="David" w:hAnsi="David"/>
                <w:sz w:val="24"/>
                <w:szCs w:val="24"/>
                <w:rtl/>
              </w:rPr>
            </w:pPr>
          </w:p>
        </w:tc>
      </w:tr>
      <w:tr w:rsidR="00841A0F" w:rsidRPr="004B19C0" w14:paraId="0D4DE9CA" w14:textId="77777777" w:rsidTr="00AE2CF7">
        <w:tc>
          <w:tcPr>
            <w:tcW w:w="1015" w:type="dxa"/>
            <w:vAlign w:val="center"/>
          </w:tcPr>
          <w:p w14:paraId="667B8A27"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2C6FDF79" w14:textId="77777777" w:rsidR="00841A0F" w:rsidRPr="004B19C0" w:rsidRDefault="00841A0F" w:rsidP="00841A0F">
            <w:pPr>
              <w:rPr>
                <w:rFonts w:ascii="David" w:hAnsi="David"/>
                <w:sz w:val="24"/>
                <w:szCs w:val="24"/>
                <w:rtl/>
              </w:rPr>
            </w:pPr>
            <w:r w:rsidRPr="004B19C0">
              <w:rPr>
                <w:rFonts w:ascii="David" w:hAnsi="David"/>
                <w:sz w:val="24"/>
                <w:szCs w:val="24"/>
                <w:rtl/>
              </w:rPr>
              <w:t>134</w:t>
            </w:r>
          </w:p>
        </w:tc>
        <w:tc>
          <w:tcPr>
            <w:tcW w:w="1197" w:type="dxa"/>
          </w:tcPr>
          <w:p w14:paraId="5ADCEE9C" w14:textId="77777777" w:rsidR="00841A0F" w:rsidRPr="004B19C0" w:rsidRDefault="00841A0F" w:rsidP="00841A0F">
            <w:pPr>
              <w:rPr>
                <w:rFonts w:ascii="David" w:hAnsi="David"/>
                <w:sz w:val="24"/>
                <w:szCs w:val="24"/>
                <w:rtl/>
              </w:rPr>
            </w:pPr>
            <w:r w:rsidRPr="004B19C0">
              <w:rPr>
                <w:rFonts w:ascii="David" w:hAnsi="David"/>
                <w:sz w:val="24"/>
                <w:szCs w:val="24"/>
                <w:rtl/>
              </w:rPr>
              <w:t>סעיף 17.4.6</w:t>
            </w:r>
          </w:p>
        </w:tc>
        <w:tc>
          <w:tcPr>
            <w:tcW w:w="5850" w:type="dxa"/>
          </w:tcPr>
          <w:p w14:paraId="68BAC5B7" w14:textId="77777777" w:rsidR="00841A0F" w:rsidRPr="004B19C0" w:rsidRDefault="00841A0F" w:rsidP="00841A0F">
            <w:pPr>
              <w:rPr>
                <w:rFonts w:ascii="David" w:hAnsi="David"/>
                <w:sz w:val="24"/>
                <w:szCs w:val="24"/>
                <w:rtl/>
              </w:rPr>
            </w:pPr>
            <w:r w:rsidRPr="004B19C0">
              <w:rPr>
                <w:rFonts w:ascii="David" w:hAnsi="David"/>
                <w:sz w:val="24"/>
                <w:szCs w:val="24"/>
                <w:rtl/>
              </w:rPr>
              <w:t>נבקש למחוק את הסעיף.</w:t>
            </w:r>
          </w:p>
        </w:tc>
        <w:tc>
          <w:tcPr>
            <w:tcW w:w="5590" w:type="dxa"/>
          </w:tcPr>
          <w:p w14:paraId="603FDEA9" w14:textId="77777777" w:rsidR="00841A0F" w:rsidRPr="004B19C0" w:rsidRDefault="00841A0F" w:rsidP="002F1BB0">
            <w:pPr>
              <w:rPr>
                <w:rFonts w:ascii="David" w:hAnsi="David"/>
                <w:sz w:val="24"/>
                <w:szCs w:val="24"/>
                <w:rtl/>
              </w:rPr>
            </w:pPr>
            <w:r w:rsidRPr="004B19C0">
              <w:rPr>
                <w:rFonts w:ascii="David" w:hAnsi="David"/>
                <w:sz w:val="24"/>
                <w:szCs w:val="24"/>
                <w:rtl/>
              </w:rPr>
              <w:t>הבקשה נדחית.</w:t>
            </w:r>
          </w:p>
        </w:tc>
      </w:tr>
      <w:tr w:rsidR="00841A0F" w:rsidRPr="004B19C0" w14:paraId="18D7D5DA" w14:textId="77777777" w:rsidTr="00AE2CF7">
        <w:tc>
          <w:tcPr>
            <w:tcW w:w="1015" w:type="dxa"/>
            <w:vAlign w:val="center"/>
          </w:tcPr>
          <w:p w14:paraId="010EAF8C"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2B713413" w14:textId="77777777" w:rsidR="00841A0F" w:rsidRPr="004B19C0" w:rsidRDefault="00841A0F" w:rsidP="00841A0F">
            <w:pPr>
              <w:rPr>
                <w:rFonts w:ascii="David" w:hAnsi="David"/>
                <w:sz w:val="24"/>
                <w:szCs w:val="24"/>
                <w:rtl/>
              </w:rPr>
            </w:pPr>
            <w:r w:rsidRPr="004B19C0">
              <w:rPr>
                <w:rFonts w:ascii="David" w:hAnsi="David"/>
                <w:sz w:val="24"/>
                <w:szCs w:val="24"/>
                <w:rtl/>
              </w:rPr>
              <w:t>134</w:t>
            </w:r>
          </w:p>
        </w:tc>
        <w:tc>
          <w:tcPr>
            <w:tcW w:w="1197" w:type="dxa"/>
          </w:tcPr>
          <w:p w14:paraId="30E788CF" w14:textId="77777777" w:rsidR="00841A0F" w:rsidRPr="004B19C0" w:rsidRDefault="00841A0F" w:rsidP="00841A0F">
            <w:pPr>
              <w:rPr>
                <w:rFonts w:ascii="David" w:hAnsi="David"/>
                <w:sz w:val="24"/>
                <w:szCs w:val="24"/>
                <w:rtl/>
              </w:rPr>
            </w:pPr>
            <w:r w:rsidRPr="004B19C0">
              <w:rPr>
                <w:rFonts w:ascii="David" w:hAnsi="David"/>
                <w:sz w:val="24"/>
                <w:szCs w:val="24"/>
                <w:rtl/>
              </w:rPr>
              <w:t>17.2</w:t>
            </w:r>
          </w:p>
        </w:tc>
        <w:tc>
          <w:tcPr>
            <w:tcW w:w="5850" w:type="dxa"/>
          </w:tcPr>
          <w:p w14:paraId="3D782C40" w14:textId="77777777" w:rsidR="00841A0F" w:rsidRPr="004B19C0" w:rsidRDefault="00841A0F" w:rsidP="00841A0F">
            <w:pPr>
              <w:rPr>
                <w:rFonts w:ascii="David" w:hAnsi="David"/>
                <w:sz w:val="24"/>
                <w:szCs w:val="24"/>
                <w:rtl/>
              </w:rPr>
            </w:pPr>
            <w:r w:rsidRPr="004B19C0">
              <w:rPr>
                <w:rFonts w:ascii="David" w:hAnsi="David"/>
                <w:sz w:val="24"/>
                <w:szCs w:val="24"/>
                <w:rtl/>
              </w:rPr>
              <w:t>נבקש להגביל את האחריות לסכום השווה ל – 12 חודשי פעילות</w:t>
            </w:r>
          </w:p>
        </w:tc>
        <w:tc>
          <w:tcPr>
            <w:tcW w:w="5590" w:type="dxa"/>
          </w:tcPr>
          <w:p w14:paraId="46467A8A" w14:textId="77777777" w:rsidR="00841A0F" w:rsidRPr="004B19C0" w:rsidRDefault="00841A0F" w:rsidP="002F1BB0">
            <w:pPr>
              <w:rPr>
                <w:rFonts w:ascii="David" w:hAnsi="David"/>
                <w:sz w:val="24"/>
                <w:szCs w:val="24"/>
                <w:rtl/>
              </w:rPr>
            </w:pPr>
            <w:r w:rsidRPr="004B19C0">
              <w:rPr>
                <w:rFonts w:ascii="David" w:hAnsi="David"/>
                <w:sz w:val="24"/>
                <w:szCs w:val="24"/>
                <w:rtl/>
              </w:rPr>
              <w:t xml:space="preserve">הבקשה נדחית. </w:t>
            </w:r>
          </w:p>
        </w:tc>
      </w:tr>
      <w:tr w:rsidR="003343AC" w:rsidRPr="004B19C0" w14:paraId="568FF004" w14:textId="77777777" w:rsidTr="00AE2CF7">
        <w:tc>
          <w:tcPr>
            <w:tcW w:w="1015" w:type="dxa"/>
            <w:vAlign w:val="center"/>
          </w:tcPr>
          <w:p w14:paraId="2B33DE3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FE1C663" w14:textId="77777777" w:rsidR="003343AC" w:rsidRPr="004B19C0" w:rsidRDefault="003343AC" w:rsidP="003343AC">
            <w:pPr>
              <w:rPr>
                <w:rFonts w:ascii="David" w:hAnsi="David"/>
                <w:sz w:val="24"/>
                <w:szCs w:val="24"/>
                <w:rtl/>
              </w:rPr>
            </w:pPr>
            <w:r w:rsidRPr="004B19C0">
              <w:rPr>
                <w:rFonts w:ascii="David" w:hAnsi="David"/>
                <w:sz w:val="24"/>
                <w:szCs w:val="24"/>
                <w:rtl/>
              </w:rPr>
              <w:t>141</w:t>
            </w:r>
          </w:p>
        </w:tc>
        <w:tc>
          <w:tcPr>
            <w:tcW w:w="1197" w:type="dxa"/>
          </w:tcPr>
          <w:p w14:paraId="1384CA50" w14:textId="77777777" w:rsidR="003343AC" w:rsidRPr="004B19C0" w:rsidRDefault="003343AC" w:rsidP="003343AC">
            <w:pPr>
              <w:rPr>
                <w:rFonts w:ascii="David" w:hAnsi="David"/>
                <w:sz w:val="24"/>
                <w:szCs w:val="24"/>
                <w:rtl/>
              </w:rPr>
            </w:pPr>
            <w:r w:rsidRPr="004B19C0">
              <w:rPr>
                <w:rFonts w:ascii="David" w:hAnsi="David"/>
                <w:sz w:val="24"/>
                <w:szCs w:val="24"/>
                <w:rtl/>
              </w:rPr>
              <w:t>22.1.1</w:t>
            </w:r>
          </w:p>
        </w:tc>
        <w:tc>
          <w:tcPr>
            <w:tcW w:w="5850" w:type="dxa"/>
          </w:tcPr>
          <w:p w14:paraId="68522CC3" w14:textId="77777777" w:rsidR="003343AC" w:rsidRPr="004B19C0" w:rsidRDefault="003343AC" w:rsidP="003343AC">
            <w:pPr>
              <w:rPr>
                <w:rFonts w:ascii="David" w:hAnsi="David"/>
                <w:sz w:val="24"/>
                <w:szCs w:val="24"/>
                <w:rtl/>
              </w:rPr>
            </w:pPr>
            <w:r w:rsidRPr="004B19C0">
              <w:rPr>
                <w:rFonts w:ascii="David" w:hAnsi="David"/>
                <w:sz w:val="24"/>
                <w:szCs w:val="24"/>
                <w:rtl/>
              </w:rPr>
              <w:t>הפניה שגויה בסעיף</w:t>
            </w:r>
          </w:p>
        </w:tc>
        <w:tc>
          <w:tcPr>
            <w:tcW w:w="5590" w:type="dxa"/>
          </w:tcPr>
          <w:p w14:paraId="338C1C8B" w14:textId="77777777" w:rsidR="003343AC" w:rsidRPr="004B19C0" w:rsidRDefault="00EE10A4" w:rsidP="003343AC">
            <w:pPr>
              <w:rPr>
                <w:rFonts w:ascii="David" w:hAnsi="David"/>
                <w:sz w:val="24"/>
                <w:szCs w:val="24"/>
                <w:rtl/>
              </w:rPr>
            </w:pPr>
            <w:r w:rsidRPr="004B19C0">
              <w:rPr>
                <w:rFonts w:ascii="David" w:hAnsi="David"/>
                <w:sz w:val="24"/>
                <w:szCs w:val="24"/>
                <w:rtl/>
              </w:rPr>
              <w:t>להלן נוסח הסעיף:</w:t>
            </w:r>
          </w:p>
          <w:p w14:paraId="212FC2F6" w14:textId="77777777" w:rsidR="00EE10A4" w:rsidRPr="004B19C0" w:rsidRDefault="00EE10A4" w:rsidP="003343AC">
            <w:pPr>
              <w:rPr>
                <w:rFonts w:ascii="David" w:hAnsi="David"/>
                <w:sz w:val="24"/>
                <w:szCs w:val="24"/>
                <w:rtl/>
              </w:rPr>
            </w:pPr>
          </w:p>
          <w:p w14:paraId="40570F44" w14:textId="77777777" w:rsidR="00EE10A4" w:rsidRPr="004B19C0" w:rsidRDefault="00EE10A4" w:rsidP="00EE10A4">
            <w:pPr>
              <w:spacing w:line="360" w:lineRule="auto"/>
              <w:jc w:val="both"/>
              <w:rPr>
                <w:rFonts w:ascii="David" w:hAnsi="David"/>
                <w:sz w:val="24"/>
                <w:szCs w:val="24"/>
                <w:lang w:eastAsia="en-US"/>
              </w:rPr>
            </w:pPr>
            <w:r w:rsidRPr="004B19C0">
              <w:rPr>
                <w:rFonts w:ascii="David" w:hAnsi="David"/>
                <w:sz w:val="24"/>
                <w:szCs w:val="24"/>
                <w:rtl/>
              </w:rPr>
              <w:t>הפרה של הוראות החוזה המפורטות להלן: 7, 8, 9, 10 , 16-21.</w:t>
            </w:r>
          </w:p>
          <w:p w14:paraId="66F16A82" w14:textId="77777777" w:rsidR="00EE10A4" w:rsidRPr="004B19C0" w:rsidRDefault="00EE10A4" w:rsidP="003343AC">
            <w:pPr>
              <w:rPr>
                <w:rFonts w:ascii="David" w:hAnsi="David"/>
                <w:sz w:val="24"/>
                <w:szCs w:val="24"/>
                <w:rtl/>
              </w:rPr>
            </w:pPr>
          </w:p>
        </w:tc>
      </w:tr>
      <w:tr w:rsidR="00841A0F" w:rsidRPr="004B19C0" w14:paraId="67086CBE" w14:textId="77777777" w:rsidTr="00AE2CF7">
        <w:tc>
          <w:tcPr>
            <w:tcW w:w="1015" w:type="dxa"/>
            <w:vAlign w:val="center"/>
          </w:tcPr>
          <w:p w14:paraId="6AF7ADC8"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3AD2B3D0" w14:textId="77777777" w:rsidR="00841A0F" w:rsidRPr="004B19C0" w:rsidRDefault="00841A0F" w:rsidP="00841A0F">
            <w:pPr>
              <w:rPr>
                <w:rFonts w:ascii="David" w:hAnsi="David"/>
                <w:sz w:val="24"/>
                <w:szCs w:val="24"/>
                <w:rtl/>
              </w:rPr>
            </w:pPr>
            <w:r w:rsidRPr="004B19C0">
              <w:rPr>
                <w:rFonts w:ascii="David" w:hAnsi="David"/>
                <w:sz w:val="24"/>
                <w:szCs w:val="24"/>
                <w:rtl/>
              </w:rPr>
              <w:t>136</w:t>
            </w:r>
          </w:p>
        </w:tc>
        <w:tc>
          <w:tcPr>
            <w:tcW w:w="1197" w:type="dxa"/>
          </w:tcPr>
          <w:p w14:paraId="40490A9B" w14:textId="77777777" w:rsidR="00841A0F" w:rsidRPr="004B19C0" w:rsidRDefault="00841A0F" w:rsidP="00841A0F">
            <w:pPr>
              <w:rPr>
                <w:rFonts w:ascii="David" w:hAnsi="David"/>
                <w:sz w:val="24"/>
                <w:szCs w:val="24"/>
                <w:rtl/>
              </w:rPr>
            </w:pPr>
            <w:r w:rsidRPr="004B19C0">
              <w:rPr>
                <w:rFonts w:ascii="David" w:hAnsi="David"/>
                <w:sz w:val="24"/>
                <w:szCs w:val="24"/>
                <w:rtl/>
              </w:rPr>
              <w:t>18.3.2.</w:t>
            </w:r>
          </w:p>
        </w:tc>
        <w:tc>
          <w:tcPr>
            <w:tcW w:w="5850" w:type="dxa"/>
          </w:tcPr>
          <w:p w14:paraId="4D28A031" w14:textId="77777777" w:rsidR="00841A0F" w:rsidRPr="004B19C0" w:rsidRDefault="00841A0F" w:rsidP="00841A0F">
            <w:pPr>
              <w:rPr>
                <w:rFonts w:ascii="David" w:hAnsi="David"/>
                <w:sz w:val="24"/>
                <w:szCs w:val="24"/>
                <w:rtl/>
              </w:rPr>
            </w:pPr>
            <w:r w:rsidRPr="004B19C0">
              <w:rPr>
                <w:rFonts w:ascii="David" w:hAnsi="David"/>
                <w:sz w:val="24"/>
                <w:szCs w:val="24"/>
                <w:rtl/>
              </w:rPr>
              <w:t>מבוקש להוסיף לאחר המילים "חבות הספק" את המילים "על פי דין".</w:t>
            </w:r>
          </w:p>
        </w:tc>
        <w:tc>
          <w:tcPr>
            <w:tcW w:w="5590" w:type="dxa"/>
          </w:tcPr>
          <w:p w14:paraId="2A96675F" w14:textId="77777777" w:rsidR="00841A0F" w:rsidRPr="004B19C0" w:rsidRDefault="00841A0F" w:rsidP="00841A0F">
            <w:pPr>
              <w:rPr>
                <w:rFonts w:ascii="David" w:hAnsi="David"/>
                <w:sz w:val="24"/>
                <w:szCs w:val="24"/>
                <w:rtl/>
              </w:rPr>
            </w:pPr>
            <w:r w:rsidRPr="004B19C0">
              <w:rPr>
                <w:rFonts w:ascii="David" w:hAnsi="David"/>
                <w:sz w:val="24"/>
                <w:szCs w:val="24"/>
                <w:rtl/>
              </w:rPr>
              <w:t>הבקשה מקובלת.</w:t>
            </w:r>
          </w:p>
        </w:tc>
      </w:tr>
      <w:tr w:rsidR="00841A0F" w:rsidRPr="004B19C0" w14:paraId="59385F8F" w14:textId="77777777" w:rsidTr="00AE2CF7">
        <w:tc>
          <w:tcPr>
            <w:tcW w:w="1015" w:type="dxa"/>
            <w:vAlign w:val="center"/>
          </w:tcPr>
          <w:p w14:paraId="4940AEEE"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5183CE9B" w14:textId="77777777" w:rsidR="00841A0F" w:rsidRPr="004B19C0" w:rsidRDefault="00841A0F" w:rsidP="00841A0F">
            <w:pPr>
              <w:rPr>
                <w:rFonts w:ascii="David" w:hAnsi="David"/>
                <w:sz w:val="24"/>
                <w:szCs w:val="24"/>
                <w:rtl/>
              </w:rPr>
            </w:pPr>
            <w:r w:rsidRPr="004B19C0">
              <w:rPr>
                <w:rFonts w:ascii="David" w:hAnsi="David"/>
                <w:sz w:val="24"/>
                <w:szCs w:val="24"/>
                <w:rtl/>
              </w:rPr>
              <w:t>136</w:t>
            </w:r>
          </w:p>
        </w:tc>
        <w:tc>
          <w:tcPr>
            <w:tcW w:w="1197" w:type="dxa"/>
          </w:tcPr>
          <w:p w14:paraId="4899EA99" w14:textId="77777777" w:rsidR="00841A0F" w:rsidRPr="004B19C0" w:rsidRDefault="00841A0F" w:rsidP="00841A0F">
            <w:pPr>
              <w:rPr>
                <w:rFonts w:ascii="David" w:hAnsi="David"/>
                <w:sz w:val="24"/>
                <w:szCs w:val="24"/>
                <w:rtl/>
              </w:rPr>
            </w:pPr>
            <w:r w:rsidRPr="004B19C0">
              <w:rPr>
                <w:rFonts w:ascii="David" w:hAnsi="David"/>
                <w:sz w:val="24"/>
                <w:szCs w:val="24"/>
                <w:rtl/>
              </w:rPr>
              <w:t>18.3.2.2</w:t>
            </w:r>
          </w:p>
        </w:tc>
        <w:tc>
          <w:tcPr>
            <w:tcW w:w="5850" w:type="dxa"/>
          </w:tcPr>
          <w:p w14:paraId="53C9C4B3"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מבוקש להחליף את המילים </w:t>
            </w:r>
            <w:r w:rsidRPr="004B19C0">
              <w:rPr>
                <w:rFonts w:ascii="David" w:hAnsi="David"/>
                <w:sz w:val="24"/>
                <w:szCs w:val="24"/>
                <w:rtl/>
              </w:rPr>
              <w:br/>
              <w:t>"חבותו מפגם במוצר " במילים " "בגין חבותו על פי דין מפגם במוצר " בהמשך , מבוקש להוסיף לאחר המילה "נזקים" את המילים "לרכוש מוחשי "</w:t>
            </w:r>
          </w:p>
        </w:tc>
        <w:tc>
          <w:tcPr>
            <w:tcW w:w="5590" w:type="dxa"/>
            <w:vAlign w:val="center"/>
          </w:tcPr>
          <w:p w14:paraId="7E8BEE0D" w14:textId="77777777" w:rsidR="00841A0F" w:rsidRPr="004B19C0" w:rsidRDefault="00841A0F" w:rsidP="00841A0F">
            <w:pPr>
              <w:rPr>
                <w:rFonts w:ascii="David" w:hAnsi="David"/>
                <w:sz w:val="24"/>
                <w:szCs w:val="24"/>
                <w:rtl/>
              </w:rPr>
            </w:pPr>
            <w:r w:rsidRPr="004B19C0">
              <w:rPr>
                <w:rFonts w:ascii="David" w:hAnsi="David"/>
                <w:sz w:val="24"/>
                <w:szCs w:val="24"/>
                <w:rtl/>
              </w:rPr>
              <w:t>הבקשות נדחות.</w:t>
            </w:r>
          </w:p>
        </w:tc>
      </w:tr>
      <w:tr w:rsidR="00841A0F" w:rsidRPr="004B19C0" w14:paraId="0E6189E6" w14:textId="77777777" w:rsidTr="00AE2CF7">
        <w:tc>
          <w:tcPr>
            <w:tcW w:w="1015" w:type="dxa"/>
            <w:vAlign w:val="center"/>
          </w:tcPr>
          <w:p w14:paraId="62B6CE15"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1A0CF35E" w14:textId="77777777" w:rsidR="00841A0F" w:rsidRPr="004B19C0" w:rsidRDefault="00841A0F" w:rsidP="00841A0F">
            <w:pPr>
              <w:rPr>
                <w:rFonts w:ascii="David" w:hAnsi="David"/>
                <w:sz w:val="24"/>
                <w:szCs w:val="24"/>
                <w:rtl/>
              </w:rPr>
            </w:pPr>
            <w:r w:rsidRPr="004B19C0">
              <w:rPr>
                <w:rFonts w:ascii="David" w:hAnsi="David"/>
                <w:sz w:val="24"/>
                <w:szCs w:val="24"/>
                <w:rtl/>
              </w:rPr>
              <w:t>136</w:t>
            </w:r>
          </w:p>
        </w:tc>
        <w:tc>
          <w:tcPr>
            <w:tcW w:w="1197" w:type="dxa"/>
          </w:tcPr>
          <w:p w14:paraId="7DE11AA9" w14:textId="77777777" w:rsidR="00841A0F" w:rsidRPr="004B19C0" w:rsidRDefault="00841A0F" w:rsidP="00841A0F">
            <w:pPr>
              <w:rPr>
                <w:rFonts w:ascii="David" w:hAnsi="David"/>
                <w:sz w:val="24"/>
                <w:szCs w:val="24"/>
                <w:rtl/>
              </w:rPr>
            </w:pPr>
            <w:r w:rsidRPr="004B19C0">
              <w:rPr>
                <w:rFonts w:ascii="David" w:hAnsi="David"/>
                <w:sz w:val="24"/>
                <w:szCs w:val="24"/>
                <w:rtl/>
              </w:rPr>
              <w:t>18.3.3</w:t>
            </w:r>
          </w:p>
        </w:tc>
        <w:tc>
          <w:tcPr>
            <w:tcW w:w="5850" w:type="dxa"/>
          </w:tcPr>
          <w:p w14:paraId="3FC8CA78"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מבוקש להחליף את המילים "לא יפחתו מסך – 10,000,000 ₪ במילים "בסך 7,500,000 ₪ </w:t>
            </w:r>
          </w:p>
        </w:tc>
        <w:tc>
          <w:tcPr>
            <w:tcW w:w="5590" w:type="dxa"/>
            <w:vAlign w:val="center"/>
          </w:tcPr>
          <w:p w14:paraId="150C27DA" w14:textId="77777777" w:rsidR="00841A0F" w:rsidRPr="004B19C0" w:rsidRDefault="00841A0F" w:rsidP="00841A0F">
            <w:pPr>
              <w:rPr>
                <w:rFonts w:ascii="David" w:hAnsi="David"/>
                <w:sz w:val="24"/>
                <w:szCs w:val="24"/>
                <w:rtl/>
              </w:rPr>
            </w:pPr>
            <w:r w:rsidRPr="004B19C0">
              <w:rPr>
                <w:rFonts w:ascii="David" w:hAnsi="David"/>
                <w:sz w:val="24"/>
                <w:szCs w:val="24"/>
                <w:rtl/>
              </w:rPr>
              <w:t>הבקשה נדחית.</w:t>
            </w:r>
          </w:p>
        </w:tc>
      </w:tr>
      <w:tr w:rsidR="00841A0F" w:rsidRPr="004B19C0" w14:paraId="5C8746B8" w14:textId="77777777" w:rsidTr="00AE2CF7">
        <w:tc>
          <w:tcPr>
            <w:tcW w:w="1015" w:type="dxa"/>
            <w:vAlign w:val="center"/>
          </w:tcPr>
          <w:p w14:paraId="4EF3FCC5"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0134DE99" w14:textId="77777777" w:rsidR="00841A0F" w:rsidRPr="004B19C0" w:rsidRDefault="00841A0F" w:rsidP="00841A0F">
            <w:pPr>
              <w:rPr>
                <w:rFonts w:ascii="David" w:hAnsi="David"/>
                <w:sz w:val="24"/>
                <w:szCs w:val="24"/>
                <w:rtl/>
              </w:rPr>
            </w:pPr>
            <w:r w:rsidRPr="004B19C0">
              <w:rPr>
                <w:rFonts w:ascii="David" w:hAnsi="David"/>
                <w:sz w:val="24"/>
                <w:szCs w:val="24"/>
                <w:rtl/>
              </w:rPr>
              <w:t>137</w:t>
            </w:r>
          </w:p>
        </w:tc>
        <w:tc>
          <w:tcPr>
            <w:tcW w:w="1197" w:type="dxa"/>
          </w:tcPr>
          <w:p w14:paraId="644C3C91" w14:textId="77777777" w:rsidR="00841A0F" w:rsidRPr="004B19C0" w:rsidRDefault="00841A0F" w:rsidP="00841A0F">
            <w:pPr>
              <w:rPr>
                <w:rFonts w:ascii="David" w:hAnsi="David"/>
                <w:sz w:val="24"/>
                <w:szCs w:val="24"/>
                <w:rtl/>
              </w:rPr>
            </w:pPr>
            <w:r w:rsidRPr="004B19C0">
              <w:rPr>
                <w:rFonts w:ascii="David" w:hAnsi="David"/>
                <w:sz w:val="24"/>
                <w:szCs w:val="24"/>
                <w:rtl/>
              </w:rPr>
              <w:t>18.3.5</w:t>
            </w:r>
          </w:p>
        </w:tc>
        <w:tc>
          <w:tcPr>
            <w:tcW w:w="5850" w:type="dxa"/>
          </w:tcPr>
          <w:p w14:paraId="5BBC6E3A" w14:textId="77777777" w:rsidR="00841A0F" w:rsidRPr="004B19C0" w:rsidRDefault="00841A0F" w:rsidP="00841A0F">
            <w:pPr>
              <w:rPr>
                <w:rFonts w:ascii="David" w:hAnsi="David"/>
                <w:sz w:val="24"/>
                <w:szCs w:val="24"/>
                <w:rtl/>
              </w:rPr>
            </w:pPr>
            <w:r w:rsidRPr="004B19C0">
              <w:rPr>
                <w:rFonts w:ascii="David" w:hAnsi="David"/>
                <w:sz w:val="24"/>
                <w:szCs w:val="24"/>
                <w:rtl/>
              </w:rPr>
              <w:t>מבוקש להוסיף בשורה שניה לאחר המילים "בגין נזק" את המילה "מוחשי"</w:t>
            </w:r>
          </w:p>
        </w:tc>
        <w:tc>
          <w:tcPr>
            <w:tcW w:w="5590" w:type="dxa"/>
          </w:tcPr>
          <w:p w14:paraId="66DD8D6C"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הבקשה נדחית. </w:t>
            </w:r>
          </w:p>
        </w:tc>
      </w:tr>
      <w:tr w:rsidR="00841A0F" w:rsidRPr="004B19C0" w14:paraId="61A0558C" w14:textId="77777777" w:rsidTr="00AE2CF7">
        <w:tc>
          <w:tcPr>
            <w:tcW w:w="1015" w:type="dxa"/>
            <w:vAlign w:val="center"/>
          </w:tcPr>
          <w:p w14:paraId="4CB0DC8E"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380A1A04" w14:textId="77777777" w:rsidR="00841A0F" w:rsidRPr="004B19C0" w:rsidRDefault="00841A0F" w:rsidP="00841A0F">
            <w:pPr>
              <w:rPr>
                <w:rFonts w:ascii="David" w:hAnsi="David"/>
                <w:sz w:val="24"/>
                <w:szCs w:val="24"/>
                <w:rtl/>
              </w:rPr>
            </w:pPr>
            <w:r w:rsidRPr="004B19C0">
              <w:rPr>
                <w:rFonts w:ascii="David" w:hAnsi="David"/>
                <w:sz w:val="24"/>
                <w:szCs w:val="24"/>
                <w:rtl/>
              </w:rPr>
              <w:t>137</w:t>
            </w:r>
          </w:p>
        </w:tc>
        <w:tc>
          <w:tcPr>
            <w:tcW w:w="1197" w:type="dxa"/>
          </w:tcPr>
          <w:p w14:paraId="7694CA8A" w14:textId="77777777" w:rsidR="00841A0F" w:rsidRPr="004B19C0" w:rsidRDefault="00841A0F" w:rsidP="00841A0F">
            <w:pPr>
              <w:rPr>
                <w:rFonts w:ascii="David" w:hAnsi="David"/>
                <w:sz w:val="24"/>
                <w:szCs w:val="24"/>
                <w:rtl/>
              </w:rPr>
            </w:pPr>
            <w:r w:rsidRPr="004B19C0">
              <w:rPr>
                <w:rFonts w:ascii="David" w:hAnsi="David"/>
                <w:sz w:val="24"/>
                <w:szCs w:val="24"/>
                <w:rtl/>
              </w:rPr>
              <w:t>סעיף 18.4</w:t>
            </w:r>
          </w:p>
        </w:tc>
        <w:tc>
          <w:tcPr>
            <w:tcW w:w="5850" w:type="dxa"/>
          </w:tcPr>
          <w:p w14:paraId="452B0E16" w14:textId="77777777" w:rsidR="00841A0F" w:rsidRPr="004B19C0" w:rsidRDefault="00841A0F" w:rsidP="00841A0F">
            <w:pPr>
              <w:rPr>
                <w:rFonts w:ascii="David" w:hAnsi="David"/>
                <w:sz w:val="24"/>
                <w:szCs w:val="24"/>
                <w:rtl/>
              </w:rPr>
            </w:pPr>
            <w:r w:rsidRPr="004B19C0">
              <w:rPr>
                <w:rFonts w:ascii="David" w:hAnsi="David"/>
                <w:sz w:val="24"/>
                <w:szCs w:val="24"/>
                <w:rtl/>
              </w:rPr>
              <w:t>נבקש למחוק את הסעיף הזה שהוא לא סטאנדרטי לחוזים מהסוג הזה ושיקשה על ההתקשרויות שלנו עם ספקים, יועצים וקבלני-משנה ושהוא עניין של ניהול סיכון פנימי של הספק.</w:t>
            </w:r>
          </w:p>
        </w:tc>
        <w:tc>
          <w:tcPr>
            <w:tcW w:w="5590" w:type="dxa"/>
          </w:tcPr>
          <w:p w14:paraId="1FC848DF"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הבקשה נדחית. </w:t>
            </w:r>
          </w:p>
        </w:tc>
      </w:tr>
      <w:tr w:rsidR="00841A0F" w:rsidRPr="004B19C0" w14:paraId="3A41CEDB" w14:textId="77777777" w:rsidTr="00AE2CF7">
        <w:tc>
          <w:tcPr>
            <w:tcW w:w="1015" w:type="dxa"/>
            <w:vAlign w:val="center"/>
          </w:tcPr>
          <w:p w14:paraId="5EFEC116"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6E42520A" w14:textId="77777777" w:rsidR="00841A0F" w:rsidRPr="004B19C0" w:rsidRDefault="00841A0F" w:rsidP="00841A0F">
            <w:pPr>
              <w:rPr>
                <w:rFonts w:ascii="David" w:hAnsi="David"/>
                <w:sz w:val="24"/>
                <w:szCs w:val="24"/>
                <w:rtl/>
              </w:rPr>
            </w:pPr>
            <w:r w:rsidRPr="004B19C0">
              <w:rPr>
                <w:rFonts w:ascii="David" w:hAnsi="David"/>
                <w:sz w:val="24"/>
                <w:szCs w:val="24"/>
                <w:rtl/>
              </w:rPr>
              <w:t>137</w:t>
            </w:r>
          </w:p>
        </w:tc>
        <w:tc>
          <w:tcPr>
            <w:tcW w:w="1197" w:type="dxa"/>
          </w:tcPr>
          <w:p w14:paraId="01523CCD" w14:textId="77777777" w:rsidR="00841A0F" w:rsidRPr="004B19C0" w:rsidRDefault="00841A0F" w:rsidP="00841A0F">
            <w:pPr>
              <w:rPr>
                <w:rFonts w:ascii="David" w:hAnsi="David"/>
                <w:sz w:val="24"/>
                <w:szCs w:val="24"/>
                <w:rtl/>
              </w:rPr>
            </w:pPr>
            <w:r w:rsidRPr="004B19C0">
              <w:rPr>
                <w:rFonts w:ascii="David" w:hAnsi="David"/>
                <w:sz w:val="24"/>
                <w:szCs w:val="24"/>
                <w:rtl/>
              </w:rPr>
              <w:t>18.5</w:t>
            </w:r>
          </w:p>
        </w:tc>
        <w:tc>
          <w:tcPr>
            <w:tcW w:w="5850" w:type="dxa"/>
          </w:tcPr>
          <w:p w14:paraId="4AF33EFE" w14:textId="77777777" w:rsidR="00841A0F" w:rsidRPr="004B19C0" w:rsidRDefault="00841A0F" w:rsidP="00841A0F">
            <w:pPr>
              <w:rPr>
                <w:rFonts w:ascii="David" w:hAnsi="David"/>
                <w:sz w:val="24"/>
                <w:szCs w:val="24"/>
                <w:rtl/>
              </w:rPr>
            </w:pPr>
            <w:r w:rsidRPr="004B19C0">
              <w:rPr>
                <w:rFonts w:ascii="David" w:hAnsi="David"/>
                <w:sz w:val="24"/>
                <w:szCs w:val="24"/>
                <w:rtl/>
              </w:rPr>
              <w:t>מבוקש לגרוע מהסוגריים את המילים "לאחריות מקצועית"</w:t>
            </w:r>
          </w:p>
        </w:tc>
        <w:tc>
          <w:tcPr>
            <w:tcW w:w="5590" w:type="dxa"/>
          </w:tcPr>
          <w:p w14:paraId="70C46ACB" w14:textId="77777777" w:rsidR="00841A0F" w:rsidRPr="004B19C0" w:rsidRDefault="00841A0F" w:rsidP="00841A0F">
            <w:pPr>
              <w:rPr>
                <w:rFonts w:ascii="David" w:hAnsi="David"/>
                <w:sz w:val="24"/>
                <w:szCs w:val="24"/>
                <w:rtl/>
              </w:rPr>
            </w:pPr>
            <w:r w:rsidRPr="004B19C0">
              <w:rPr>
                <w:rFonts w:ascii="David" w:hAnsi="David"/>
                <w:sz w:val="24"/>
                <w:szCs w:val="24"/>
                <w:rtl/>
              </w:rPr>
              <w:t>הבקשה נדחית.</w:t>
            </w:r>
          </w:p>
        </w:tc>
      </w:tr>
      <w:tr w:rsidR="00841A0F" w:rsidRPr="004B19C0" w14:paraId="2FE03C20" w14:textId="77777777" w:rsidTr="00AE2CF7">
        <w:tc>
          <w:tcPr>
            <w:tcW w:w="1015" w:type="dxa"/>
            <w:vAlign w:val="center"/>
          </w:tcPr>
          <w:p w14:paraId="09A96AA0"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436C1F0B" w14:textId="77777777" w:rsidR="00841A0F" w:rsidRPr="004B19C0" w:rsidRDefault="00841A0F" w:rsidP="00841A0F">
            <w:pPr>
              <w:rPr>
                <w:rFonts w:ascii="David" w:hAnsi="David"/>
                <w:sz w:val="24"/>
                <w:szCs w:val="24"/>
                <w:rtl/>
              </w:rPr>
            </w:pPr>
            <w:r w:rsidRPr="004B19C0">
              <w:rPr>
                <w:rFonts w:ascii="David" w:hAnsi="David"/>
                <w:sz w:val="24"/>
                <w:szCs w:val="24"/>
                <w:rtl/>
              </w:rPr>
              <w:t>138</w:t>
            </w:r>
          </w:p>
        </w:tc>
        <w:tc>
          <w:tcPr>
            <w:tcW w:w="1197" w:type="dxa"/>
          </w:tcPr>
          <w:p w14:paraId="25EFB533" w14:textId="77777777" w:rsidR="00841A0F" w:rsidRPr="004B19C0" w:rsidRDefault="00841A0F" w:rsidP="00841A0F">
            <w:pPr>
              <w:rPr>
                <w:rFonts w:ascii="David" w:hAnsi="David"/>
                <w:sz w:val="24"/>
                <w:szCs w:val="24"/>
                <w:rtl/>
              </w:rPr>
            </w:pPr>
            <w:r w:rsidRPr="004B19C0">
              <w:rPr>
                <w:rFonts w:ascii="David" w:hAnsi="David"/>
                <w:sz w:val="24"/>
                <w:szCs w:val="24"/>
                <w:rtl/>
              </w:rPr>
              <w:t>18.5.2</w:t>
            </w:r>
          </w:p>
        </w:tc>
        <w:tc>
          <w:tcPr>
            <w:tcW w:w="5850" w:type="dxa"/>
          </w:tcPr>
          <w:p w14:paraId="780734F3" w14:textId="77777777" w:rsidR="00841A0F" w:rsidRPr="004B19C0" w:rsidRDefault="00841A0F" w:rsidP="00841A0F">
            <w:pPr>
              <w:rPr>
                <w:rFonts w:ascii="David" w:hAnsi="David"/>
                <w:sz w:val="24"/>
                <w:szCs w:val="24"/>
                <w:rtl/>
              </w:rPr>
            </w:pPr>
            <w:r w:rsidRPr="004B19C0">
              <w:rPr>
                <w:rFonts w:ascii="David" w:hAnsi="David"/>
                <w:sz w:val="24"/>
                <w:szCs w:val="24"/>
                <w:rtl/>
              </w:rPr>
              <w:t>מבוקש להחליף את המילה "צמצום" במילים "שינוי לרעה". בהמשך מבוקש להחליף את המילים "60 יום" במילים "30 יום "</w:t>
            </w:r>
          </w:p>
        </w:tc>
        <w:tc>
          <w:tcPr>
            <w:tcW w:w="5590" w:type="dxa"/>
          </w:tcPr>
          <w:p w14:paraId="47873CCC" w14:textId="77777777" w:rsidR="00841A0F" w:rsidRPr="004B19C0" w:rsidRDefault="00841A0F" w:rsidP="00841A0F">
            <w:pPr>
              <w:pStyle w:val="a6"/>
              <w:numPr>
                <w:ilvl w:val="0"/>
                <w:numId w:val="24"/>
              </w:numPr>
              <w:rPr>
                <w:rFonts w:ascii="David" w:eastAsiaTheme="minorHAnsi" w:hAnsi="David" w:cs="David"/>
                <w:sz w:val="24"/>
                <w:szCs w:val="24"/>
              </w:rPr>
            </w:pPr>
            <w:r w:rsidRPr="004B19C0">
              <w:rPr>
                <w:rFonts w:ascii="David" w:eastAsiaTheme="minorHAnsi" w:hAnsi="David" w:cs="David"/>
                <w:sz w:val="24"/>
                <w:szCs w:val="24"/>
                <w:rtl/>
              </w:rPr>
              <w:t>הבקשה נדחית, אולם מובהר כי ביצוע הרחבה בפוליסה והחלפת המילים "שינוי לרעה" במקום "צמצום" לא תהווה הפרה של הסכם זה.</w:t>
            </w:r>
          </w:p>
          <w:p w14:paraId="2A3434F4" w14:textId="77777777" w:rsidR="00841A0F" w:rsidRPr="004B19C0" w:rsidRDefault="00841A0F" w:rsidP="00841A0F">
            <w:pPr>
              <w:rPr>
                <w:rFonts w:ascii="David" w:hAnsi="David"/>
                <w:sz w:val="24"/>
                <w:szCs w:val="24"/>
                <w:rtl/>
              </w:rPr>
            </w:pPr>
            <w:r w:rsidRPr="004B19C0">
              <w:rPr>
                <w:rFonts w:ascii="David" w:hAnsi="David"/>
                <w:sz w:val="24"/>
                <w:szCs w:val="24"/>
                <w:rtl/>
              </w:rPr>
              <w:t>הבקשה נדחית.</w:t>
            </w:r>
          </w:p>
        </w:tc>
      </w:tr>
      <w:tr w:rsidR="00841A0F" w:rsidRPr="004B19C0" w14:paraId="05D0264F" w14:textId="77777777" w:rsidTr="00AE2CF7">
        <w:tc>
          <w:tcPr>
            <w:tcW w:w="1015" w:type="dxa"/>
            <w:vAlign w:val="center"/>
          </w:tcPr>
          <w:p w14:paraId="486F560A"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7244A33C" w14:textId="77777777" w:rsidR="00841A0F" w:rsidRPr="004B19C0" w:rsidRDefault="00841A0F" w:rsidP="00841A0F">
            <w:pPr>
              <w:rPr>
                <w:rFonts w:ascii="David" w:hAnsi="David"/>
                <w:sz w:val="24"/>
                <w:szCs w:val="24"/>
                <w:rtl/>
              </w:rPr>
            </w:pPr>
            <w:r w:rsidRPr="004B19C0">
              <w:rPr>
                <w:rFonts w:ascii="David" w:hAnsi="David"/>
                <w:sz w:val="24"/>
                <w:szCs w:val="24"/>
                <w:rtl/>
              </w:rPr>
              <w:t>138</w:t>
            </w:r>
          </w:p>
        </w:tc>
        <w:tc>
          <w:tcPr>
            <w:tcW w:w="1197" w:type="dxa"/>
          </w:tcPr>
          <w:p w14:paraId="4E371A53" w14:textId="77777777" w:rsidR="00841A0F" w:rsidRPr="004B19C0" w:rsidRDefault="00841A0F" w:rsidP="00841A0F">
            <w:pPr>
              <w:rPr>
                <w:rFonts w:ascii="David" w:hAnsi="David"/>
                <w:sz w:val="24"/>
                <w:szCs w:val="24"/>
                <w:rtl/>
              </w:rPr>
            </w:pPr>
            <w:r w:rsidRPr="004B19C0">
              <w:rPr>
                <w:rFonts w:ascii="David" w:hAnsi="David"/>
                <w:sz w:val="24"/>
                <w:szCs w:val="24"/>
                <w:rtl/>
              </w:rPr>
              <w:t>18.7</w:t>
            </w:r>
          </w:p>
        </w:tc>
        <w:tc>
          <w:tcPr>
            <w:tcW w:w="5850" w:type="dxa"/>
          </w:tcPr>
          <w:p w14:paraId="32F9C0CA"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שורה שלישית . מבוקש להחליף את המילה "שבועיים " במילים " 3 ימים" </w:t>
            </w:r>
          </w:p>
        </w:tc>
        <w:tc>
          <w:tcPr>
            <w:tcW w:w="5590" w:type="dxa"/>
          </w:tcPr>
          <w:p w14:paraId="3265C8AB" w14:textId="77777777" w:rsidR="00841A0F" w:rsidRPr="004B19C0" w:rsidRDefault="00841A0F" w:rsidP="00841A0F">
            <w:pPr>
              <w:rPr>
                <w:rFonts w:ascii="David" w:hAnsi="David"/>
                <w:sz w:val="24"/>
                <w:szCs w:val="24"/>
                <w:rtl/>
              </w:rPr>
            </w:pPr>
            <w:r w:rsidRPr="004B19C0">
              <w:rPr>
                <w:rFonts w:ascii="David" w:hAnsi="David"/>
                <w:sz w:val="24"/>
                <w:szCs w:val="24"/>
                <w:rtl/>
              </w:rPr>
              <w:t xml:space="preserve">הבקשה נדחית. </w:t>
            </w:r>
          </w:p>
        </w:tc>
      </w:tr>
      <w:tr w:rsidR="00841A0F" w:rsidRPr="004B19C0" w14:paraId="683FC23A" w14:textId="77777777" w:rsidTr="00AE2CF7">
        <w:tc>
          <w:tcPr>
            <w:tcW w:w="1015" w:type="dxa"/>
            <w:vAlign w:val="center"/>
          </w:tcPr>
          <w:p w14:paraId="1D5A648A" w14:textId="77777777" w:rsidR="00841A0F" w:rsidRPr="004B19C0" w:rsidRDefault="00841A0F" w:rsidP="00841A0F">
            <w:pPr>
              <w:pStyle w:val="a6"/>
              <w:numPr>
                <w:ilvl w:val="0"/>
                <w:numId w:val="2"/>
              </w:numPr>
              <w:spacing w:after="0" w:line="240" w:lineRule="auto"/>
              <w:jc w:val="both"/>
              <w:rPr>
                <w:rFonts w:ascii="David" w:hAnsi="David" w:cs="David"/>
                <w:sz w:val="24"/>
                <w:szCs w:val="24"/>
                <w:rtl/>
              </w:rPr>
            </w:pPr>
          </w:p>
        </w:tc>
        <w:tc>
          <w:tcPr>
            <w:tcW w:w="1273" w:type="dxa"/>
          </w:tcPr>
          <w:p w14:paraId="2FCFD2AF" w14:textId="77777777" w:rsidR="00841A0F" w:rsidRPr="004B19C0" w:rsidRDefault="00841A0F" w:rsidP="00841A0F">
            <w:pPr>
              <w:rPr>
                <w:rFonts w:ascii="David" w:hAnsi="David"/>
                <w:sz w:val="24"/>
                <w:szCs w:val="24"/>
                <w:rtl/>
              </w:rPr>
            </w:pPr>
            <w:r w:rsidRPr="004B19C0">
              <w:rPr>
                <w:rFonts w:ascii="David" w:hAnsi="David"/>
                <w:sz w:val="24"/>
                <w:szCs w:val="24"/>
                <w:rtl/>
              </w:rPr>
              <w:t>129</w:t>
            </w:r>
          </w:p>
        </w:tc>
        <w:tc>
          <w:tcPr>
            <w:tcW w:w="1197" w:type="dxa"/>
          </w:tcPr>
          <w:p w14:paraId="52D2412A" w14:textId="77777777" w:rsidR="00841A0F" w:rsidRPr="004B19C0" w:rsidRDefault="00841A0F" w:rsidP="00841A0F">
            <w:pPr>
              <w:rPr>
                <w:rFonts w:ascii="David" w:hAnsi="David"/>
                <w:sz w:val="24"/>
                <w:szCs w:val="24"/>
                <w:rtl/>
              </w:rPr>
            </w:pPr>
            <w:r w:rsidRPr="004B19C0">
              <w:rPr>
                <w:rFonts w:ascii="David" w:hAnsi="David"/>
                <w:sz w:val="24"/>
                <w:szCs w:val="24"/>
                <w:rtl/>
              </w:rPr>
              <w:t>18.9</w:t>
            </w:r>
          </w:p>
        </w:tc>
        <w:tc>
          <w:tcPr>
            <w:tcW w:w="5850" w:type="dxa"/>
          </w:tcPr>
          <w:p w14:paraId="671ACDEF" w14:textId="77777777" w:rsidR="00841A0F" w:rsidRPr="004B19C0" w:rsidRDefault="00841A0F" w:rsidP="00841A0F">
            <w:pPr>
              <w:rPr>
                <w:rFonts w:ascii="David" w:hAnsi="David"/>
                <w:sz w:val="24"/>
                <w:szCs w:val="24"/>
                <w:rtl/>
              </w:rPr>
            </w:pPr>
            <w:r w:rsidRPr="004B19C0">
              <w:rPr>
                <w:rFonts w:ascii="David" w:hAnsi="David"/>
                <w:sz w:val="24"/>
                <w:szCs w:val="24"/>
                <w:rtl/>
              </w:rPr>
              <w:t>שורה שניה ושורה רביעית . מבוקש להחליף את המילים "העתקי פוליסות" במילים "מסמכי ביטוח "</w:t>
            </w:r>
          </w:p>
        </w:tc>
        <w:tc>
          <w:tcPr>
            <w:tcW w:w="5590" w:type="dxa"/>
          </w:tcPr>
          <w:p w14:paraId="0A5B3653" w14:textId="77777777" w:rsidR="00841A0F" w:rsidRPr="004B19C0" w:rsidRDefault="00841A0F" w:rsidP="00841A0F">
            <w:pPr>
              <w:rPr>
                <w:rFonts w:ascii="David" w:hAnsi="David"/>
                <w:sz w:val="24"/>
                <w:szCs w:val="24"/>
                <w:rtl/>
              </w:rPr>
            </w:pPr>
            <w:r w:rsidRPr="004B19C0">
              <w:rPr>
                <w:rFonts w:ascii="David" w:hAnsi="David"/>
                <w:sz w:val="24"/>
                <w:szCs w:val="24"/>
                <w:rtl/>
              </w:rPr>
              <w:t>הבקשה נדחית.</w:t>
            </w:r>
          </w:p>
        </w:tc>
      </w:tr>
      <w:tr w:rsidR="003343AC" w:rsidRPr="004B19C0" w14:paraId="11C97ECA" w14:textId="77777777" w:rsidTr="00AE2CF7">
        <w:tc>
          <w:tcPr>
            <w:tcW w:w="1015" w:type="dxa"/>
            <w:vAlign w:val="center"/>
          </w:tcPr>
          <w:p w14:paraId="710B0E1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029C069" w14:textId="77777777" w:rsidR="003343AC" w:rsidRPr="004B19C0" w:rsidRDefault="003343AC" w:rsidP="003343AC">
            <w:pPr>
              <w:rPr>
                <w:rFonts w:ascii="David" w:hAnsi="David"/>
                <w:sz w:val="24"/>
                <w:szCs w:val="24"/>
                <w:rtl/>
              </w:rPr>
            </w:pPr>
            <w:r w:rsidRPr="004B19C0">
              <w:rPr>
                <w:rFonts w:ascii="David" w:hAnsi="David"/>
                <w:sz w:val="24"/>
                <w:szCs w:val="24"/>
                <w:rtl/>
              </w:rPr>
              <w:t>12</w:t>
            </w:r>
          </w:p>
        </w:tc>
        <w:tc>
          <w:tcPr>
            <w:tcW w:w="1197" w:type="dxa"/>
          </w:tcPr>
          <w:p w14:paraId="6CC74D70" w14:textId="77777777" w:rsidR="003343AC" w:rsidRPr="004B19C0" w:rsidRDefault="003343AC" w:rsidP="003343AC">
            <w:pPr>
              <w:rPr>
                <w:rFonts w:ascii="David" w:hAnsi="David"/>
                <w:sz w:val="24"/>
                <w:szCs w:val="24"/>
                <w:rtl/>
              </w:rPr>
            </w:pPr>
            <w:r w:rsidRPr="004B19C0">
              <w:rPr>
                <w:rFonts w:ascii="David" w:hAnsi="David"/>
                <w:sz w:val="24"/>
                <w:szCs w:val="24"/>
                <w:rtl/>
              </w:rPr>
              <w:t>1.5.3</w:t>
            </w:r>
          </w:p>
        </w:tc>
        <w:tc>
          <w:tcPr>
            <w:tcW w:w="5850" w:type="dxa"/>
          </w:tcPr>
          <w:p w14:paraId="34F2C4F6" w14:textId="77777777" w:rsidR="003343AC" w:rsidRPr="004B19C0" w:rsidRDefault="003343AC" w:rsidP="003343AC">
            <w:pPr>
              <w:jc w:val="both"/>
              <w:rPr>
                <w:rFonts w:ascii="David" w:hAnsi="David"/>
                <w:sz w:val="24"/>
                <w:szCs w:val="24"/>
                <w:rtl/>
              </w:rPr>
            </w:pPr>
            <w:r w:rsidRPr="004B19C0">
              <w:rPr>
                <w:rFonts w:ascii="David" w:hAnsi="David"/>
                <w:sz w:val="24"/>
                <w:szCs w:val="24"/>
                <w:rtl/>
              </w:rPr>
              <w:t>נראה כי אפשרות הייחוס שבסעיף הוגבלה שלא לצורך רק למקרים מצומצמים של מיזוג מכוח סעיף 323 לחוק החברות, התשנ"ט – 1999, תוך השמטת אפשרויות ייחוס נתונים במקרים אחרים שאינם שונים מהותית מהאמור לעיל, כגון מקרים של רכישת פעילות על דרך של עסקת רכישת נכסים ללא מיזוג.</w:t>
            </w:r>
          </w:p>
          <w:p w14:paraId="607AF432" w14:textId="77777777" w:rsidR="003343AC" w:rsidRPr="004B19C0" w:rsidRDefault="003343AC" w:rsidP="003343AC">
            <w:pPr>
              <w:jc w:val="both"/>
              <w:rPr>
                <w:rFonts w:ascii="David" w:hAnsi="David"/>
                <w:sz w:val="24"/>
                <w:szCs w:val="24"/>
                <w:rtl/>
              </w:rPr>
            </w:pPr>
            <w:r w:rsidRPr="004B19C0">
              <w:rPr>
                <w:rFonts w:ascii="David" w:hAnsi="David"/>
                <w:sz w:val="24"/>
                <w:szCs w:val="24"/>
                <w:rtl/>
              </w:rPr>
              <w:t>לאור זאת ובכדי להימנע מצמצום שרירותי של מאגר המציעים הפוטנציאלי, נבקש אישורכם שלצורך הוכחת עמידה בתנאי הסף המפורטים בסעיף 1.5 למכרז, יוכל המציע לייחס לעצמו גם נתונים של פעילות שנרכשה על ידיו מצד שלישי במסגרת של עסקת רכישת נכסים (ולא רק במסגרת של מיזוג לפי חוק החברות).</w:t>
            </w:r>
          </w:p>
          <w:p w14:paraId="67F71268" w14:textId="77777777" w:rsidR="003343AC" w:rsidRPr="004B19C0" w:rsidRDefault="003343AC" w:rsidP="003343AC">
            <w:pPr>
              <w:jc w:val="both"/>
              <w:rPr>
                <w:rFonts w:ascii="David" w:hAnsi="David"/>
                <w:sz w:val="24"/>
                <w:szCs w:val="24"/>
                <w:u w:val="single"/>
                <w:rtl/>
              </w:rPr>
            </w:pPr>
            <w:r w:rsidRPr="004B19C0">
              <w:rPr>
                <w:rFonts w:ascii="David" w:hAnsi="David"/>
                <w:sz w:val="24"/>
                <w:szCs w:val="24"/>
                <w:u w:val="single"/>
                <w:rtl/>
              </w:rPr>
              <w:t>רקע ונימוקים לבקשה</w:t>
            </w:r>
          </w:p>
          <w:p w14:paraId="0C89FD5F" w14:textId="1ED250C8"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המציעה, הוקמה על ידי קבוצת </w:t>
            </w:r>
            <w:r w:rsidR="00571334">
              <w:rPr>
                <w:rFonts w:ascii="David" w:hAnsi="David" w:cs="David" w:hint="cs"/>
                <w:sz w:val="24"/>
                <w:szCs w:val="24"/>
                <w:rtl/>
              </w:rPr>
              <w:t>חברות</w:t>
            </w:r>
            <w:r w:rsidRPr="004B19C0">
              <w:rPr>
                <w:rFonts w:ascii="David" w:hAnsi="David" w:cs="David"/>
                <w:sz w:val="24"/>
                <w:szCs w:val="24"/>
                <w:rtl/>
              </w:rPr>
              <w:t xml:space="preserve"> במסגרת מהלך כלל-עולמי של פיצול חטיב</w:t>
            </w:r>
            <w:r w:rsidR="00571334">
              <w:rPr>
                <w:rFonts w:ascii="David" w:hAnsi="David" w:cs="David" w:hint="cs"/>
                <w:sz w:val="24"/>
                <w:szCs w:val="24"/>
                <w:rtl/>
              </w:rPr>
              <w:t xml:space="preserve">ה </w:t>
            </w:r>
            <w:r w:rsidRPr="004B19C0">
              <w:rPr>
                <w:rFonts w:ascii="David" w:hAnsi="David" w:cs="David"/>
                <w:sz w:val="24"/>
                <w:szCs w:val="24"/>
                <w:rtl/>
              </w:rPr>
              <w:t>של הקבוצה ומיזוגה עם קבוצ</w:t>
            </w:r>
            <w:r w:rsidR="00571334">
              <w:rPr>
                <w:rFonts w:ascii="David" w:hAnsi="David" w:cs="David" w:hint="cs"/>
                <w:sz w:val="24"/>
                <w:szCs w:val="24"/>
                <w:rtl/>
              </w:rPr>
              <w:t xml:space="preserve">ה אחרת. </w:t>
            </w:r>
            <w:r w:rsidRPr="004B19C0">
              <w:rPr>
                <w:rFonts w:ascii="David" w:hAnsi="David" w:cs="David"/>
                <w:sz w:val="24"/>
                <w:szCs w:val="24"/>
                <w:rtl/>
              </w:rPr>
              <w:t xml:space="preserve">כחלק מהמהלך, הועברה פעילותה של </w:t>
            </w:r>
            <w:r w:rsidR="00571334">
              <w:rPr>
                <w:rFonts w:ascii="David" w:hAnsi="David" w:cs="David" w:hint="cs"/>
                <w:sz w:val="24"/>
                <w:szCs w:val="24"/>
                <w:rtl/>
              </w:rPr>
              <w:t xml:space="preserve">החברה בישראל, </w:t>
            </w:r>
            <w:r w:rsidRPr="004B19C0">
              <w:rPr>
                <w:rFonts w:ascii="David" w:hAnsi="David" w:cs="David"/>
                <w:sz w:val="24"/>
                <w:szCs w:val="24"/>
                <w:rtl/>
              </w:rPr>
              <w:t xml:space="preserve">הכוללת, בין היתר, פעילות בתחום המפורט במכרז) למציע, באופן שהמציע קלט את כלל פעילות חטיבת </w:t>
            </w:r>
            <w:r w:rsidR="00A81877">
              <w:rPr>
                <w:rFonts w:ascii="David" w:hAnsi="David" w:cs="David" w:hint="cs"/>
                <w:sz w:val="24"/>
                <w:szCs w:val="24"/>
                <w:rtl/>
              </w:rPr>
              <w:t>החטיבה,</w:t>
            </w:r>
            <w:r w:rsidRPr="004B19C0">
              <w:rPr>
                <w:rFonts w:ascii="David" w:hAnsi="David" w:cs="David"/>
                <w:sz w:val="24"/>
                <w:szCs w:val="24"/>
                <w:rtl/>
              </w:rPr>
              <w:t xml:space="preserve"> לרבות עובדים, הסכמים, זכויות קניין רוחני </w:t>
            </w:r>
            <w:proofErr w:type="spellStart"/>
            <w:r w:rsidRPr="004B19C0">
              <w:rPr>
                <w:rFonts w:ascii="David" w:hAnsi="David" w:cs="David"/>
                <w:sz w:val="24"/>
                <w:szCs w:val="24"/>
                <w:rtl/>
              </w:rPr>
              <w:t>וכיוצ"ב</w:t>
            </w:r>
            <w:proofErr w:type="spellEnd"/>
            <w:r w:rsidRPr="004B19C0">
              <w:rPr>
                <w:rFonts w:ascii="David" w:hAnsi="David" w:cs="David"/>
                <w:sz w:val="24"/>
                <w:szCs w:val="24"/>
                <w:rtl/>
              </w:rPr>
              <w:t xml:space="preserve"> ("</w:t>
            </w:r>
            <w:r w:rsidRPr="004B19C0">
              <w:rPr>
                <w:rFonts w:ascii="David" w:hAnsi="David" w:cs="David"/>
                <w:b/>
                <w:bCs/>
                <w:sz w:val="24"/>
                <w:szCs w:val="24"/>
                <w:rtl/>
              </w:rPr>
              <w:t>הפעילות הנרכשת</w:t>
            </w:r>
            <w:r w:rsidRPr="004B19C0">
              <w:rPr>
                <w:rFonts w:ascii="David" w:hAnsi="David" w:cs="David"/>
                <w:sz w:val="24"/>
                <w:szCs w:val="24"/>
                <w:rtl/>
              </w:rPr>
              <w:t xml:space="preserve">"). </w:t>
            </w:r>
          </w:p>
          <w:p w14:paraId="24C9D3F8"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Pr>
            </w:pPr>
            <w:r w:rsidRPr="004B19C0">
              <w:rPr>
                <w:rFonts w:ascii="David" w:hAnsi="David" w:cs="David"/>
                <w:sz w:val="24"/>
                <w:szCs w:val="24"/>
                <w:rtl/>
              </w:rPr>
              <w:t>למותר לציין, כי הפעילות הנרכשת ממשיכה ללא כל שינוי תחת המציעה, והכל בתמיכת כוח האדם, הידע, הנכסים והמשאבים אשר הועברו אליה במסגרת העסקה המתוארת לעיל.</w:t>
            </w:r>
          </w:p>
          <w:p w14:paraId="6DD59C3F"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Pr>
            </w:pPr>
            <w:r w:rsidRPr="004B19C0">
              <w:rPr>
                <w:rFonts w:ascii="David" w:hAnsi="David" w:cs="David"/>
                <w:sz w:val="24"/>
                <w:szCs w:val="24"/>
                <w:rtl/>
              </w:rPr>
              <w:t xml:space="preserve">עסקאות  מסוג  זה, במסגרתן יחידה עסקית שלמה על יכולותיה, עובדיה ונכסיה עוברת מחברה גלובלית אחת לאחרת, הינן נפוצות בכלכלה העולמית ומטרתן לחזק </w:t>
            </w:r>
            <w:r w:rsidRPr="004B19C0">
              <w:rPr>
                <w:rFonts w:ascii="David" w:hAnsi="David" w:cs="David"/>
                <w:sz w:val="24"/>
                <w:szCs w:val="24"/>
                <w:rtl/>
              </w:rPr>
              <w:lastRenderedPageBreak/>
              <w:t>ולייצב מומחיות ומקצועיות באמצעות הקמת חברות ייעודיות המתמחות ומתמקדות בתחום עיסוק ספציפי ומפנות אל תחום זה את משאביהן ומאמציהן.</w:t>
            </w:r>
          </w:p>
          <w:p w14:paraId="36D7FDD8"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מתוך הבנה של פרקטיקה עסקית זו, המדינה ורשויותיה, מאפשרות במכרזים דומים להסתמך, גם על ניסיון שנרכש במסגרת עסקה לרכישת פעילות.  </w:t>
            </w:r>
          </w:p>
          <w:p w14:paraId="1732231C"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כך, ראו למשל, כדוגמאות בלתי ממצות, את הוראות המכרזים הבאים (הדגשות אינן במקור): (1) </w:t>
            </w:r>
            <w:r w:rsidRPr="004B19C0">
              <w:rPr>
                <w:rFonts w:ascii="David" w:hAnsi="David" w:cs="David"/>
                <w:sz w:val="24"/>
                <w:szCs w:val="24"/>
                <w:u w:val="single"/>
                <w:rtl/>
              </w:rPr>
              <w:t>מכרז מס' 1000520665 לפיתוח ותחזוקה של מערכת מחשוב לשליטה ובקרה במעברי הסחורות עבור רשות מעברים יבשתיים במשרד הביטחון (</w:t>
            </w:r>
            <w:proofErr w:type="spellStart"/>
            <w:r w:rsidRPr="004B19C0">
              <w:rPr>
                <w:rFonts w:ascii="David" w:hAnsi="David" w:cs="David"/>
                <w:sz w:val="24"/>
                <w:szCs w:val="24"/>
                <w:u w:val="single"/>
                <w:rtl/>
              </w:rPr>
              <w:t>רמי"ם</w:t>
            </w:r>
            <w:proofErr w:type="spellEnd"/>
            <w:r w:rsidRPr="004B19C0">
              <w:rPr>
                <w:rFonts w:ascii="David" w:hAnsi="David" w:cs="David"/>
                <w:sz w:val="24"/>
                <w:szCs w:val="24"/>
                <w:u w:val="single"/>
                <w:rtl/>
              </w:rPr>
              <w:t>)</w:t>
            </w:r>
            <w:r w:rsidRPr="004B19C0">
              <w:rPr>
                <w:rFonts w:ascii="David" w:hAnsi="David" w:cs="David"/>
                <w:sz w:val="24"/>
                <w:szCs w:val="24"/>
                <w:rtl/>
              </w:rPr>
              <w:t>, בו נקבע "...</w:t>
            </w:r>
            <w:r w:rsidRPr="004B19C0">
              <w:rPr>
                <w:rFonts w:ascii="David" w:hAnsi="David" w:cs="David"/>
                <w:i/>
                <w:iCs/>
                <w:sz w:val="24"/>
                <w:szCs w:val="24"/>
                <w:rtl/>
              </w:rPr>
              <w:t xml:space="preserve">לצורך עמידה בדרישות המתייחסות לניסיון המציע וביצוע עבודות קודמות בסעיפים לעיל, יהיה מציע רשאי להסתמך על נתוניו וביצועיו של תאגיד אחר, אשר פעילותו בתחום המכרז נקלטה על ידי המציע, כמכלול, לרבות מרבית עובדיו, </w:t>
            </w:r>
            <w:r w:rsidRPr="004B19C0">
              <w:rPr>
                <w:rFonts w:ascii="David" w:hAnsi="David" w:cs="David"/>
                <w:b/>
                <w:bCs/>
                <w:i/>
                <w:iCs/>
                <w:sz w:val="24"/>
                <w:szCs w:val="24"/>
                <w:rtl/>
              </w:rPr>
              <w:t>(כגון, מבלי לגרוע מכלליות האמור לעיל, במצב של מיזוג, העברת פעילות, רה-ארגון וכד')</w:t>
            </w:r>
            <w:r w:rsidRPr="004B19C0">
              <w:rPr>
                <w:rFonts w:ascii="David" w:hAnsi="David" w:cs="David"/>
                <w:i/>
                <w:iCs/>
                <w:sz w:val="24"/>
                <w:szCs w:val="24"/>
                <w:rtl/>
              </w:rPr>
              <w:t>, קודם למועד האחרון להגשת הצעות.</w:t>
            </w:r>
            <w:r w:rsidRPr="004B19C0">
              <w:rPr>
                <w:rFonts w:ascii="David" w:hAnsi="David" w:cs="David"/>
                <w:sz w:val="24"/>
                <w:szCs w:val="24"/>
                <w:rtl/>
              </w:rPr>
              <w:t xml:space="preserve">"; (2) </w:t>
            </w:r>
            <w:r w:rsidRPr="004B19C0">
              <w:rPr>
                <w:rFonts w:ascii="David" w:hAnsi="David" w:cs="David"/>
                <w:sz w:val="24"/>
                <w:szCs w:val="24"/>
                <w:u w:val="single"/>
                <w:rtl/>
              </w:rPr>
              <w:t>מכרזים שונים של יחידות משרד האוצר</w:t>
            </w:r>
            <w:r w:rsidRPr="004B19C0">
              <w:rPr>
                <w:rFonts w:ascii="David" w:hAnsi="David" w:cs="David"/>
                <w:sz w:val="24"/>
                <w:szCs w:val="24"/>
                <w:rtl/>
              </w:rPr>
              <w:t xml:space="preserve"> (מכרז מרכזי 11-2019 של מנהל הרכש הממשלתי, מכרז 02/2020 של אגף החשב הכללי ומכרז 11-2019 של אגף החשב הכללי), בהם נקבע כי ניתן יהיה לפנות למזמין ולבקש ממנו לאפשר ייחוס נתונים, בין היתר, במקרה בו: "</w:t>
            </w:r>
            <w:r w:rsidRPr="004B19C0">
              <w:rPr>
                <w:rFonts w:ascii="David" w:hAnsi="David" w:cs="David"/>
                <w:i/>
                <w:iCs/>
                <w:sz w:val="24"/>
                <w:szCs w:val="24"/>
                <w:rtl/>
              </w:rPr>
              <w:t xml:space="preserve">..בעברו של המציע התרחש שינוי ארגוני (כגון התאגדות, רכישת מניות או </w:t>
            </w:r>
            <w:r w:rsidRPr="004B19C0">
              <w:rPr>
                <w:rFonts w:ascii="David" w:hAnsi="David" w:cs="David"/>
                <w:b/>
                <w:bCs/>
                <w:i/>
                <w:iCs/>
                <w:sz w:val="24"/>
                <w:szCs w:val="24"/>
                <w:rtl/>
              </w:rPr>
              <w:t>פעילות</w:t>
            </w:r>
            <w:r w:rsidRPr="004B19C0">
              <w:rPr>
                <w:rFonts w:ascii="David" w:hAnsi="David" w:cs="David"/>
                <w:i/>
                <w:iCs/>
                <w:sz w:val="24"/>
                <w:szCs w:val="24"/>
                <w:rtl/>
              </w:rPr>
              <w:t xml:space="preserve">, רה-ארגון או איחוד של חברות בדרך אחרת) </w:t>
            </w:r>
            <w:r w:rsidRPr="004B19C0">
              <w:rPr>
                <w:rFonts w:ascii="David" w:hAnsi="David" w:cs="David"/>
                <w:b/>
                <w:bCs/>
                <w:i/>
                <w:iCs/>
                <w:sz w:val="24"/>
                <w:szCs w:val="24"/>
                <w:rtl/>
              </w:rPr>
              <w:t>באופן בו הפעילות העסקית הרלוונטית למכרז זה השתלבה אצל המציע</w:t>
            </w:r>
            <w:r w:rsidRPr="004B19C0">
              <w:rPr>
                <w:rFonts w:ascii="David" w:hAnsi="David" w:cs="David"/>
                <w:i/>
                <w:iCs/>
                <w:sz w:val="24"/>
                <w:szCs w:val="24"/>
                <w:rtl/>
              </w:rPr>
              <w:t>...</w:t>
            </w:r>
            <w:r w:rsidRPr="004B19C0">
              <w:rPr>
                <w:rFonts w:ascii="David" w:hAnsi="David" w:cs="David"/>
                <w:sz w:val="24"/>
                <w:szCs w:val="24"/>
                <w:rtl/>
              </w:rPr>
              <w:t xml:space="preserve">"; (3) </w:t>
            </w:r>
            <w:r w:rsidRPr="004B19C0">
              <w:rPr>
                <w:rFonts w:ascii="David" w:hAnsi="David" w:cs="David"/>
                <w:sz w:val="24"/>
                <w:szCs w:val="24"/>
                <w:u w:val="single"/>
                <w:rtl/>
              </w:rPr>
              <w:t>מסמכי ההזמנה להציע הצעות במכרז משרד ביטחון להקמה והגירה של מערכות ותפעול ותחזוקה של מרכזי נתונים</w:t>
            </w:r>
            <w:r w:rsidRPr="004B19C0">
              <w:rPr>
                <w:rFonts w:ascii="David" w:hAnsi="David" w:cs="David"/>
                <w:sz w:val="24"/>
                <w:szCs w:val="24"/>
                <w:rtl/>
              </w:rPr>
              <w:t>, הקובעות, בין היתר כי "</w:t>
            </w:r>
            <w:r w:rsidRPr="004B19C0">
              <w:rPr>
                <w:rFonts w:ascii="David" w:hAnsi="David" w:cs="David"/>
                <w:i/>
                <w:iCs/>
                <w:sz w:val="24"/>
                <w:szCs w:val="24"/>
                <w:rtl/>
              </w:rPr>
              <w:t xml:space="preserve">...יהיה הגורם רשאי להסתמך על ניסיון שנצבר על ידי ישות משפטית </w:t>
            </w:r>
            <w:r w:rsidRPr="004B19C0">
              <w:rPr>
                <w:rFonts w:ascii="David" w:hAnsi="David" w:cs="David"/>
                <w:b/>
                <w:bCs/>
                <w:i/>
                <w:iCs/>
                <w:sz w:val="24"/>
                <w:szCs w:val="24"/>
                <w:rtl/>
              </w:rPr>
              <w:t>ממנה רכש ו/או קיבל המציע פעילות</w:t>
            </w:r>
            <w:r w:rsidRPr="004B19C0">
              <w:rPr>
                <w:rFonts w:ascii="David" w:hAnsi="David" w:cs="David"/>
                <w:sz w:val="24"/>
                <w:szCs w:val="24"/>
                <w:rtl/>
              </w:rPr>
              <w:t xml:space="preserve">."; (4) </w:t>
            </w:r>
            <w:r w:rsidRPr="004B19C0">
              <w:rPr>
                <w:rFonts w:ascii="David" w:hAnsi="David" w:cs="David"/>
                <w:sz w:val="24"/>
                <w:szCs w:val="24"/>
                <w:u w:val="single"/>
                <w:rtl/>
              </w:rPr>
              <w:t>מכרז 18/2017 של רשות האוכלוסין וההגירה</w:t>
            </w:r>
            <w:r w:rsidRPr="004B19C0">
              <w:rPr>
                <w:rFonts w:ascii="David" w:hAnsi="David" w:cs="David"/>
                <w:sz w:val="24"/>
                <w:szCs w:val="24"/>
                <w:rtl/>
              </w:rPr>
              <w:t>, הקובע, בין היתר, כי "</w:t>
            </w:r>
            <w:r w:rsidRPr="004B19C0">
              <w:rPr>
                <w:rFonts w:ascii="David" w:hAnsi="David" w:cs="David"/>
                <w:i/>
                <w:iCs/>
                <w:sz w:val="24"/>
                <w:szCs w:val="24"/>
                <w:rtl/>
              </w:rPr>
              <w:t xml:space="preserve"> כמו כן, מציע </w:t>
            </w:r>
            <w:r w:rsidRPr="004B19C0">
              <w:rPr>
                <w:rFonts w:ascii="David" w:hAnsi="David" w:cs="David"/>
                <w:b/>
                <w:bCs/>
                <w:i/>
                <w:iCs/>
                <w:sz w:val="24"/>
                <w:szCs w:val="24"/>
                <w:rtl/>
              </w:rPr>
              <w:t>אשר רכש או קיבל פעילות, לרבות בדרך של עסקה לרכישת פעילות</w:t>
            </w:r>
            <w:r w:rsidRPr="004B19C0">
              <w:rPr>
                <w:rFonts w:ascii="David" w:hAnsi="David" w:cs="David"/>
                <w:i/>
                <w:iCs/>
                <w:sz w:val="24"/>
                <w:szCs w:val="24"/>
                <w:rtl/>
              </w:rPr>
              <w:t xml:space="preserve">, לרכישת חברה או למיזוג חברות (להלן "העסקה"), רשאי, לצורך עמידה בתנאי סף אלו, </w:t>
            </w:r>
            <w:r w:rsidRPr="004B19C0">
              <w:rPr>
                <w:rFonts w:ascii="David" w:hAnsi="David" w:cs="David"/>
                <w:b/>
                <w:bCs/>
                <w:i/>
                <w:iCs/>
                <w:sz w:val="24"/>
                <w:szCs w:val="24"/>
                <w:rtl/>
              </w:rPr>
              <w:t>לייחס לעצמו את הניסיון של הגוף ממנו הועברה הפעילות למציע</w:t>
            </w:r>
            <w:r w:rsidRPr="004B19C0">
              <w:rPr>
                <w:rFonts w:ascii="David" w:hAnsi="David" w:cs="David"/>
                <w:sz w:val="24"/>
                <w:szCs w:val="24"/>
                <w:rtl/>
              </w:rPr>
              <w:t xml:space="preserve">." </w:t>
            </w:r>
          </w:p>
          <w:p w14:paraId="7979A244"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בנוסף לאמור לעיל, נציין כי בקשות דומות לאפשר ייחוס את נתוניה של הפעילות הנרכשת למציעה אושרו במסגרת מכרזים </w:t>
            </w:r>
            <w:r w:rsidRPr="004B19C0">
              <w:rPr>
                <w:rFonts w:ascii="David" w:hAnsi="David"/>
                <w:sz w:val="24"/>
                <w:szCs w:val="24"/>
                <w:rtl/>
              </w:rPr>
              <w:lastRenderedPageBreak/>
              <w:t>שונים בהם לקחנו חלק, לרבות: (1) (2) במכרז מס' 100038735 להקמה, תפעול ותחזוקה של מערכת לניהול תהליכי אסדרה של רשות המים; (3) במכרז 1000484111 – מכרז מוביל להסכם מחירים לאספקת תוצרים טכנולוגיים עבור צה"ל; ו-(4) במכרז מס' 11536 – הזמנה למתן שרותי פיתוח, הקמה, התקנה ותחזוקת מערכת תפעול חדשה במסגרת פרויקט מודרניזציה, של רכבת ישראל.</w:t>
            </w:r>
          </w:p>
        </w:tc>
        <w:tc>
          <w:tcPr>
            <w:tcW w:w="5590" w:type="dxa"/>
          </w:tcPr>
          <w:p w14:paraId="141F59EC" w14:textId="25BC59DC" w:rsidR="007F0651" w:rsidRPr="004B19C0" w:rsidRDefault="007F0651" w:rsidP="003343AC">
            <w:pPr>
              <w:rPr>
                <w:rFonts w:ascii="David" w:hAnsi="David"/>
                <w:sz w:val="24"/>
                <w:szCs w:val="24"/>
                <w:rtl/>
              </w:rPr>
            </w:pPr>
          </w:p>
        </w:tc>
      </w:tr>
      <w:tr w:rsidR="003343AC" w:rsidRPr="004B19C0" w14:paraId="1E244CFB" w14:textId="77777777" w:rsidTr="00AE2CF7">
        <w:tc>
          <w:tcPr>
            <w:tcW w:w="1015" w:type="dxa"/>
            <w:vAlign w:val="center"/>
          </w:tcPr>
          <w:p w14:paraId="7A11CCD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7ED576A" w14:textId="77777777" w:rsidR="003343AC" w:rsidRPr="004B19C0" w:rsidRDefault="003343AC" w:rsidP="003343AC">
            <w:pPr>
              <w:rPr>
                <w:rFonts w:ascii="David" w:hAnsi="David"/>
                <w:sz w:val="24"/>
                <w:szCs w:val="24"/>
                <w:rtl/>
              </w:rPr>
            </w:pPr>
            <w:r w:rsidRPr="004B19C0">
              <w:rPr>
                <w:rFonts w:ascii="David" w:hAnsi="David"/>
                <w:sz w:val="24"/>
                <w:szCs w:val="24"/>
                <w:rtl/>
              </w:rPr>
              <w:t>27</w:t>
            </w:r>
          </w:p>
        </w:tc>
        <w:tc>
          <w:tcPr>
            <w:tcW w:w="1197" w:type="dxa"/>
          </w:tcPr>
          <w:p w14:paraId="073F2D3E" w14:textId="77777777" w:rsidR="003343AC" w:rsidRPr="004B19C0" w:rsidRDefault="003343AC" w:rsidP="003343AC">
            <w:pPr>
              <w:rPr>
                <w:rFonts w:ascii="David" w:hAnsi="David"/>
                <w:sz w:val="24"/>
                <w:szCs w:val="24"/>
                <w:rtl/>
              </w:rPr>
            </w:pPr>
            <w:r w:rsidRPr="004B19C0">
              <w:rPr>
                <w:rFonts w:ascii="David" w:hAnsi="David"/>
                <w:sz w:val="24"/>
                <w:szCs w:val="24"/>
                <w:rtl/>
              </w:rPr>
              <w:t>1.15.7</w:t>
            </w:r>
          </w:p>
        </w:tc>
        <w:tc>
          <w:tcPr>
            <w:tcW w:w="5850" w:type="dxa"/>
          </w:tcPr>
          <w:p w14:paraId="1DB74BB0" w14:textId="77777777" w:rsidR="003343AC" w:rsidRPr="004B19C0" w:rsidRDefault="003343AC" w:rsidP="003343AC">
            <w:pPr>
              <w:rPr>
                <w:rFonts w:ascii="David" w:hAnsi="David"/>
                <w:sz w:val="24"/>
                <w:szCs w:val="24"/>
                <w:rtl/>
              </w:rPr>
            </w:pPr>
            <w:r w:rsidRPr="004B19C0">
              <w:rPr>
                <w:rFonts w:ascii="David" w:hAnsi="David"/>
                <w:sz w:val="24"/>
                <w:szCs w:val="24"/>
                <w:rtl/>
              </w:rPr>
              <w:t>נבקש הבהרתכם כי חילוט הערבות יתאפשר רק בקשר ובגובה הנזקים שנגרמו בפועל למזמין כתוצאה מהפרה של המציע. חילוט הערבות יעשה בכפוף למתן התראה בכתב של 15 ימים מראש (כאמור בסעיף 19.3 להסכם), כאשר במהלך תקופה זו יהיה רשאי להביא את עמדתו בפני המזמין.</w:t>
            </w:r>
          </w:p>
        </w:tc>
        <w:tc>
          <w:tcPr>
            <w:tcW w:w="5590" w:type="dxa"/>
          </w:tcPr>
          <w:p w14:paraId="1BDF6034" w14:textId="77777777" w:rsidR="007D6B86" w:rsidRPr="004B19C0" w:rsidRDefault="002908A7" w:rsidP="003343AC">
            <w:pPr>
              <w:rPr>
                <w:rFonts w:ascii="David" w:hAnsi="David"/>
                <w:sz w:val="24"/>
                <w:szCs w:val="24"/>
                <w:rtl/>
              </w:rPr>
            </w:pPr>
            <w:r w:rsidRPr="004B19C0">
              <w:rPr>
                <w:rFonts w:ascii="David" w:hAnsi="David"/>
                <w:sz w:val="24"/>
                <w:szCs w:val="24"/>
                <w:rtl/>
              </w:rPr>
              <w:t>חילוט הערבות יעשה בהתאם לקבוע לענין זה בהסכם ולדין החל</w:t>
            </w:r>
            <w:r w:rsidR="00841A0F" w:rsidRPr="004B19C0">
              <w:rPr>
                <w:rFonts w:ascii="David" w:hAnsi="David"/>
                <w:sz w:val="24"/>
                <w:szCs w:val="24"/>
                <w:rtl/>
              </w:rPr>
              <w:t>.</w:t>
            </w:r>
          </w:p>
          <w:p w14:paraId="637A6662" w14:textId="77777777" w:rsidR="007D6B86" w:rsidRPr="004B19C0" w:rsidRDefault="007D6B86" w:rsidP="003343AC">
            <w:pPr>
              <w:rPr>
                <w:rFonts w:ascii="David" w:hAnsi="David"/>
                <w:sz w:val="24"/>
                <w:szCs w:val="24"/>
                <w:rtl/>
              </w:rPr>
            </w:pPr>
          </w:p>
          <w:p w14:paraId="69B69FFB" w14:textId="77777777" w:rsidR="007D6B86" w:rsidRPr="004B19C0" w:rsidRDefault="007D6B86" w:rsidP="003343AC">
            <w:pPr>
              <w:rPr>
                <w:rFonts w:ascii="David" w:hAnsi="David"/>
                <w:sz w:val="24"/>
                <w:szCs w:val="24"/>
                <w:rtl/>
              </w:rPr>
            </w:pPr>
          </w:p>
        </w:tc>
      </w:tr>
      <w:tr w:rsidR="003343AC" w:rsidRPr="004B19C0" w14:paraId="23BA1A51" w14:textId="77777777" w:rsidTr="00AE2CF7">
        <w:tc>
          <w:tcPr>
            <w:tcW w:w="1015" w:type="dxa"/>
            <w:vAlign w:val="center"/>
          </w:tcPr>
          <w:p w14:paraId="71AA092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32D2FED" w14:textId="77777777" w:rsidR="003343AC" w:rsidRPr="004B19C0" w:rsidRDefault="003343AC" w:rsidP="003343AC">
            <w:pPr>
              <w:rPr>
                <w:rFonts w:ascii="David" w:hAnsi="David"/>
                <w:sz w:val="24"/>
                <w:szCs w:val="24"/>
                <w:rtl/>
              </w:rPr>
            </w:pPr>
            <w:r w:rsidRPr="004B19C0">
              <w:rPr>
                <w:rFonts w:ascii="David" w:hAnsi="David"/>
                <w:sz w:val="24"/>
                <w:szCs w:val="24"/>
                <w:rtl/>
              </w:rPr>
              <w:t>30</w:t>
            </w:r>
          </w:p>
        </w:tc>
        <w:tc>
          <w:tcPr>
            <w:tcW w:w="1197" w:type="dxa"/>
          </w:tcPr>
          <w:p w14:paraId="1794512B" w14:textId="77777777" w:rsidR="003343AC" w:rsidRPr="004B19C0" w:rsidRDefault="003343AC" w:rsidP="003343AC">
            <w:pPr>
              <w:rPr>
                <w:rFonts w:ascii="David" w:hAnsi="David"/>
                <w:sz w:val="24"/>
                <w:szCs w:val="24"/>
                <w:rtl/>
              </w:rPr>
            </w:pPr>
            <w:r w:rsidRPr="004B19C0">
              <w:rPr>
                <w:rFonts w:ascii="David" w:hAnsi="David"/>
                <w:sz w:val="24"/>
                <w:szCs w:val="24"/>
                <w:rtl/>
              </w:rPr>
              <w:t>1.19.2</w:t>
            </w:r>
          </w:p>
        </w:tc>
        <w:tc>
          <w:tcPr>
            <w:tcW w:w="5850" w:type="dxa"/>
          </w:tcPr>
          <w:p w14:paraId="2FFAAFB2" w14:textId="77777777" w:rsidR="003343AC" w:rsidRPr="004B19C0" w:rsidRDefault="003343AC" w:rsidP="003343AC">
            <w:pPr>
              <w:rPr>
                <w:rFonts w:ascii="David" w:hAnsi="David"/>
                <w:sz w:val="24"/>
                <w:szCs w:val="24"/>
                <w:rtl/>
              </w:rPr>
            </w:pPr>
            <w:r w:rsidRPr="004B19C0">
              <w:rPr>
                <w:rFonts w:ascii="David" w:hAnsi="David"/>
                <w:sz w:val="24"/>
                <w:szCs w:val="24"/>
                <w:rtl/>
              </w:rPr>
              <w:t>נבקש שבנוסף לאמור בסעיף, חובת הסודיות לא תחול גם לעניין מידע שפותח על ידי הספק או מי מטעמו ללא הסתמכות על המידע הסודי של המזמין.</w:t>
            </w:r>
          </w:p>
        </w:tc>
        <w:tc>
          <w:tcPr>
            <w:tcW w:w="5590" w:type="dxa"/>
          </w:tcPr>
          <w:p w14:paraId="3F3307AC" w14:textId="77777777" w:rsidR="007D6B86" w:rsidRPr="004B19C0" w:rsidRDefault="007D6B86" w:rsidP="00D82569">
            <w:pPr>
              <w:rPr>
                <w:rFonts w:ascii="David" w:hAnsi="David"/>
                <w:sz w:val="24"/>
                <w:szCs w:val="24"/>
                <w:rtl/>
              </w:rPr>
            </w:pPr>
            <w:r w:rsidRPr="004B19C0">
              <w:rPr>
                <w:rFonts w:ascii="David" w:hAnsi="David"/>
                <w:sz w:val="24"/>
                <w:szCs w:val="24"/>
                <w:rtl/>
              </w:rPr>
              <w:t>ראו מענה לשאלה 30 לעיל.</w:t>
            </w:r>
          </w:p>
        </w:tc>
      </w:tr>
      <w:tr w:rsidR="003343AC" w:rsidRPr="004B19C0" w14:paraId="5D33BA2E" w14:textId="77777777" w:rsidTr="00AE2CF7">
        <w:tc>
          <w:tcPr>
            <w:tcW w:w="1015" w:type="dxa"/>
            <w:vAlign w:val="center"/>
          </w:tcPr>
          <w:p w14:paraId="35905E2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E79F2DC" w14:textId="77777777" w:rsidR="003343AC" w:rsidRPr="004B19C0" w:rsidRDefault="003343AC" w:rsidP="003343AC">
            <w:pPr>
              <w:rPr>
                <w:rFonts w:ascii="David" w:hAnsi="David"/>
                <w:sz w:val="24"/>
                <w:szCs w:val="24"/>
                <w:rtl/>
              </w:rPr>
            </w:pPr>
            <w:r w:rsidRPr="004B19C0">
              <w:rPr>
                <w:rFonts w:ascii="David" w:hAnsi="David"/>
                <w:sz w:val="24"/>
                <w:szCs w:val="24"/>
                <w:rtl/>
              </w:rPr>
              <w:t>30</w:t>
            </w:r>
          </w:p>
        </w:tc>
        <w:tc>
          <w:tcPr>
            <w:tcW w:w="1197" w:type="dxa"/>
          </w:tcPr>
          <w:p w14:paraId="2766CE32" w14:textId="77777777" w:rsidR="003343AC" w:rsidRPr="004B19C0" w:rsidRDefault="003343AC" w:rsidP="003343AC">
            <w:pPr>
              <w:rPr>
                <w:rFonts w:ascii="David" w:hAnsi="David"/>
                <w:sz w:val="24"/>
                <w:szCs w:val="24"/>
                <w:rtl/>
              </w:rPr>
            </w:pPr>
            <w:r w:rsidRPr="004B19C0">
              <w:rPr>
                <w:rFonts w:ascii="David" w:hAnsi="David"/>
                <w:sz w:val="24"/>
                <w:szCs w:val="24"/>
                <w:rtl/>
              </w:rPr>
              <w:t>1.19.5</w:t>
            </w:r>
          </w:p>
        </w:tc>
        <w:tc>
          <w:tcPr>
            <w:tcW w:w="5850" w:type="dxa"/>
          </w:tcPr>
          <w:p w14:paraId="2E0119C6" w14:textId="77777777" w:rsidR="003343AC" w:rsidRPr="004B19C0" w:rsidRDefault="003343AC" w:rsidP="003343AC">
            <w:pPr>
              <w:rPr>
                <w:rFonts w:ascii="David" w:hAnsi="David"/>
                <w:sz w:val="24"/>
                <w:szCs w:val="24"/>
                <w:rtl/>
              </w:rPr>
            </w:pPr>
            <w:r w:rsidRPr="004B19C0">
              <w:rPr>
                <w:rFonts w:ascii="David" w:hAnsi="David"/>
                <w:sz w:val="24"/>
                <w:szCs w:val="24"/>
                <w:rtl/>
              </w:rPr>
              <w:t>נבקש הבהרתכם שחילוט הערבות יעשה רק בקשר ובגובה לנזקים שנגרמו בפועל למזמין עקב הפרת חובת הסודיות על ידי המציע.</w:t>
            </w:r>
          </w:p>
        </w:tc>
        <w:tc>
          <w:tcPr>
            <w:tcW w:w="5590" w:type="dxa"/>
          </w:tcPr>
          <w:p w14:paraId="7B4690F3" w14:textId="77777777" w:rsidR="00061A4A" w:rsidRPr="004B19C0" w:rsidRDefault="00462A0F" w:rsidP="003343AC">
            <w:pPr>
              <w:rPr>
                <w:rFonts w:ascii="David" w:hAnsi="David"/>
                <w:sz w:val="24"/>
                <w:szCs w:val="24"/>
                <w:rtl/>
              </w:rPr>
            </w:pPr>
            <w:r w:rsidRPr="004B19C0">
              <w:rPr>
                <w:rFonts w:ascii="David" w:hAnsi="David"/>
                <w:sz w:val="24"/>
                <w:szCs w:val="24"/>
                <w:rtl/>
              </w:rPr>
              <w:t>ראו תשובה לשאלה 110 שלעיל</w:t>
            </w:r>
            <w:r w:rsidR="00081593" w:rsidRPr="004B19C0">
              <w:rPr>
                <w:rFonts w:ascii="David" w:hAnsi="David"/>
                <w:sz w:val="24"/>
                <w:szCs w:val="24"/>
                <w:rtl/>
              </w:rPr>
              <w:t>.</w:t>
            </w:r>
          </w:p>
        </w:tc>
      </w:tr>
      <w:tr w:rsidR="003343AC" w:rsidRPr="004B19C0" w14:paraId="360296EE" w14:textId="77777777" w:rsidTr="00AE2CF7">
        <w:tc>
          <w:tcPr>
            <w:tcW w:w="1015" w:type="dxa"/>
            <w:vAlign w:val="center"/>
          </w:tcPr>
          <w:p w14:paraId="247A52F3"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3CCFEC3" w14:textId="77777777" w:rsidR="003343AC" w:rsidRPr="004B19C0" w:rsidRDefault="003343AC" w:rsidP="003343AC">
            <w:pPr>
              <w:rPr>
                <w:rFonts w:ascii="David" w:hAnsi="David"/>
                <w:sz w:val="24"/>
                <w:szCs w:val="24"/>
                <w:rtl/>
              </w:rPr>
            </w:pPr>
            <w:r w:rsidRPr="004B19C0">
              <w:rPr>
                <w:rFonts w:ascii="David" w:hAnsi="David"/>
                <w:sz w:val="24"/>
                <w:szCs w:val="24"/>
                <w:rtl/>
              </w:rPr>
              <w:t>132</w:t>
            </w:r>
          </w:p>
        </w:tc>
        <w:tc>
          <w:tcPr>
            <w:tcW w:w="1197" w:type="dxa"/>
          </w:tcPr>
          <w:p w14:paraId="6A562114" w14:textId="77777777" w:rsidR="003343AC" w:rsidRPr="004B19C0" w:rsidRDefault="003343AC" w:rsidP="003343AC">
            <w:pPr>
              <w:rPr>
                <w:rFonts w:ascii="David" w:hAnsi="David"/>
                <w:sz w:val="24"/>
                <w:szCs w:val="24"/>
                <w:rtl/>
              </w:rPr>
            </w:pPr>
            <w:r w:rsidRPr="004B19C0">
              <w:rPr>
                <w:rFonts w:ascii="David" w:hAnsi="David"/>
                <w:sz w:val="24"/>
                <w:szCs w:val="24"/>
                <w:rtl/>
              </w:rPr>
              <w:t>13</w:t>
            </w:r>
          </w:p>
        </w:tc>
        <w:tc>
          <w:tcPr>
            <w:tcW w:w="5850" w:type="dxa"/>
          </w:tcPr>
          <w:p w14:paraId="053FFCD9" w14:textId="77777777" w:rsidR="003343AC" w:rsidRPr="004B19C0" w:rsidRDefault="003343AC" w:rsidP="003343AC">
            <w:pPr>
              <w:rPr>
                <w:rFonts w:ascii="David" w:hAnsi="David"/>
                <w:sz w:val="24"/>
                <w:szCs w:val="24"/>
                <w:rtl/>
              </w:rPr>
            </w:pPr>
            <w:r w:rsidRPr="004B19C0">
              <w:rPr>
                <w:rFonts w:ascii="David" w:hAnsi="David"/>
                <w:sz w:val="24"/>
                <w:szCs w:val="24"/>
                <w:rtl/>
              </w:rPr>
              <w:t>נבקש כי ביצוע כל קיזוז במסגרת ההסכם (לרבות מכוח סעיף 14.3) יהיה כפוף למתן התראה מנומקת בכתב של 30 ימים מראש לספק, כאשר במהלך תקופה זו יהיה רשאי הספק להביא את עמדתו בעניין בפני המזמין.</w:t>
            </w:r>
          </w:p>
        </w:tc>
        <w:tc>
          <w:tcPr>
            <w:tcW w:w="5590" w:type="dxa"/>
          </w:tcPr>
          <w:p w14:paraId="02D3B89F" w14:textId="77777777" w:rsidR="003343AC" w:rsidRPr="004B19C0" w:rsidRDefault="00061A4A" w:rsidP="003343AC">
            <w:pPr>
              <w:rPr>
                <w:rFonts w:ascii="David" w:hAnsi="David"/>
                <w:sz w:val="24"/>
                <w:szCs w:val="24"/>
                <w:rtl/>
              </w:rPr>
            </w:pPr>
            <w:r w:rsidRPr="004B19C0">
              <w:rPr>
                <w:rFonts w:ascii="David" w:hAnsi="David"/>
                <w:sz w:val="24"/>
                <w:szCs w:val="24"/>
                <w:rtl/>
              </w:rPr>
              <w:t>הבקשה נדחית.</w:t>
            </w:r>
          </w:p>
          <w:p w14:paraId="0F5E708D" w14:textId="77777777" w:rsidR="00061A4A" w:rsidRPr="004B19C0" w:rsidRDefault="00061A4A" w:rsidP="003343AC">
            <w:pPr>
              <w:rPr>
                <w:rFonts w:ascii="David" w:hAnsi="David"/>
                <w:sz w:val="24"/>
                <w:szCs w:val="24"/>
                <w:rtl/>
              </w:rPr>
            </w:pPr>
          </w:p>
          <w:p w14:paraId="35107AF6" w14:textId="77777777" w:rsidR="00061A4A" w:rsidRPr="004B19C0" w:rsidRDefault="00061A4A" w:rsidP="00462A0F">
            <w:pPr>
              <w:rPr>
                <w:rFonts w:ascii="David" w:hAnsi="David"/>
                <w:sz w:val="24"/>
                <w:szCs w:val="24"/>
                <w:rtl/>
              </w:rPr>
            </w:pPr>
            <w:r w:rsidRPr="004B19C0">
              <w:rPr>
                <w:rFonts w:ascii="David" w:hAnsi="David"/>
                <w:sz w:val="24"/>
                <w:szCs w:val="24"/>
                <w:rtl/>
              </w:rPr>
              <w:t xml:space="preserve">המשרד יפעל בהתאם </w:t>
            </w:r>
            <w:r w:rsidR="00462A0F" w:rsidRPr="004B19C0">
              <w:rPr>
                <w:rFonts w:ascii="David" w:hAnsi="David"/>
                <w:sz w:val="24"/>
                <w:szCs w:val="24"/>
                <w:rtl/>
              </w:rPr>
              <w:t xml:space="preserve">לדין החל </w:t>
            </w:r>
            <w:r w:rsidRPr="004B19C0">
              <w:rPr>
                <w:rFonts w:ascii="David" w:hAnsi="David"/>
                <w:sz w:val="24"/>
                <w:szCs w:val="24"/>
                <w:rtl/>
              </w:rPr>
              <w:t>ולהסכם בכל הנוגע לקיזוז.</w:t>
            </w:r>
          </w:p>
          <w:p w14:paraId="544A0083" w14:textId="77777777" w:rsidR="00061A4A" w:rsidRPr="004B19C0" w:rsidRDefault="00061A4A" w:rsidP="003343AC">
            <w:pPr>
              <w:rPr>
                <w:rFonts w:ascii="David" w:hAnsi="David"/>
                <w:sz w:val="24"/>
                <w:szCs w:val="24"/>
                <w:rtl/>
              </w:rPr>
            </w:pPr>
          </w:p>
        </w:tc>
      </w:tr>
      <w:tr w:rsidR="003343AC" w:rsidRPr="004B19C0" w14:paraId="0D8A7406" w14:textId="77777777" w:rsidTr="00AE2CF7">
        <w:tc>
          <w:tcPr>
            <w:tcW w:w="1015" w:type="dxa"/>
            <w:vAlign w:val="center"/>
          </w:tcPr>
          <w:p w14:paraId="1C64ED2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6EB7A1D" w14:textId="77777777" w:rsidR="003343AC" w:rsidRPr="004B19C0" w:rsidRDefault="003343AC" w:rsidP="003343AC">
            <w:pPr>
              <w:rPr>
                <w:rFonts w:ascii="David" w:hAnsi="David"/>
                <w:sz w:val="24"/>
                <w:szCs w:val="24"/>
                <w:rtl/>
              </w:rPr>
            </w:pPr>
            <w:r w:rsidRPr="004B19C0">
              <w:rPr>
                <w:rFonts w:ascii="David" w:hAnsi="David"/>
                <w:sz w:val="24"/>
                <w:szCs w:val="24"/>
                <w:rtl/>
              </w:rPr>
              <w:t>132</w:t>
            </w:r>
          </w:p>
        </w:tc>
        <w:tc>
          <w:tcPr>
            <w:tcW w:w="1197" w:type="dxa"/>
          </w:tcPr>
          <w:p w14:paraId="72B88F29" w14:textId="77777777" w:rsidR="003343AC" w:rsidRPr="004B19C0" w:rsidRDefault="003343AC" w:rsidP="003343AC">
            <w:pPr>
              <w:rPr>
                <w:rFonts w:ascii="David" w:hAnsi="David"/>
                <w:sz w:val="24"/>
                <w:szCs w:val="24"/>
                <w:rtl/>
              </w:rPr>
            </w:pPr>
            <w:r w:rsidRPr="004B19C0">
              <w:rPr>
                <w:rFonts w:ascii="David" w:hAnsi="David"/>
                <w:sz w:val="24"/>
                <w:szCs w:val="24"/>
                <w:rtl/>
              </w:rPr>
              <w:t>14</w:t>
            </w:r>
          </w:p>
        </w:tc>
        <w:tc>
          <w:tcPr>
            <w:tcW w:w="5850" w:type="dxa"/>
          </w:tcPr>
          <w:p w14:paraId="2D5915ED" w14:textId="77777777" w:rsidR="003343AC" w:rsidRPr="004B19C0" w:rsidRDefault="003343AC" w:rsidP="003343AC">
            <w:pPr>
              <w:rPr>
                <w:rFonts w:ascii="David" w:hAnsi="David"/>
                <w:sz w:val="24"/>
                <w:szCs w:val="24"/>
                <w:rtl/>
              </w:rPr>
            </w:pPr>
            <w:r w:rsidRPr="004B19C0">
              <w:rPr>
                <w:rFonts w:ascii="David" w:hAnsi="David"/>
                <w:sz w:val="24"/>
                <w:szCs w:val="24"/>
                <w:rtl/>
              </w:rPr>
              <w:t>נבקש הבהרתכם כי למרות כל האמור במכרז, הספק לא יהיה אחראי כלפי המשרד ו/או מי מטעמו בגין אי עמידה באמנת השירות (</w:t>
            </w:r>
            <w:r w:rsidRPr="004B19C0">
              <w:rPr>
                <w:rFonts w:ascii="David" w:hAnsi="David"/>
                <w:sz w:val="24"/>
                <w:szCs w:val="24"/>
              </w:rPr>
              <w:t>SLA</w:t>
            </w:r>
            <w:r w:rsidRPr="004B19C0">
              <w:rPr>
                <w:rFonts w:ascii="David" w:hAnsi="David"/>
                <w:sz w:val="24"/>
                <w:szCs w:val="24"/>
                <w:rtl/>
              </w:rPr>
              <w:t>), וזאת ככל שאי עמידתו כאמור נבעה ממעשה או מחדל של המשרד או מי מטעמו. כמו כן ולמרות כל האמור, מדדי אמנת השירות לא יחולו לעניין תקלות ו/או שיבושים שנגרמו עקב שימוש בלתי סביר של המשרד ו/או מי מטעמו (לרבות משתמשים וספקים של המשרד) במערכות ו/או בניגוד להוראות היצרן, וכן בגין מפגעי סביבה (לרבות קפיצות מתח, נזקי מים וכיו"ב). בהתאם לאמור, ככל שהתקלה אינה מכוסה תחת האחריות הנ"ל, תיקון התקלה על ידי הספק יהיה כפוף לתשלום נוסף מצד המשרד, בהתאם לתעריפי הספק, כפי שיהיו באותה עת ולפי ה-</w:t>
            </w:r>
            <w:r w:rsidRPr="004B19C0">
              <w:rPr>
                <w:rFonts w:ascii="David" w:hAnsi="David"/>
                <w:sz w:val="24"/>
                <w:szCs w:val="24"/>
              </w:rPr>
              <w:t>SLA</w:t>
            </w:r>
            <w:r w:rsidRPr="004B19C0">
              <w:rPr>
                <w:rFonts w:ascii="David" w:hAnsi="David"/>
                <w:sz w:val="24"/>
                <w:szCs w:val="24"/>
                <w:rtl/>
              </w:rPr>
              <w:t xml:space="preserve"> הנהוג אצל הספק.</w:t>
            </w:r>
          </w:p>
        </w:tc>
        <w:tc>
          <w:tcPr>
            <w:tcW w:w="5590" w:type="dxa"/>
          </w:tcPr>
          <w:p w14:paraId="4DAAECA7" w14:textId="77777777" w:rsidR="003343AC" w:rsidRPr="004B19C0" w:rsidRDefault="00061A4A" w:rsidP="003343AC">
            <w:pPr>
              <w:rPr>
                <w:rFonts w:ascii="David" w:hAnsi="David"/>
                <w:sz w:val="24"/>
                <w:szCs w:val="24"/>
                <w:rtl/>
              </w:rPr>
            </w:pPr>
            <w:r w:rsidRPr="004B19C0">
              <w:rPr>
                <w:rFonts w:ascii="David" w:hAnsi="David"/>
                <w:sz w:val="24"/>
                <w:szCs w:val="24"/>
                <w:rtl/>
              </w:rPr>
              <w:t>הבקשה נדחית.</w:t>
            </w:r>
          </w:p>
          <w:p w14:paraId="3145AE6B" w14:textId="77777777" w:rsidR="00061A4A" w:rsidRPr="004B19C0" w:rsidRDefault="00061A4A" w:rsidP="003343AC">
            <w:pPr>
              <w:rPr>
                <w:rFonts w:ascii="David" w:hAnsi="David"/>
                <w:sz w:val="24"/>
                <w:szCs w:val="24"/>
                <w:rtl/>
              </w:rPr>
            </w:pPr>
          </w:p>
          <w:p w14:paraId="5940F9FD" w14:textId="77777777" w:rsidR="00061A4A" w:rsidRPr="004B19C0" w:rsidRDefault="00061A4A" w:rsidP="003343AC">
            <w:pPr>
              <w:rPr>
                <w:rFonts w:ascii="David" w:hAnsi="David"/>
                <w:sz w:val="24"/>
                <w:szCs w:val="24"/>
                <w:rtl/>
              </w:rPr>
            </w:pPr>
            <w:r w:rsidRPr="004B19C0">
              <w:rPr>
                <w:rFonts w:ascii="David" w:hAnsi="David"/>
                <w:sz w:val="24"/>
                <w:szCs w:val="24"/>
                <w:rtl/>
              </w:rPr>
              <w:t>המשרד יתחשב בנסיבות כל מקרה ספציפי.</w:t>
            </w:r>
          </w:p>
          <w:p w14:paraId="2CC344D0" w14:textId="77777777" w:rsidR="00061A4A" w:rsidRPr="004B19C0" w:rsidRDefault="00061A4A" w:rsidP="003343AC">
            <w:pPr>
              <w:rPr>
                <w:rFonts w:ascii="David" w:hAnsi="David"/>
                <w:sz w:val="24"/>
                <w:szCs w:val="24"/>
                <w:rtl/>
              </w:rPr>
            </w:pPr>
          </w:p>
          <w:p w14:paraId="5A33BA99" w14:textId="77777777" w:rsidR="00061A4A" w:rsidRPr="004B19C0" w:rsidRDefault="00061A4A" w:rsidP="003343AC">
            <w:pPr>
              <w:rPr>
                <w:rFonts w:ascii="David" w:hAnsi="David"/>
                <w:sz w:val="24"/>
                <w:szCs w:val="24"/>
                <w:rtl/>
              </w:rPr>
            </w:pPr>
          </w:p>
        </w:tc>
      </w:tr>
      <w:tr w:rsidR="003343AC" w:rsidRPr="004B19C0" w14:paraId="1E34AB2F" w14:textId="77777777" w:rsidTr="00AE2CF7">
        <w:tc>
          <w:tcPr>
            <w:tcW w:w="1015" w:type="dxa"/>
            <w:vAlign w:val="center"/>
          </w:tcPr>
          <w:p w14:paraId="1391C800"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AB255DB" w14:textId="77777777" w:rsidR="003343AC" w:rsidRPr="004B19C0" w:rsidRDefault="003343AC" w:rsidP="003343AC">
            <w:pPr>
              <w:rPr>
                <w:rFonts w:ascii="David" w:hAnsi="David"/>
                <w:sz w:val="24"/>
                <w:szCs w:val="24"/>
                <w:rtl/>
              </w:rPr>
            </w:pPr>
            <w:r w:rsidRPr="004B19C0">
              <w:rPr>
                <w:rFonts w:ascii="David" w:hAnsi="David"/>
                <w:sz w:val="24"/>
                <w:szCs w:val="24"/>
                <w:rtl/>
              </w:rPr>
              <w:t>132</w:t>
            </w:r>
          </w:p>
        </w:tc>
        <w:tc>
          <w:tcPr>
            <w:tcW w:w="1197" w:type="dxa"/>
          </w:tcPr>
          <w:p w14:paraId="069492B2" w14:textId="77777777" w:rsidR="003343AC" w:rsidRPr="004B19C0" w:rsidRDefault="003343AC" w:rsidP="003343AC">
            <w:pPr>
              <w:rPr>
                <w:rFonts w:ascii="David" w:hAnsi="David"/>
                <w:sz w:val="24"/>
                <w:szCs w:val="24"/>
                <w:rtl/>
              </w:rPr>
            </w:pPr>
            <w:r w:rsidRPr="004B19C0">
              <w:rPr>
                <w:rFonts w:ascii="David" w:hAnsi="David"/>
                <w:sz w:val="24"/>
                <w:szCs w:val="24"/>
                <w:rtl/>
              </w:rPr>
              <w:t>14.2</w:t>
            </w:r>
          </w:p>
        </w:tc>
        <w:tc>
          <w:tcPr>
            <w:tcW w:w="5850" w:type="dxa"/>
          </w:tcPr>
          <w:p w14:paraId="0CCC6BDE" w14:textId="77777777" w:rsidR="003343AC" w:rsidRPr="004B19C0" w:rsidRDefault="003343AC" w:rsidP="003343AC">
            <w:pPr>
              <w:rPr>
                <w:rFonts w:ascii="David" w:hAnsi="David"/>
                <w:sz w:val="24"/>
                <w:szCs w:val="24"/>
                <w:rtl/>
              </w:rPr>
            </w:pPr>
            <w:r w:rsidRPr="004B19C0">
              <w:rPr>
                <w:rFonts w:ascii="David" w:hAnsi="David"/>
                <w:sz w:val="24"/>
                <w:szCs w:val="24"/>
                <w:rtl/>
              </w:rPr>
              <w:t>נבקש להגביל את סכום הפיצויים המוסכמים שיושתו בשנה נתונה על הספק לסך של 500,000 ₪ בתוספת מע"מ. כמו כן ולמרות כל האמור במכרז (לרבות סעיפים 14.4 ו-14.6 להסכם), נבקש הבהרתכם שהפיצויים שיושתו על הספק יהוו את הסעד הבלעדי לו יהיה זכאי המשרד בגין האירוע שבעקבותיו נדרש הפיצוי המוסכם.</w:t>
            </w:r>
          </w:p>
        </w:tc>
        <w:tc>
          <w:tcPr>
            <w:tcW w:w="5590" w:type="dxa"/>
          </w:tcPr>
          <w:p w14:paraId="1952D5C7" w14:textId="77777777" w:rsidR="003343AC" w:rsidRPr="004B19C0" w:rsidRDefault="00061A4A" w:rsidP="003343AC">
            <w:pPr>
              <w:rPr>
                <w:rFonts w:ascii="David" w:hAnsi="David"/>
                <w:sz w:val="24"/>
                <w:szCs w:val="24"/>
                <w:rtl/>
              </w:rPr>
            </w:pPr>
            <w:r w:rsidRPr="004B19C0">
              <w:rPr>
                <w:rFonts w:ascii="David" w:hAnsi="David"/>
                <w:sz w:val="24"/>
                <w:szCs w:val="24"/>
                <w:rtl/>
              </w:rPr>
              <w:t xml:space="preserve">הבקשה </w:t>
            </w:r>
            <w:r w:rsidR="00451C38" w:rsidRPr="004B19C0">
              <w:rPr>
                <w:rFonts w:ascii="David" w:hAnsi="David"/>
                <w:sz w:val="24"/>
                <w:szCs w:val="24"/>
                <w:rtl/>
              </w:rPr>
              <w:t xml:space="preserve">כי הפיצויים יהיו הסעד הבלעדי לו זכאי המשרד </w:t>
            </w:r>
            <w:r w:rsidRPr="004B19C0">
              <w:rPr>
                <w:rFonts w:ascii="David" w:hAnsi="David"/>
                <w:sz w:val="24"/>
                <w:szCs w:val="24"/>
                <w:rtl/>
              </w:rPr>
              <w:t>נדחית.</w:t>
            </w:r>
          </w:p>
          <w:p w14:paraId="19DFFAA1" w14:textId="77777777" w:rsidR="00451C38" w:rsidRPr="004B19C0" w:rsidRDefault="00451C38" w:rsidP="003343AC">
            <w:pPr>
              <w:rPr>
                <w:rFonts w:ascii="David" w:hAnsi="David"/>
                <w:sz w:val="24"/>
                <w:szCs w:val="24"/>
                <w:rtl/>
              </w:rPr>
            </w:pPr>
          </w:p>
          <w:p w14:paraId="409EA2F8" w14:textId="77777777" w:rsidR="00061A4A" w:rsidRPr="004B19C0" w:rsidRDefault="00451C38" w:rsidP="003343AC">
            <w:pPr>
              <w:rPr>
                <w:rFonts w:ascii="David" w:hAnsi="David"/>
                <w:sz w:val="24"/>
                <w:szCs w:val="24"/>
                <w:rtl/>
              </w:rPr>
            </w:pPr>
            <w:r w:rsidRPr="004B19C0">
              <w:rPr>
                <w:rFonts w:ascii="David" w:hAnsi="David"/>
                <w:sz w:val="24"/>
                <w:szCs w:val="24"/>
                <w:rtl/>
              </w:rPr>
              <w:t>לגבי הגבלת סכום הפיצויים, ראו מענה לשאלה 40 לעיל.</w:t>
            </w:r>
          </w:p>
          <w:p w14:paraId="20DECB94" w14:textId="77777777" w:rsidR="00061A4A" w:rsidRPr="004B19C0" w:rsidRDefault="00061A4A" w:rsidP="003343AC">
            <w:pPr>
              <w:rPr>
                <w:rFonts w:ascii="David" w:hAnsi="David"/>
                <w:sz w:val="24"/>
                <w:szCs w:val="24"/>
                <w:rtl/>
              </w:rPr>
            </w:pPr>
          </w:p>
        </w:tc>
      </w:tr>
      <w:tr w:rsidR="003343AC" w:rsidRPr="004B19C0" w14:paraId="3B34A4DA" w14:textId="77777777" w:rsidTr="00AE2CF7">
        <w:tc>
          <w:tcPr>
            <w:tcW w:w="1015" w:type="dxa"/>
            <w:vAlign w:val="center"/>
          </w:tcPr>
          <w:p w14:paraId="6597E950"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FDE8798" w14:textId="77777777" w:rsidR="003343AC" w:rsidRPr="004B19C0" w:rsidRDefault="003343AC" w:rsidP="003343AC">
            <w:pPr>
              <w:rPr>
                <w:rFonts w:ascii="David" w:hAnsi="David"/>
                <w:sz w:val="24"/>
                <w:szCs w:val="24"/>
                <w:rtl/>
              </w:rPr>
            </w:pPr>
            <w:r w:rsidRPr="004B19C0">
              <w:rPr>
                <w:rFonts w:ascii="David" w:hAnsi="David"/>
                <w:sz w:val="24"/>
                <w:szCs w:val="24"/>
                <w:rtl/>
              </w:rPr>
              <w:t>133</w:t>
            </w:r>
          </w:p>
        </w:tc>
        <w:tc>
          <w:tcPr>
            <w:tcW w:w="1197" w:type="dxa"/>
          </w:tcPr>
          <w:p w14:paraId="67048A6A" w14:textId="77777777" w:rsidR="003343AC" w:rsidRPr="004B19C0" w:rsidRDefault="003343AC" w:rsidP="003343AC">
            <w:pPr>
              <w:rPr>
                <w:rFonts w:ascii="David" w:hAnsi="David"/>
                <w:sz w:val="24"/>
                <w:szCs w:val="24"/>
                <w:rtl/>
              </w:rPr>
            </w:pPr>
            <w:r w:rsidRPr="004B19C0">
              <w:rPr>
                <w:rFonts w:ascii="David" w:hAnsi="David"/>
                <w:sz w:val="24"/>
                <w:szCs w:val="24"/>
                <w:rtl/>
              </w:rPr>
              <w:t>15.2</w:t>
            </w:r>
          </w:p>
        </w:tc>
        <w:tc>
          <w:tcPr>
            <w:tcW w:w="5850" w:type="dxa"/>
          </w:tcPr>
          <w:p w14:paraId="343EE730" w14:textId="77777777" w:rsidR="003343AC" w:rsidRPr="004B19C0" w:rsidRDefault="003343AC" w:rsidP="003343AC">
            <w:pPr>
              <w:rPr>
                <w:rFonts w:ascii="David" w:hAnsi="David"/>
                <w:sz w:val="24"/>
                <w:szCs w:val="24"/>
                <w:rtl/>
              </w:rPr>
            </w:pPr>
            <w:r w:rsidRPr="004B19C0">
              <w:rPr>
                <w:rFonts w:ascii="David" w:hAnsi="David"/>
                <w:sz w:val="24"/>
                <w:szCs w:val="24"/>
                <w:rtl/>
              </w:rPr>
              <w:t>נבקש למחוק את המילים "ו/או בהחלטה של בית משפט או בית דין". כמו כן, השיפוי ישולם בתוך 45 ימים ממועד קבלת פסק דין שביצועו לא עוכב נגד המשרד. בנוסף למתן הודעה ואפשרות להתגונן, השיפוי יהיה כפוף לכך שהמשרד לא התפשר עם מגיש הדרישה ו/או התביעה מבלי שקיבל לכך אישור מראש ובכתב של הספק.</w:t>
            </w:r>
          </w:p>
        </w:tc>
        <w:tc>
          <w:tcPr>
            <w:tcW w:w="5590" w:type="dxa"/>
          </w:tcPr>
          <w:p w14:paraId="6C37FEBE" w14:textId="77777777" w:rsidR="009B5046" w:rsidRPr="004B19C0" w:rsidRDefault="009B5046" w:rsidP="003343AC">
            <w:pPr>
              <w:rPr>
                <w:rFonts w:ascii="David" w:hAnsi="David"/>
                <w:sz w:val="24"/>
                <w:szCs w:val="24"/>
                <w:rtl/>
              </w:rPr>
            </w:pPr>
            <w:r w:rsidRPr="004B19C0">
              <w:rPr>
                <w:rFonts w:ascii="David" w:hAnsi="David"/>
                <w:sz w:val="24"/>
                <w:szCs w:val="24"/>
                <w:rtl/>
              </w:rPr>
              <w:t>נדחית הבקשה למחיקה של המילים: "ו/או בהחלטה של בית משפט או בית דין".</w:t>
            </w:r>
            <w:r w:rsidR="00901240" w:rsidRPr="004B19C0">
              <w:rPr>
                <w:rFonts w:ascii="David" w:hAnsi="David"/>
                <w:sz w:val="24"/>
                <w:szCs w:val="24"/>
                <w:rtl/>
              </w:rPr>
              <w:t xml:space="preserve"> מקובל שהשיפוי ישולם תוך 45 יום ממועד קבלת פס"ד שביצועו לא עוכב נגד המשרד. </w:t>
            </w:r>
            <w:r w:rsidR="00A107A4" w:rsidRPr="004B19C0">
              <w:rPr>
                <w:rFonts w:ascii="David" w:hAnsi="David"/>
                <w:sz w:val="24"/>
                <w:szCs w:val="24"/>
                <w:rtl/>
              </w:rPr>
              <w:t xml:space="preserve">הכפפת השיפוי מעבר למתן זכות להתגונן לסייג המוצע נדחית. </w:t>
            </w:r>
          </w:p>
        </w:tc>
      </w:tr>
      <w:tr w:rsidR="00451C38" w:rsidRPr="004B19C0" w14:paraId="12CD191E" w14:textId="77777777" w:rsidTr="00AE2CF7">
        <w:tc>
          <w:tcPr>
            <w:tcW w:w="1015" w:type="dxa"/>
            <w:vAlign w:val="center"/>
          </w:tcPr>
          <w:p w14:paraId="6DA51356" w14:textId="77777777" w:rsidR="00451C38" w:rsidRPr="004B19C0" w:rsidRDefault="00451C38" w:rsidP="00451C38">
            <w:pPr>
              <w:pStyle w:val="a6"/>
              <w:numPr>
                <w:ilvl w:val="0"/>
                <w:numId w:val="2"/>
              </w:numPr>
              <w:spacing w:after="0" w:line="240" w:lineRule="auto"/>
              <w:jc w:val="both"/>
              <w:rPr>
                <w:rFonts w:ascii="David" w:hAnsi="David" w:cs="David"/>
                <w:sz w:val="24"/>
                <w:szCs w:val="24"/>
                <w:rtl/>
              </w:rPr>
            </w:pPr>
          </w:p>
        </w:tc>
        <w:tc>
          <w:tcPr>
            <w:tcW w:w="1273" w:type="dxa"/>
          </w:tcPr>
          <w:p w14:paraId="70E3C9C4" w14:textId="77777777" w:rsidR="00451C38" w:rsidRPr="004B19C0" w:rsidRDefault="00451C38" w:rsidP="00451C38">
            <w:pPr>
              <w:rPr>
                <w:rFonts w:ascii="David" w:hAnsi="David"/>
                <w:sz w:val="24"/>
                <w:szCs w:val="24"/>
                <w:rtl/>
              </w:rPr>
            </w:pPr>
            <w:r w:rsidRPr="004B19C0">
              <w:rPr>
                <w:rFonts w:ascii="David" w:hAnsi="David"/>
                <w:sz w:val="24"/>
                <w:szCs w:val="24"/>
                <w:rtl/>
              </w:rPr>
              <w:t>133</w:t>
            </w:r>
          </w:p>
        </w:tc>
        <w:tc>
          <w:tcPr>
            <w:tcW w:w="1197" w:type="dxa"/>
          </w:tcPr>
          <w:p w14:paraId="6DC06A66" w14:textId="77777777" w:rsidR="00451C38" w:rsidRPr="004B19C0" w:rsidRDefault="00451C38" w:rsidP="00451C38">
            <w:pPr>
              <w:rPr>
                <w:rFonts w:ascii="David" w:hAnsi="David"/>
                <w:sz w:val="24"/>
                <w:szCs w:val="24"/>
                <w:rtl/>
              </w:rPr>
            </w:pPr>
            <w:r w:rsidRPr="004B19C0">
              <w:rPr>
                <w:rFonts w:ascii="David" w:hAnsi="David"/>
                <w:sz w:val="24"/>
                <w:szCs w:val="24"/>
                <w:rtl/>
              </w:rPr>
              <w:t>16</w:t>
            </w:r>
          </w:p>
        </w:tc>
        <w:tc>
          <w:tcPr>
            <w:tcW w:w="5850" w:type="dxa"/>
          </w:tcPr>
          <w:p w14:paraId="09BEB130" w14:textId="77777777" w:rsidR="00451C38" w:rsidRPr="004B19C0" w:rsidRDefault="00451C38" w:rsidP="00451C38">
            <w:pPr>
              <w:rPr>
                <w:rFonts w:ascii="David" w:hAnsi="David"/>
                <w:sz w:val="24"/>
                <w:szCs w:val="24"/>
                <w:rtl/>
              </w:rPr>
            </w:pPr>
            <w:r w:rsidRPr="004B19C0">
              <w:rPr>
                <w:rFonts w:ascii="David" w:hAnsi="David"/>
                <w:sz w:val="24"/>
                <w:szCs w:val="24"/>
                <w:rtl/>
              </w:rPr>
              <w:t xml:space="preserve">למרות כל האמור במכרז וכמקובל בהסכם מסוג זה, נבקש להגביל את אחריות הספק לנזקים ישירים בלבד, כך שהספק לא יהיה אחראי לנזקים תוצאתיים ו/או עקיפים. </w:t>
            </w:r>
          </w:p>
        </w:tc>
        <w:tc>
          <w:tcPr>
            <w:tcW w:w="5590" w:type="dxa"/>
          </w:tcPr>
          <w:p w14:paraId="73A021BA" w14:textId="77777777" w:rsidR="00451C38" w:rsidRPr="004B19C0" w:rsidRDefault="00451C38" w:rsidP="00451C38">
            <w:pPr>
              <w:rPr>
                <w:rFonts w:ascii="David" w:hAnsi="David"/>
                <w:sz w:val="24"/>
                <w:szCs w:val="24"/>
                <w:rtl/>
              </w:rPr>
            </w:pPr>
            <w:r w:rsidRPr="004B19C0">
              <w:rPr>
                <w:rFonts w:ascii="David" w:hAnsi="David"/>
                <w:sz w:val="24"/>
                <w:szCs w:val="24"/>
                <w:rtl/>
              </w:rPr>
              <w:t>הבקשה נדחית.</w:t>
            </w:r>
          </w:p>
          <w:p w14:paraId="613ACB9D" w14:textId="77777777" w:rsidR="00451C38" w:rsidRPr="004B19C0" w:rsidRDefault="00451C38" w:rsidP="00451C38">
            <w:pPr>
              <w:rPr>
                <w:rFonts w:ascii="David" w:hAnsi="David"/>
                <w:sz w:val="24"/>
                <w:szCs w:val="24"/>
                <w:rtl/>
              </w:rPr>
            </w:pPr>
          </w:p>
          <w:p w14:paraId="27A2275E" w14:textId="77777777" w:rsidR="00451C38" w:rsidRPr="004B19C0" w:rsidRDefault="00451C38" w:rsidP="00D82569">
            <w:pPr>
              <w:rPr>
                <w:rFonts w:ascii="David" w:hAnsi="David"/>
                <w:sz w:val="24"/>
                <w:szCs w:val="24"/>
                <w:rtl/>
              </w:rPr>
            </w:pPr>
            <w:r w:rsidRPr="004B19C0">
              <w:rPr>
                <w:rFonts w:ascii="David" w:hAnsi="David"/>
                <w:sz w:val="24"/>
                <w:szCs w:val="24"/>
                <w:rtl/>
              </w:rPr>
              <w:t xml:space="preserve">הבקשה נדחית. </w:t>
            </w:r>
          </w:p>
        </w:tc>
      </w:tr>
      <w:tr w:rsidR="00451C38" w:rsidRPr="004B19C0" w14:paraId="4432772B" w14:textId="77777777" w:rsidTr="00AE2CF7">
        <w:tc>
          <w:tcPr>
            <w:tcW w:w="1015" w:type="dxa"/>
            <w:vAlign w:val="center"/>
          </w:tcPr>
          <w:p w14:paraId="614950D0" w14:textId="77777777" w:rsidR="00451C38" w:rsidRPr="004B19C0" w:rsidRDefault="00451C38" w:rsidP="00451C38">
            <w:pPr>
              <w:pStyle w:val="a6"/>
              <w:numPr>
                <w:ilvl w:val="0"/>
                <w:numId w:val="2"/>
              </w:numPr>
              <w:spacing w:after="0" w:line="240" w:lineRule="auto"/>
              <w:jc w:val="both"/>
              <w:rPr>
                <w:rFonts w:ascii="David" w:hAnsi="David" w:cs="David"/>
                <w:sz w:val="24"/>
                <w:szCs w:val="24"/>
                <w:rtl/>
              </w:rPr>
            </w:pPr>
          </w:p>
        </w:tc>
        <w:tc>
          <w:tcPr>
            <w:tcW w:w="1273" w:type="dxa"/>
          </w:tcPr>
          <w:p w14:paraId="54AE2F40" w14:textId="77777777" w:rsidR="00451C38" w:rsidRPr="004B19C0" w:rsidRDefault="00451C38" w:rsidP="00451C38">
            <w:pPr>
              <w:rPr>
                <w:rFonts w:ascii="David" w:hAnsi="David"/>
                <w:sz w:val="24"/>
                <w:szCs w:val="24"/>
                <w:rtl/>
              </w:rPr>
            </w:pPr>
            <w:r w:rsidRPr="004B19C0">
              <w:rPr>
                <w:rFonts w:ascii="David" w:hAnsi="David"/>
                <w:sz w:val="24"/>
                <w:szCs w:val="24"/>
                <w:rtl/>
              </w:rPr>
              <w:t>133</w:t>
            </w:r>
          </w:p>
        </w:tc>
        <w:tc>
          <w:tcPr>
            <w:tcW w:w="1197" w:type="dxa"/>
          </w:tcPr>
          <w:p w14:paraId="39579579" w14:textId="77777777" w:rsidR="00451C38" w:rsidRPr="004B19C0" w:rsidRDefault="00451C38" w:rsidP="00451C38">
            <w:pPr>
              <w:rPr>
                <w:rFonts w:ascii="David" w:hAnsi="David"/>
                <w:sz w:val="24"/>
                <w:szCs w:val="24"/>
                <w:rtl/>
              </w:rPr>
            </w:pPr>
            <w:r w:rsidRPr="004B19C0">
              <w:rPr>
                <w:rFonts w:ascii="David" w:hAnsi="David"/>
                <w:sz w:val="24"/>
                <w:szCs w:val="24"/>
                <w:rtl/>
              </w:rPr>
              <w:t>16.2</w:t>
            </w:r>
          </w:p>
        </w:tc>
        <w:tc>
          <w:tcPr>
            <w:tcW w:w="5850" w:type="dxa"/>
          </w:tcPr>
          <w:p w14:paraId="700E1A05" w14:textId="77777777" w:rsidR="00451C38" w:rsidRPr="004B19C0" w:rsidRDefault="00451C38" w:rsidP="00451C38">
            <w:pPr>
              <w:rPr>
                <w:rFonts w:ascii="David" w:hAnsi="David"/>
                <w:sz w:val="24"/>
                <w:szCs w:val="24"/>
                <w:rtl/>
              </w:rPr>
            </w:pPr>
            <w:r w:rsidRPr="004B19C0">
              <w:rPr>
                <w:rFonts w:ascii="David" w:hAnsi="David"/>
                <w:sz w:val="24"/>
                <w:szCs w:val="24"/>
                <w:rtl/>
              </w:rPr>
              <w:t>למרות האמור כל שיפוי או פיצוי ישולמו למשרד בתוך 45 ימים ממועד קבלת פסק דין שביצועו לא עוכב נגד המשרד. בנוסף למתן הודעה ואפשרות להתגונן, השיפוי והפיצוי יהיו כפופים לכך שהמשרד לא התפשר עם מגיש הדרישה ו/או התביעה מבלי שקיבל לכך אישור מראש ובכתב של הספק.</w:t>
            </w:r>
          </w:p>
        </w:tc>
        <w:tc>
          <w:tcPr>
            <w:tcW w:w="5590" w:type="dxa"/>
          </w:tcPr>
          <w:p w14:paraId="68093490" w14:textId="77777777" w:rsidR="00451C38" w:rsidRPr="004B19C0" w:rsidRDefault="00D82569" w:rsidP="00451C38">
            <w:pPr>
              <w:rPr>
                <w:rFonts w:ascii="David" w:hAnsi="David"/>
                <w:sz w:val="24"/>
                <w:szCs w:val="24"/>
                <w:rtl/>
              </w:rPr>
            </w:pPr>
            <w:r w:rsidRPr="004B19C0">
              <w:rPr>
                <w:rFonts w:ascii="David" w:hAnsi="David"/>
                <w:sz w:val="24"/>
                <w:szCs w:val="24"/>
                <w:rtl/>
              </w:rPr>
              <w:t>הבקשה נדחית.</w:t>
            </w:r>
          </w:p>
        </w:tc>
      </w:tr>
      <w:tr w:rsidR="00451C38" w:rsidRPr="004B19C0" w14:paraId="7BCA8A5A" w14:textId="77777777" w:rsidTr="00AE2CF7">
        <w:tc>
          <w:tcPr>
            <w:tcW w:w="1015" w:type="dxa"/>
            <w:vAlign w:val="center"/>
          </w:tcPr>
          <w:p w14:paraId="5F1273F4" w14:textId="77777777" w:rsidR="00451C38" w:rsidRPr="004B19C0" w:rsidRDefault="00451C38" w:rsidP="00451C38">
            <w:pPr>
              <w:pStyle w:val="a6"/>
              <w:numPr>
                <w:ilvl w:val="0"/>
                <w:numId w:val="2"/>
              </w:numPr>
              <w:spacing w:after="0" w:line="240" w:lineRule="auto"/>
              <w:jc w:val="both"/>
              <w:rPr>
                <w:rFonts w:ascii="David" w:hAnsi="David" w:cs="David"/>
                <w:sz w:val="24"/>
                <w:szCs w:val="24"/>
                <w:rtl/>
              </w:rPr>
            </w:pPr>
          </w:p>
        </w:tc>
        <w:tc>
          <w:tcPr>
            <w:tcW w:w="1273" w:type="dxa"/>
          </w:tcPr>
          <w:p w14:paraId="61F72E7B" w14:textId="77777777" w:rsidR="00451C38" w:rsidRPr="004B19C0" w:rsidRDefault="00451C38" w:rsidP="00451C38">
            <w:pPr>
              <w:rPr>
                <w:rFonts w:ascii="David" w:hAnsi="David"/>
                <w:sz w:val="24"/>
                <w:szCs w:val="24"/>
                <w:rtl/>
              </w:rPr>
            </w:pPr>
            <w:r w:rsidRPr="004B19C0">
              <w:rPr>
                <w:rFonts w:ascii="David" w:hAnsi="David"/>
                <w:sz w:val="24"/>
                <w:szCs w:val="24"/>
                <w:rtl/>
              </w:rPr>
              <w:t>134</w:t>
            </w:r>
          </w:p>
        </w:tc>
        <w:tc>
          <w:tcPr>
            <w:tcW w:w="1197" w:type="dxa"/>
          </w:tcPr>
          <w:p w14:paraId="62BF1287" w14:textId="77777777" w:rsidR="00451C38" w:rsidRPr="004B19C0" w:rsidRDefault="00451C38" w:rsidP="00451C38">
            <w:pPr>
              <w:rPr>
                <w:rFonts w:ascii="David" w:hAnsi="David"/>
                <w:sz w:val="24"/>
                <w:szCs w:val="24"/>
                <w:rtl/>
              </w:rPr>
            </w:pPr>
            <w:r w:rsidRPr="004B19C0">
              <w:rPr>
                <w:rFonts w:ascii="David" w:hAnsi="David"/>
                <w:sz w:val="24"/>
                <w:szCs w:val="24"/>
                <w:rtl/>
              </w:rPr>
              <w:t>17.2</w:t>
            </w:r>
          </w:p>
        </w:tc>
        <w:tc>
          <w:tcPr>
            <w:tcW w:w="5850" w:type="dxa"/>
          </w:tcPr>
          <w:p w14:paraId="5736A9D2" w14:textId="77777777" w:rsidR="00451C38" w:rsidRPr="004B19C0" w:rsidRDefault="00451C38" w:rsidP="00451C38">
            <w:pPr>
              <w:rPr>
                <w:rFonts w:ascii="David" w:hAnsi="David"/>
                <w:sz w:val="24"/>
                <w:szCs w:val="24"/>
                <w:rtl/>
              </w:rPr>
            </w:pPr>
            <w:r w:rsidRPr="004B19C0">
              <w:rPr>
                <w:rFonts w:ascii="David" w:hAnsi="David"/>
                <w:sz w:val="24"/>
                <w:szCs w:val="24"/>
                <w:rtl/>
              </w:rPr>
              <w:t>נבקש הבהרתכם שבגדר גבול האחריות האמור בסעיף יכללו גם כל התשלומים והפיצויים המוסכמים אותם יידרש לשלם הספק למשרד במסגרת ההסכם.</w:t>
            </w:r>
          </w:p>
        </w:tc>
        <w:tc>
          <w:tcPr>
            <w:tcW w:w="5590" w:type="dxa"/>
          </w:tcPr>
          <w:p w14:paraId="671DC2E4" w14:textId="77777777" w:rsidR="00451C38" w:rsidRPr="004B19C0" w:rsidRDefault="00D82569" w:rsidP="00451C38">
            <w:pPr>
              <w:rPr>
                <w:rFonts w:ascii="David" w:hAnsi="David"/>
                <w:sz w:val="24"/>
                <w:szCs w:val="24"/>
                <w:rtl/>
              </w:rPr>
            </w:pPr>
            <w:r w:rsidRPr="004B19C0">
              <w:rPr>
                <w:rFonts w:ascii="David" w:hAnsi="David"/>
                <w:sz w:val="24"/>
                <w:szCs w:val="24"/>
                <w:rtl/>
              </w:rPr>
              <w:t>הבקשה נדחית.</w:t>
            </w:r>
          </w:p>
        </w:tc>
      </w:tr>
      <w:tr w:rsidR="00451C38" w:rsidRPr="004B19C0" w14:paraId="6A421DC7" w14:textId="77777777" w:rsidTr="00AE2CF7">
        <w:tc>
          <w:tcPr>
            <w:tcW w:w="1015" w:type="dxa"/>
            <w:vAlign w:val="center"/>
          </w:tcPr>
          <w:p w14:paraId="242AA39F" w14:textId="77777777" w:rsidR="00451C38" w:rsidRPr="004B19C0" w:rsidRDefault="00451C38" w:rsidP="00451C38">
            <w:pPr>
              <w:pStyle w:val="a6"/>
              <w:numPr>
                <w:ilvl w:val="0"/>
                <w:numId w:val="2"/>
              </w:numPr>
              <w:spacing w:after="0" w:line="240" w:lineRule="auto"/>
              <w:jc w:val="both"/>
              <w:rPr>
                <w:rFonts w:ascii="David" w:hAnsi="David" w:cs="David"/>
                <w:sz w:val="24"/>
                <w:szCs w:val="24"/>
                <w:rtl/>
              </w:rPr>
            </w:pPr>
          </w:p>
        </w:tc>
        <w:tc>
          <w:tcPr>
            <w:tcW w:w="1273" w:type="dxa"/>
          </w:tcPr>
          <w:p w14:paraId="12D3C73B" w14:textId="77777777" w:rsidR="00451C38" w:rsidRPr="004B19C0" w:rsidRDefault="00451C38" w:rsidP="00451C38">
            <w:pPr>
              <w:rPr>
                <w:rFonts w:ascii="David" w:hAnsi="David"/>
                <w:sz w:val="24"/>
                <w:szCs w:val="24"/>
                <w:rtl/>
              </w:rPr>
            </w:pPr>
            <w:r w:rsidRPr="004B19C0">
              <w:rPr>
                <w:rFonts w:ascii="David" w:hAnsi="David"/>
                <w:sz w:val="24"/>
                <w:szCs w:val="24"/>
                <w:rtl/>
              </w:rPr>
              <w:t>134</w:t>
            </w:r>
          </w:p>
        </w:tc>
        <w:tc>
          <w:tcPr>
            <w:tcW w:w="1197" w:type="dxa"/>
          </w:tcPr>
          <w:p w14:paraId="618EEC50" w14:textId="77777777" w:rsidR="00451C38" w:rsidRPr="004B19C0" w:rsidRDefault="00451C38" w:rsidP="00451C38">
            <w:pPr>
              <w:rPr>
                <w:rFonts w:ascii="David" w:hAnsi="David"/>
                <w:sz w:val="24"/>
                <w:szCs w:val="24"/>
                <w:rtl/>
              </w:rPr>
            </w:pPr>
            <w:r w:rsidRPr="004B19C0">
              <w:rPr>
                <w:rFonts w:ascii="David" w:hAnsi="David"/>
                <w:sz w:val="24"/>
                <w:szCs w:val="24"/>
                <w:rtl/>
              </w:rPr>
              <w:t>17.4.1</w:t>
            </w:r>
          </w:p>
        </w:tc>
        <w:tc>
          <w:tcPr>
            <w:tcW w:w="5850" w:type="dxa"/>
          </w:tcPr>
          <w:p w14:paraId="430C96A6" w14:textId="77777777" w:rsidR="00451C38" w:rsidRPr="004B19C0" w:rsidRDefault="00451C38" w:rsidP="00451C38">
            <w:pPr>
              <w:rPr>
                <w:rFonts w:ascii="David" w:hAnsi="David"/>
                <w:sz w:val="24"/>
                <w:szCs w:val="24"/>
                <w:rtl/>
              </w:rPr>
            </w:pPr>
            <w:r w:rsidRPr="004B19C0">
              <w:rPr>
                <w:rFonts w:ascii="David" w:hAnsi="David"/>
                <w:sz w:val="24"/>
                <w:szCs w:val="24"/>
                <w:rtl/>
              </w:rPr>
              <w:t>נבקש למחוק את המילים "ו/או נזקים לרכוש מוחשי".</w:t>
            </w:r>
          </w:p>
        </w:tc>
        <w:tc>
          <w:tcPr>
            <w:tcW w:w="5590" w:type="dxa"/>
          </w:tcPr>
          <w:p w14:paraId="54FC331F" w14:textId="77777777" w:rsidR="00451C38" w:rsidRPr="004B19C0" w:rsidRDefault="00D82569" w:rsidP="00451C38">
            <w:pPr>
              <w:rPr>
                <w:rFonts w:ascii="David" w:hAnsi="David"/>
                <w:sz w:val="24"/>
                <w:szCs w:val="24"/>
                <w:rtl/>
              </w:rPr>
            </w:pPr>
            <w:r w:rsidRPr="004B19C0">
              <w:rPr>
                <w:rFonts w:ascii="David" w:hAnsi="David"/>
                <w:sz w:val="24"/>
                <w:szCs w:val="24"/>
                <w:rtl/>
              </w:rPr>
              <w:t>הבקשה נדחית.</w:t>
            </w:r>
          </w:p>
        </w:tc>
      </w:tr>
      <w:tr w:rsidR="003343AC" w:rsidRPr="004B19C0" w14:paraId="0259F199" w14:textId="77777777" w:rsidTr="00AE2CF7">
        <w:tc>
          <w:tcPr>
            <w:tcW w:w="1015" w:type="dxa"/>
            <w:vAlign w:val="center"/>
          </w:tcPr>
          <w:p w14:paraId="057D3C4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07D3EBD" w14:textId="77777777" w:rsidR="003343AC" w:rsidRPr="004B19C0" w:rsidRDefault="003343AC" w:rsidP="003343AC">
            <w:pPr>
              <w:rPr>
                <w:rFonts w:ascii="David" w:hAnsi="David"/>
                <w:sz w:val="24"/>
                <w:szCs w:val="24"/>
                <w:rtl/>
              </w:rPr>
            </w:pPr>
            <w:r w:rsidRPr="004B19C0">
              <w:rPr>
                <w:rFonts w:ascii="David" w:hAnsi="David"/>
                <w:sz w:val="24"/>
                <w:szCs w:val="24"/>
                <w:rtl/>
              </w:rPr>
              <w:t>139</w:t>
            </w:r>
          </w:p>
        </w:tc>
        <w:tc>
          <w:tcPr>
            <w:tcW w:w="1197" w:type="dxa"/>
          </w:tcPr>
          <w:p w14:paraId="4FDCAA2E" w14:textId="77777777" w:rsidR="003343AC" w:rsidRPr="004B19C0" w:rsidRDefault="003343AC" w:rsidP="003343AC">
            <w:pPr>
              <w:rPr>
                <w:rFonts w:ascii="David" w:hAnsi="David"/>
                <w:sz w:val="24"/>
                <w:szCs w:val="24"/>
                <w:rtl/>
              </w:rPr>
            </w:pPr>
            <w:r w:rsidRPr="004B19C0">
              <w:rPr>
                <w:rFonts w:ascii="David" w:hAnsi="David"/>
                <w:sz w:val="24"/>
                <w:szCs w:val="24"/>
                <w:rtl/>
              </w:rPr>
              <w:t>19.3</w:t>
            </w:r>
          </w:p>
        </w:tc>
        <w:tc>
          <w:tcPr>
            <w:tcW w:w="5850" w:type="dxa"/>
          </w:tcPr>
          <w:p w14:paraId="5F799887" w14:textId="77777777" w:rsidR="003343AC" w:rsidRPr="004B19C0" w:rsidRDefault="003343AC" w:rsidP="003343AC">
            <w:pPr>
              <w:rPr>
                <w:rFonts w:ascii="David" w:hAnsi="David"/>
                <w:sz w:val="24"/>
                <w:szCs w:val="24"/>
                <w:rtl/>
              </w:rPr>
            </w:pPr>
            <w:r w:rsidRPr="004B19C0">
              <w:rPr>
                <w:rFonts w:ascii="David" w:hAnsi="David"/>
                <w:sz w:val="24"/>
                <w:szCs w:val="24"/>
                <w:rtl/>
              </w:rPr>
              <w:t>נבקש הבהרתכם כי חילוט הערבות יתאפשר רק בקשר ובגובה הנזקים שנגרמו בפועל למשרד כתוצאה מהפרה של הספק.</w:t>
            </w:r>
          </w:p>
        </w:tc>
        <w:tc>
          <w:tcPr>
            <w:tcW w:w="5590" w:type="dxa"/>
          </w:tcPr>
          <w:p w14:paraId="56DD4982" w14:textId="77777777" w:rsidR="00E03E34" w:rsidRPr="004B19C0" w:rsidRDefault="00E03E34" w:rsidP="00E03E34">
            <w:pPr>
              <w:rPr>
                <w:rFonts w:ascii="David" w:hAnsi="David"/>
                <w:sz w:val="24"/>
                <w:szCs w:val="24"/>
                <w:rtl/>
              </w:rPr>
            </w:pPr>
            <w:r w:rsidRPr="004B19C0">
              <w:rPr>
                <w:rFonts w:ascii="David" w:hAnsi="David"/>
                <w:sz w:val="24"/>
                <w:szCs w:val="24"/>
                <w:rtl/>
              </w:rPr>
              <w:t>הבקשה נדחית. גובה סכום החילוט יקבע על ידי המשרד ובהתאם לשיקול דעתו.</w:t>
            </w:r>
          </w:p>
        </w:tc>
      </w:tr>
      <w:tr w:rsidR="003343AC" w:rsidRPr="004B19C0" w14:paraId="2A9402A8" w14:textId="77777777" w:rsidTr="00AE2CF7">
        <w:tc>
          <w:tcPr>
            <w:tcW w:w="1015" w:type="dxa"/>
            <w:vAlign w:val="center"/>
          </w:tcPr>
          <w:p w14:paraId="4F96273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E6C32E4" w14:textId="77777777" w:rsidR="003343AC" w:rsidRPr="004B19C0" w:rsidRDefault="003343AC" w:rsidP="003343AC">
            <w:pPr>
              <w:rPr>
                <w:rFonts w:ascii="David" w:hAnsi="David"/>
                <w:sz w:val="24"/>
                <w:szCs w:val="24"/>
                <w:rtl/>
              </w:rPr>
            </w:pPr>
            <w:r w:rsidRPr="004B19C0">
              <w:rPr>
                <w:rFonts w:ascii="David" w:hAnsi="David"/>
                <w:sz w:val="24"/>
                <w:szCs w:val="24"/>
                <w:rtl/>
              </w:rPr>
              <w:t>140</w:t>
            </w:r>
          </w:p>
        </w:tc>
        <w:tc>
          <w:tcPr>
            <w:tcW w:w="1197" w:type="dxa"/>
          </w:tcPr>
          <w:p w14:paraId="27E93C9B" w14:textId="77777777" w:rsidR="003343AC" w:rsidRPr="004B19C0" w:rsidRDefault="003343AC" w:rsidP="003343AC">
            <w:pPr>
              <w:rPr>
                <w:rFonts w:ascii="David" w:hAnsi="David"/>
                <w:sz w:val="24"/>
                <w:szCs w:val="24"/>
                <w:rtl/>
              </w:rPr>
            </w:pPr>
            <w:r w:rsidRPr="004B19C0">
              <w:rPr>
                <w:rFonts w:ascii="David" w:hAnsi="David"/>
                <w:sz w:val="24"/>
                <w:szCs w:val="24"/>
                <w:rtl/>
              </w:rPr>
              <w:t>21.3</w:t>
            </w:r>
          </w:p>
        </w:tc>
        <w:tc>
          <w:tcPr>
            <w:tcW w:w="5850" w:type="dxa"/>
          </w:tcPr>
          <w:p w14:paraId="39C6CFBD" w14:textId="77777777" w:rsidR="003343AC" w:rsidRPr="004B19C0" w:rsidRDefault="003343AC" w:rsidP="003343AC">
            <w:pPr>
              <w:rPr>
                <w:rFonts w:ascii="David" w:hAnsi="David"/>
                <w:sz w:val="24"/>
                <w:szCs w:val="24"/>
                <w:rtl/>
              </w:rPr>
            </w:pPr>
            <w:r w:rsidRPr="004B19C0">
              <w:rPr>
                <w:rFonts w:ascii="David" w:hAnsi="David"/>
                <w:sz w:val="24"/>
                <w:szCs w:val="24"/>
                <w:rtl/>
              </w:rPr>
              <w:t>נבקש שבנוסף לאמור בסעיף, חובת הסודיות לא תחול גם לעניין מידע שפותח על ידי הספק או מי מטעמו ללא הסתמכות על המידע הסודי של המשרד. עקרון זו יוטמע גם בהצהרות הסודיות הנדרשות במסגרת ההסכם.</w:t>
            </w:r>
          </w:p>
        </w:tc>
        <w:tc>
          <w:tcPr>
            <w:tcW w:w="5590" w:type="dxa"/>
          </w:tcPr>
          <w:p w14:paraId="1B1C5FCD" w14:textId="77777777" w:rsidR="003343AC" w:rsidRPr="004B19C0" w:rsidRDefault="00451C38" w:rsidP="003343AC">
            <w:pPr>
              <w:rPr>
                <w:rFonts w:ascii="David" w:hAnsi="David"/>
                <w:sz w:val="24"/>
                <w:szCs w:val="24"/>
                <w:rtl/>
              </w:rPr>
            </w:pPr>
            <w:r w:rsidRPr="004B19C0">
              <w:rPr>
                <w:rFonts w:ascii="David" w:hAnsi="David"/>
                <w:sz w:val="24"/>
                <w:szCs w:val="24"/>
                <w:rtl/>
              </w:rPr>
              <w:t>ראו מענה לשאלה 30 לעיל.</w:t>
            </w:r>
          </w:p>
        </w:tc>
      </w:tr>
      <w:tr w:rsidR="003343AC" w:rsidRPr="004B19C0" w14:paraId="1434C87C" w14:textId="77777777" w:rsidTr="00AE2CF7">
        <w:tc>
          <w:tcPr>
            <w:tcW w:w="1015" w:type="dxa"/>
            <w:vAlign w:val="center"/>
          </w:tcPr>
          <w:p w14:paraId="0B36AFF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C0859E9" w14:textId="77777777" w:rsidR="003343AC" w:rsidRPr="004B19C0" w:rsidRDefault="003343AC" w:rsidP="003343AC">
            <w:pPr>
              <w:rPr>
                <w:rFonts w:ascii="David" w:hAnsi="David"/>
                <w:sz w:val="24"/>
                <w:szCs w:val="24"/>
                <w:rtl/>
              </w:rPr>
            </w:pPr>
            <w:r w:rsidRPr="004B19C0">
              <w:rPr>
                <w:rFonts w:ascii="David" w:hAnsi="David"/>
                <w:sz w:val="24"/>
                <w:szCs w:val="24"/>
                <w:rtl/>
              </w:rPr>
              <w:t>141</w:t>
            </w:r>
          </w:p>
        </w:tc>
        <w:tc>
          <w:tcPr>
            <w:tcW w:w="1197" w:type="dxa"/>
          </w:tcPr>
          <w:p w14:paraId="776E23AC" w14:textId="77777777" w:rsidR="003343AC" w:rsidRPr="004B19C0" w:rsidRDefault="003343AC" w:rsidP="003343AC">
            <w:pPr>
              <w:rPr>
                <w:rFonts w:ascii="David" w:hAnsi="David"/>
                <w:sz w:val="24"/>
                <w:szCs w:val="24"/>
                <w:rtl/>
              </w:rPr>
            </w:pPr>
            <w:r w:rsidRPr="004B19C0">
              <w:rPr>
                <w:rFonts w:ascii="David" w:hAnsi="David"/>
                <w:sz w:val="24"/>
                <w:szCs w:val="24"/>
                <w:rtl/>
              </w:rPr>
              <w:t>21.7</w:t>
            </w:r>
          </w:p>
        </w:tc>
        <w:tc>
          <w:tcPr>
            <w:tcW w:w="5850" w:type="dxa"/>
          </w:tcPr>
          <w:p w14:paraId="575B6A21" w14:textId="77777777" w:rsidR="003343AC" w:rsidRPr="004B19C0" w:rsidRDefault="003343AC" w:rsidP="003343AC">
            <w:pPr>
              <w:rPr>
                <w:rFonts w:ascii="David" w:hAnsi="David"/>
                <w:sz w:val="24"/>
                <w:szCs w:val="24"/>
                <w:rtl/>
              </w:rPr>
            </w:pPr>
            <w:r w:rsidRPr="004B19C0">
              <w:rPr>
                <w:rFonts w:ascii="David" w:hAnsi="David"/>
                <w:sz w:val="24"/>
                <w:szCs w:val="24"/>
                <w:rtl/>
              </w:rPr>
              <w:t>נבקש הבהרתכם שהעברת החפיפה תהיה כרוכה בתשלום נוסף לספק עבור שעות העבודה שהושקעו בה על ידיו.</w:t>
            </w:r>
          </w:p>
        </w:tc>
        <w:tc>
          <w:tcPr>
            <w:tcW w:w="5590" w:type="dxa"/>
          </w:tcPr>
          <w:p w14:paraId="69035C83" w14:textId="77777777" w:rsidR="007656FA" w:rsidRPr="004B19C0" w:rsidRDefault="007656FA" w:rsidP="003343AC">
            <w:pPr>
              <w:rPr>
                <w:rFonts w:ascii="David" w:hAnsi="David"/>
                <w:sz w:val="24"/>
                <w:szCs w:val="24"/>
                <w:rtl/>
              </w:rPr>
            </w:pPr>
            <w:r w:rsidRPr="004B19C0">
              <w:rPr>
                <w:rFonts w:ascii="David" w:hAnsi="David"/>
                <w:sz w:val="24"/>
                <w:szCs w:val="24"/>
                <w:rtl/>
              </w:rPr>
              <w:t>הבקשה נדחית.</w:t>
            </w:r>
            <w:r w:rsidR="008F4BFD" w:rsidRPr="004B19C0">
              <w:rPr>
                <w:rFonts w:ascii="David" w:hAnsi="David"/>
                <w:sz w:val="24"/>
                <w:szCs w:val="24"/>
                <w:rtl/>
              </w:rPr>
              <w:t xml:space="preserve"> </w:t>
            </w:r>
          </w:p>
          <w:p w14:paraId="4100F657" w14:textId="77777777" w:rsidR="007656FA" w:rsidRPr="004B19C0" w:rsidRDefault="007656FA" w:rsidP="003343AC">
            <w:pPr>
              <w:rPr>
                <w:rFonts w:ascii="David" w:hAnsi="David"/>
                <w:sz w:val="24"/>
                <w:szCs w:val="24"/>
                <w:rtl/>
              </w:rPr>
            </w:pPr>
          </w:p>
          <w:p w14:paraId="5CF73EE5" w14:textId="77777777" w:rsidR="003343AC" w:rsidRPr="004B19C0" w:rsidRDefault="007656FA" w:rsidP="003343AC">
            <w:pPr>
              <w:rPr>
                <w:rFonts w:ascii="David" w:hAnsi="David"/>
                <w:sz w:val="24"/>
                <w:szCs w:val="24"/>
                <w:rtl/>
              </w:rPr>
            </w:pPr>
            <w:r w:rsidRPr="004B19C0">
              <w:rPr>
                <w:rFonts w:ascii="David" w:hAnsi="David"/>
                <w:sz w:val="24"/>
                <w:szCs w:val="24"/>
                <w:rtl/>
              </w:rPr>
              <w:t>אין שינוי בהוראות המכרז וההסכם.</w:t>
            </w:r>
          </w:p>
        </w:tc>
      </w:tr>
      <w:tr w:rsidR="003343AC" w:rsidRPr="004B19C0" w14:paraId="65E9D12D" w14:textId="77777777" w:rsidTr="00AE2CF7">
        <w:tc>
          <w:tcPr>
            <w:tcW w:w="1015" w:type="dxa"/>
            <w:vAlign w:val="center"/>
          </w:tcPr>
          <w:p w14:paraId="47FC091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AF5EBEF" w14:textId="77777777" w:rsidR="003343AC" w:rsidRPr="004B19C0" w:rsidRDefault="003343AC" w:rsidP="003343AC">
            <w:pPr>
              <w:rPr>
                <w:rFonts w:ascii="David" w:hAnsi="David"/>
                <w:sz w:val="24"/>
                <w:szCs w:val="24"/>
                <w:rtl/>
              </w:rPr>
            </w:pPr>
            <w:r w:rsidRPr="004B19C0">
              <w:rPr>
                <w:rFonts w:ascii="David" w:hAnsi="David"/>
                <w:sz w:val="24"/>
                <w:szCs w:val="24"/>
                <w:rtl/>
              </w:rPr>
              <w:t>141</w:t>
            </w:r>
          </w:p>
        </w:tc>
        <w:tc>
          <w:tcPr>
            <w:tcW w:w="1197" w:type="dxa"/>
          </w:tcPr>
          <w:p w14:paraId="37690039" w14:textId="77777777" w:rsidR="003343AC" w:rsidRPr="004B19C0" w:rsidRDefault="003343AC" w:rsidP="003343AC">
            <w:pPr>
              <w:rPr>
                <w:rFonts w:ascii="David" w:hAnsi="David"/>
                <w:sz w:val="24"/>
                <w:szCs w:val="24"/>
                <w:rtl/>
              </w:rPr>
            </w:pPr>
            <w:r w:rsidRPr="004B19C0">
              <w:rPr>
                <w:rFonts w:ascii="David" w:hAnsi="David"/>
                <w:sz w:val="24"/>
                <w:szCs w:val="24"/>
                <w:rtl/>
              </w:rPr>
              <w:t>23.1</w:t>
            </w:r>
          </w:p>
        </w:tc>
        <w:tc>
          <w:tcPr>
            <w:tcW w:w="5850" w:type="dxa"/>
          </w:tcPr>
          <w:p w14:paraId="523A60B9" w14:textId="77777777" w:rsidR="003343AC" w:rsidRPr="004B19C0" w:rsidRDefault="003343AC" w:rsidP="003343AC">
            <w:pPr>
              <w:rPr>
                <w:rFonts w:ascii="David" w:hAnsi="David"/>
                <w:sz w:val="24"/>
                <w:szCs w:val="24"/>
                <w:rtl/>
              </w:rPr>
            </w:pPr>
            <w:r w:rsidRPr="004B19C0">
              <w:rPr>
                <w:rFonts w:ascii="David" w:hAnsi="David"/>
                <w:sz w:val="24"/>
                <w:szCs w:val="24"/>
                <w:rtl/>
              </w:rPr>
              <w:t>נבקש כי לאחר המילים "הפר הספק חוזה זה הפרה יסודית" שבתחילת המשפט, יבואו המילים "ולא תיקן אותה בתוך 10 ימים"</w:t>
            </w:r>
          </w:p>
        </w:tc>
        <w:tc>
          <w:tcPr>
            <w:tcW w:w="5590" w:type="dxa"/>
          </w:tcPr>
          <w:p w14:paraId="249D8721" w14:textId="77777777" w:rsidR="003343AC" w:rsidRPr="004B19C0" w:rsidRDefault="007656FA" w:rsidP="003343AC">
            <w:pPr>
              <w:rPr>
                <w:rFonts w:ascii="David" w:hAnsi="David"/>
                <w:sz w:val="24"/>
                <w:szCs w:val="24"/>
                <w:rtl/>
              </w:rPr>
            </w:pPr>
            <w:r w:rsidRPr="004B19C0">
              <w:rPr>
                <w:rFonts w:ascii="David" w:hAnsi="David"/>
                <w:sz w:val="24"/>
                <w:szCs w:val="24"/>
                <w:rtl/>
              </w:rPr>
              <w:t>הבקשה נדחית.</w:t>
            </w:r>
          </w:p>
          <w:p w14:paraId="4A55C25F" w14:textId="77777777" w:rsidR="007656FA" w:rsidRPr="004B19C0" w:rsidRDefault="007656FA" w:rsidP="003343AC">
            <w:pPr>
              <w:rPr>
                <w:rFonts w:ascii="David" w:hAnsi="David"/>
                <w:sz w:val="24"/>
                <w:szCs w:val="24"/>
                <w:rtl/>
              </w:rPr>
            </w:pPr>
          </w:p>
          <w:p w14:paraId="570E97FE" w14:textId="77777777" w:rsidR="007656FA" w:rsidRPr="004B19C0" w:rsidRDefault="00943AF1" w:rsidP="003343AC">
            <w:pPr>
              <w:rPr>
                <w:rFonts w:ascii="David" w:hAnsi="David"/>
                <w:sz w:val="24"/>
                <w:szCs w:val="24"/>
                <w:rtl/>
              </w:rPr>
            </w:pPr>
            <w:r w:rsidRPr="004B19C0">
              <w:rPr>
                <w:rFonts w:ascii="David" w:hAnsi="David"/>
                <w:sz w:val="24"/>
                <w:szCs w:val="24"/>
                <w:rtl/>
              </w:rPr>
              <w:t>עם זאת, במידה ומדובר בהפרה שניתן לתקנה, תינתן על כך הודעה לספק הכוללת את מספר הימים לתיקון בהתאם לשק"ד המשרד.</w:t>
            </w:r>
          </w:p>
        </w:tc>
      </w:tr>
      <w:tr w:rsidR="003343AC" w:rsidRPr="004B19C0" w14:paraId="45995C9B" w14:textId="77777777" w:rsidTr="00AE2CF7">
        <w:tc>
          <w:tcPr>
            <w:tcW w:w="1015" w:type="dxa"/>
            <w:vAlign w:val="center"/>
          </w:tcPr>
          <w:p w14:paraId="560A866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CD2520A" w14:textId="77777777" w:rsidR="003343AC" w:rsidRPr="004B19C0" w:rsidRDefault="003343AC" w:rsidP="003343AC">
            <w:pPr>
              <w:rPr>
                <w:rFonts w:ascii="David" w:hAnsi="David"/>
                <w:sz w:val="24"/>
                <w:szCs w:val="24"/>
                <w:rtl/>
              </w:rPr>
            </w:pPr>
            <w:r w:rsidRPr="004B19C0">
              <w:rPr>
                <w:rFonts w:ascii="David" w:hAnsi="David"/>
                <w:sz w:val="24"/>
                <w:szCs w:val="24"/>
              </w:rPr>
              <w:t>146</w:t>
            </w:r>
          </w:p>
        </w:tc>
        <w:tc>
          <w:tcPr>
            <w:tcW w:w="1197" w:type="dxa"/>
          </w:tcPr>
          <w:p w14:paraId="5BA22DD0" w14:textId="77777777" w:rsidR="003343AC" w:rsidRPr="004B19C0" w:rsidRDefault="003343AC" w:rsidP="003343AC">
            <w:pPr>
              <w:rPr>
                <w:rFonts w:ascii="David" w:hAnsi="David"/>
                <w:sz w:val="24"/>
                <w:szCs w:val="24"/>
                <w:rtl/>
              </w:rPr>
            </w:pPr>
            <w:r w:rsidRPr="004B19C0">
              <w:rPr>
                <w:rFonts w:ascii="David" w:hAnsi="David"/>
                <w:sz w:val="24"/>
                <w:szCs w:val="24"/>
                <w:rtl/>
              </w:rPr>
              <w:t>נספח 2 להסכם – סעיף 1</w:t>
            </w:r>
          </w:p>
        </w:tc>
        <w:tc>
          <w:tcPr>
            <w:tcW w:w="5850" w:type="dxa"/>
          </w:tcPr>
          <w:p w14:paraId="77C458DB" w14:textId="77777777" w:rsidR="003343AC" w:rsidRPr="004B19C0" w:rsidRDefault="003343AC" w:rsidP="003343AC">
            <w:pPr>
              <w:rPr>
                <w:rFonts w:ascii="David" w:hAnsi="David"/>
                <w:sz w:val="24"/>
                <w:szCs w:val="24"/>
                <w:rtl/>
              </w:rPr>
            </w:pPr>
            <w:r w:rsidRPr="004B19C0">
              <w:rPr>
                <w:rFonts w:ascii="David" w:hAnsi="David"/>
                <w:sz w:val="24"/>
                <w:szCs w:val="24"/>
                <w:rtl/>
              </w:rPr>
              <w:t>נבקש לשנות "על ידיעה" ל"כל ידיעה."</w:t>
            </w:r>
          </w:p>
        </w:tc>
        <w:tc>
          <w:tcPr>
            <w:tcW w:w="5590" w:type="dxa"/>
          </w:tcPr>
          <w:p w14:paraId="4291B0A9" w14:textId="77777777" w:rsidR="003343AC" w:rsidRPr="004B19C0" w:rsidRDefault="000750F0" w:rsidP="003343AC">
            <w:pPr>
              <w:rPr>
                <w:rFonts w:ascii="David" w:hAnsi="David"/>
                <w:sz w:val="24"/>
                <w:szCs w:val="24"/>
                <w:rtl/>
              </w:rPr>
            </w:pPr>
            <w:r w:rsidRPr="004B19C0">
              <w:rPr>
                <w:rFonts w:ascii="David" w:hAnsi="David"/>
                <w:sz w:val="24"/>
                <w:szCs w:val="24"/>
                <w:rtl/>
              </w:rPr>
              <w:t>הבקשה נדחית. המונח "כל מידע" חל גם על ידיעה.</w:t>
            </w:r>
          </w:p>
          <w:p w14:paraId="6A331AD5" w14:textId="77777777" w:rsidR="000750F0" w:rsidRPr="004B19C0" w:rsidRDefault="000750F0" w:rsidP="003343AC">
            <w:pPr>
              <w:rPr>
                <w:rFonts w:ascii="David" w:hAnsi="David"/>
                <w:sz w:val="24"/>
                <w:szCs w:val="24"/>
                <w:rtl/>
              </w:rPr>
            </w:pPr>
          </w:p>
        </w:tc>
      </w:tr>
      <w:tr w:rsidR="003343AC" w:rsidRPr="004B19C0" w14:paraId="17A6E16A" w14:textId="77777777" w:rsidTr="00AE2CF7">
        <w:tc>
          <w:tcPr>
            <w:tcW w:w="1015" w:type="dxa"/>
            <w:vAlign w:val="center"/>
          </w:tcPr>
          <w:p w14:paraId="2782907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6EDA748" w14:textId="77777777" w:rsidR="003343AC" w:rsidRPr="004B19C0" w:rsidRDefault="003343AC" w:rsidP="003343AC">
            <w:pPr>
              <w:rPr>
                <w:rFonts w:ascii="David" w:hAnsi="David"/>
                <w:sz w:val="24"/>
                <w:szCs w:val="24"/>
                <w:rtl/>
              </w:rPr>
            </w:pPr>
            <w:r w:rsidRPr="004B19C0">
              <w:rPr>
                <w:rFonts w:ascii="David" w:hAnsi="David"/>
                <w:sz w:val="24"/>
                <w:szCs w:val="24"/>
                <w:rtl/>
              </w:rPr>
              <w:t>146</w:t>
            </w:r>
          </w:p>
        </w:tc>
        <w:tc>
          <w:tcPr>
            <w:tcW w:w="1197" w:type="dxa"/>
          </w:tcPr>
          <w:p w14:paraId="763764DF" w14:textId="77777777" w:rsidR="003343AC" w:rsidRPr="004B19C0" w:rsidRDefault="003343AC" w:rsidP="003343AC">
            <w:pPr>
              <w:rPr>
                <w:rFonts w:ascii="David" w:hAnsi="David"/>
                <w:sz w:val="24"/>
                <w:szCs w:val="24"/>
                <w:rtl/>
              </w:rPr>
            </w:pPr>
            <w:r w:rsidRPr="004B19C0">
              <w:rPr>
                <w:rFonts w:ascii="David" w:hAnsi="David"/>
                <w:sz w:val="24"/>
                <w:szCs w:val="24"/>
                <w:rtl/>
              </w:rPr>
              <w:t>נספח 2 להסכם – סעיף 1</w:t>
            </w:r>
          </w:p>
        </w:tc>
        <w:tc>
          <w:tcPr>
            <w:tcW w:w="5850" w:type="dxa"/>
          </w:tcPr>
          <w:p w14:paraId="4625B88C" w14:textId="77777777" w:rsidR="003343AC" w:rsidRPr="004B19C0" w:rsidRDefault="003343AC" w:rsidP="003343AC">
            <w:pPr>
              <w:rPr>
                <w:rFonts w:ascii="David" w:hAnsi="David"/>
                <w:sz w:val="24"/>
                <w:szCs w:val="24"/>
                <w:rtl/>
              </w:rPr>
            </w:pPr>
            <w:r w:rsidRPr="004B19C0">
              <w:rPr>
                <w:rFonts w:ascii="David" w:hAnsi="David"/>
                <w:sz w:val="24"/>
                <w:szCs w:val="24"/>
                <w:rtl/>
              </w:rPr>
              <w:t>נבקש למחוק "או לאחר מכן" בסוף הסעיף כדי שהתחייבות הסודיות לא תחול על נושאים בעתיד שאינם קשורים להסכם הזה.</w:t>
            </w:r>
          </w:p>
        </w:tc>
        <w:tc>
          <w:tcPr>
            <w:tcW w:w="5590" w:type="dxa"/>
          </w:tcPr>
          <w:p w14:paraId="30259E50" w14:textId="77777777" w:rsidR="000750F0" w:rsidRPr="004B19C0" w:rsidRDefault="000750F0" w:rsidP="003343AC">
            <w:pPr>
              <w:rPr>
                <w:rFonts w:ascii="David" w:hAnsi="David"/>
                <w:sz w:val="24"/>
                <w:szCs w:val="24"/>
                <w:rtl/>
              </w:rPr>
            </w:pPr>
            <w:r w:rsidRPr="004B19C0">
              <w:rPr>
                <w:rFonts w:ascii="David" w:hAnsi="David"/>
                <w:sz w:val="24"/>
                <w:szCs w:val="24"/>
                <w:rtl/>
              </w:rPr>
              <w:t>הבקשה נדחית.</w:t>
            </w:r>
          </w:p>
          <w:p w14:paraId="2E373988" w14:textId="77777777" w:rsidR="000750F0" w:rsidRPr="004B19C0" w:rsidRDefault="000750F0" w:rsidP="002144FE">
            <w:pPr>
              <w:rPr>
                <w:rFonts w:ascii="David" w:hAnsi="David"/>
                <w:sz w:val="24"/>
                <w:szCs w:val="24"/>
                <w:rtl/>
              </w:rPr>
            </w:pPr>
            <w:r w:rsidRPr="004B19C0">
              <w:rPr>
                <w:rFonts w:ascii="David" w:hAnsi="David"/>
                <w:sz w:val="24"/>
                <w:szCs w:val="24"/>
                <w:rtl/>
              </w:rPr>
              <w:t>המונח לאחר מכן מתייחס רק למידע הנוגע למתן השירותים למשרד.</w:t>
            </w:r>
          </w:p>
        </w:tc>
      </w:tr>
      <w:tr w:rsidR="003343AC" w:rsidRPr="004B19C0" w14:paraId="7DC66C2A" w14:textId="77777777" w:rsidTr="00AE2CF7">
        <w:tc>
          <w:tcPr>
            <w:tcW w:w="1015" w:type="dxa"/>
            <w:vAlign w:val="center"/>
          </w:tcPr>
          <w:p w14:paraId="78224C2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6D0CAFC" w14:textId="77777777" w:rsidR="003343AC" w:rsidRPr="004B19C0" w:rsidRDefault="003343AC" w:rsidP="003343AC">
            <w:pPr>
              <w:rPr>
                <w:rFonts w:ascii="David" w:hAnsi="David"/>
                <w:sz w:val="24"/>
                <w:szCs w:val="24"/>
                <w:rtl/>
              </w:rPr>
            </w:pPr>
            <w:r w:rsidRPr="004B19C0">
              <w:rPr>
                <w:rFonts w:ascii="David" w:hAnsi="David"/>
                <w:sz w:val="24"/>
                <w:szCs w:val="24"/>
                <w:rtl/>
              </w:rPr>
              <w:t>146</w:t>
            </w:r>
          </w:p>
        </w:tc>
        <w:tc>
          <w:tcPr>
            <w:tcW w:w="1197" w:type="dxa"/>
          </w:tcPr>
          <w:p w14:paraId="23081CC3"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נספח 2 </w:t>
            </w:r>
            <w:r w:rsidRPr="004B19C0">
              <w:rPr>
                <w:rFonts w:ascii="David" w:hAnsi="David"/>
                <w:sz w:val="24"/>
                <w:szCs w:val="24"/>
                <w:rtl/>
              </w:rPr>
              <w:lastRenderedPageBreak/>
              <w:t>להסכם – סעיף 2</w:t>
            </w:r>
          </w:p>
        </w:tc>
        <w:tc>
          <w:tcPr>
            <w:tcW w:w="5850" w:type="dxa"/>
          </w:tcPr>
          <w:p w14:paraId="094417F2" w14:textId="77777777" w:rsidR="003343AC" w:rsidRPr="004B19C0" w:rsidRDefault="003343AC" w:rsidP="003343AC">
            <w:pPr>
              <w:rPr>
                <w:rFonts w:ascii="David" w:hAnsi="David"/>
                <w:sz w:val="24"/>
                <w:szCs w:val="24"/>
                <w:rtl/>
              </w:rPr>
            </w:pPr>
            <w:r w:rsidRPr="004B19C0">
              <w:rPr>
                <w:rFonts w:ascii="David" w:hAnsi="David"/>
                <w:sz w:val="24"/>
                <w:szCs w:val="24"/>
                <w:rtl/>
              </w:rPr>
              <w:lastRenderedPageBreak/>
              <w:t xml:space="preserve">נבקש למחוק "ובין אם יגיעו לידיעתי בכל דרך אחרת" בסוף </w:t>
            </w:r>
            <w:r w:rsidRPr="004B19C0">
              <w:rPr>
                <w:rFonts w:ascii="David" w:hAnsi="David"/>
                <w:sz w:val="24"/>
                <w:szCs w:val="24"/>
                <w:rtl/>
              </w:rPr>
              <w:lastRenderedPageBreak/>
              <w:t>הסעיף כדי שהתחייבות הסודיות לא תחול על נושאים שאינם קשורים להסכם הזה.</w:t>
            </w:r>
          </w:p>
        </w:tc>
        <w:tc>
          <w:tcPr>
            <w:tcW w:w="5590" w:type="dxa"/>
          </w:tcPr>
          <w:p w14:paraId="14574DBF" w14:textId="77777777" w:rsidR="000750F0" w:rsidRPr="004B19C0" w:rsidRDefault="000750F0" w:rsidP="000750F0">
            <w:pPr>
              <w:rPr>
                <w:rFonts w:ascii="David" w:hAnsi="David"/>
                <w:sz w:val="24"/>
                <w:szCs w:val="24"/>
                <w:rtl/>
              </w:rPr>
            </w:pPr>
            <w:r w:rsidRPr="004B19C0">
              <w:rPr>
                <w:rFonts w:ascii="David" w:hAnsi="David"/>
                <w:sz w:val="24"/>
                <w:szCs w:val="24"/>
                <w:rtl/>
              </w:rPr>
              <w:lastRenderedPageBreak/>
              <w:t>הבקשה נדחית.</w:t>
            </w:r>
          </w:p>
          <w:p w14:paraId="744E6004" w14:textId="77777777" w:rsidR="003343AC" w:rsidRPr="004B19C0" w:rsidRDefault="000750F0" w:rsidP="000750F0">
            <w:pPr>
              <w:rPr>
                <w:rFonts w:ascii="David" w:hAnsi="David"/>
                <w:sz w:val="24"/>
                <w:szCs w:val="24"/>
                <w:rtl/>
              </w:rPr>
            </w:pPr>
            <w:r w:rsidRPr="004B19C0">
              <w:rPr>
                <w:rFonts w:ascii="David" w:hAnsi="David"/>
                <w:sz w:val="24"/>
                <w:szCs w:val="24"/>
                <w:rtl/>
              </w:rPr>
              <w:lastRenderedPageBreak/>
              <w:t>הנספח מתייחס רק למידע הנוגע למתן השירותים למשרד.</w:t>
            </w:r>
          </w:p>
        </w:tc>
      </w:tr>
      <w:tr w:rsidR="003343AC" w:rsidRPr="004B19C0" w14:paraId="5863C5E9" w14:textId="77777777" w:rsidTr="00AE2CF7">
        <w:tc>
          <w:tcPr>
            <w:tcW w:w="1015" w:type="dxa"/>
            <w:vAlign w:val="center"/>
          </w:tcPr>
          <w:p w14:paraId="40308B0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1538569" w14:textId="77777777" w:rsidR="003343AC" w:rsidRPr="004B19C0" w:rsidRDefault="003343AC" w:rsidP="003343AC">
            <w:pPr>
              <w:rPr>
                <w:rFonts w:ascii="David" w:hAnsi="David"/>
                <w:sz w:val="24"/>
                <w:szCs w:val="24"/>
                <w:rtl/>
              </w:rPr>
            </w:pPr>
            <w:r w:rsidRPr="004B19C0">
              <w:rPr>
                <w:rFonts w:ascii="David" w:hAnsi="David"/>
                <w:sz w:val="24"/>
                <w:szCs w:val="24"/>
                <w:rtl/>
              </w:rPr>
              <w:t>44</w:t>
            </w:r>
          </w:p>
        </w:tc>
        <w:tc>
          <w:tcPr>
            <w:tcW w:w="1197" w:type="dxa"/>
          </w:tcPr>
          <w:p w14:paraId="1C31C126" w14:textId="77777777" w:rsidR="003343AC" w:rsidRPr="004B19C0" w:rsidRDefault="003343AC" w:rsidP="003343AC">
            <w:pPr>
              <w:rPr>
                <w:rFonts w:ascii="David" w:hAnsi="David"/>
                <w:sz w:val="24"/>
                <w:szCs w:val="24"/>
                <w:rtl/>
              </w:rPr>
            </w:pPr>
            <w:r w:rsidRPr="004B19C0">
              <w:rPr>
                <w:rFonts w:ascii="David" w:hAnsi="David"/>
                <w:sz w:val="24"/>
                <w:szCs w:val="24"/>
                <w:rtl/>
              </w:rPr>
              <w:t>3.0.1</w:t>
            </w:r>
          </w:p>
        </w:tc>
        <w:tc>
          <w:tcPr>
            <w:tcW w:w="5850" w:type="dxa"/>
          </w:tcPr>
          <w:p w14:paraId="3BCB8487" w14:textId="77777777" w:rsidR="003343AC" w:rsidRPr="004B19C0" w:rsidRDefault="003343AC" w:rsidP="003343AC">
            <w:pPr>
              <w:jc w:val="both"/>
              <w:rPr>
                <w:rFonts w:ascii="David" w:hAnsi="David"/>
                <w:sz w:val="24"/>
                <w:szCs w:val="24"/>
                <w:rtl/>
              </w:rPr>
            </w:pPr>
            <w:r w:rsidRPr="004B19C0">
              <w:rPr>
                <w:rFonts w:ascii="David" w:hAnsi="David"/>
                <w:sz w:val="24"/>
                <w:szCs w:val="24"/>
                <w:rtl/>
              </w:rPr>
              <w:t>במידה ולא תתקיים תקופת מעבר נבקש:</w:t>
            </w:r>
          </w:p>
          <w:p w14:paraId="09A811F4" w14:textId="77777777" w:rsidR="003343AC" w:rsidRPr="004B19C0" w:rsidRDefault="003343AC" w:rsidP="00CD07F6">
            <w:pPr>
              <w:pStyle w:val="a6"/>
              <w:numPr>
                <w:ilvl w:val="1"/>
                <w:numId w:val="12"/>
              </w:numPr>
              <w:spacing w:after="0" w:line="240" w:lineRule="auto"/>
              <w:contextualSpacing w:val="0"/>
              <w:rPr>
                <w:rFonts w:ascii="David" w:hAnsi="David" w:cs="David"/>
                <w:sz w:val="24"/>
                <w:szCs w:val="24"/>
                <w:rtl/>
              </w:rPr>
            </w:pPr>
            <w:r w:rsidRPr="004B19C0">
              <w:rPr>
                <w:rFonts w:ascii="David" w:hAnsi="David" w:cs="David"/>
                <w:sz w:val="24"/>
                <w:szCs w:val="24"/>
                <w:rtl/>
              </w:rPr>
              <w:t xml:space="preserve">דחיית </w:t>
            </w:r>
            <w:proofErr w:type="spellStart"/>
            <w:r w:rsidRPr="004B19C0">
              <w:rPr>
                <w:rFonts w:ascii="David" w:hAnsi="David" w:cs="David"/>
                <w:sz w:val="24"/>
                <w:szCs w:val="24"/>
                <w:rtl/>
              </w:rPr>
              <w:t>פרוייקטים</w:t>
            </w:r>
            <w:proofErr w:type="spellEnd"/>
            <w:r w:rsidRPr="004B19C0">
              <w:rPr>
                <w:rFonts w:ascii="David" w:hAnsi="David" w:cs="David"/>
                <w:sz w:val="24"/>
                <w:szCs w:val="24"/>
                <w:rtl/>
              </w:rPr>
              <w:t xml:space="preserve"> כגון השלמת הכשרה מקצועית, כתיבת כל נהלי העבודה, מיפוי וכו'</w:t>
            </w:r>
          </w:p>
          <w:p w14:paraId="0FC56821" w14:textId="77777777" w:rsidR="003343AC" w:rsidRPr="004B19C0" w:rsidRDefault="003343AC" w:rsidP="00CD07F6">
            <w:pPr>
              <w:pStyle w:val="a6"/>
              <w:numPr>
                <w:ilvl w:val="1"/>
                <w:numId w:val="12"/>
              </w:numPr>
              <w:spacing w:after="0" w:line="240" w:lineRule="auto"/>
              <w:contextualSpacing w:val="0"/>
              <w:rPr>
                <w:rFonts w:ascii="David" w:hAnsi="David" w:cs="David"/>
                <w:sz w:val="24"/>
                <w:szCs w:val="24"/>
              </w:rPr>
            </w:pPr>
            <w:r w:rsidRPr="004B19C0">
              <w:rPr>
                <w:rFonts w:ascii="David" w:hAnsi="David" w:cs="David"/>
                <w:sz w:val="24"/>
                <w:szCs w:val="24"/>
                <w:rtl/>
              </w:rPr>
              <w:t xml:space="preserve">דחית בדיקת העמידה ב- </w:t>
            </w:r>
            <w:r w:rsidRPr="004B19C0">
              <w:rPr>
                <w:rFonts w:ascii="David" w:hAnsi="David" w:cs="David"/>
                <w:sz w:val="24"/>
                <w:szCs w:val="24"/>
              </w:rPr>
              <w:t>SLA</w:t>
            </w:r>
            <w:r w:rsidRPr="004B19C0">
              <w:rPr>
                <w:rFonts w:ascii="David" w:hAnsi="David" w:cs="David"/>
                <w:sz w:val="24"/>
                <w:szCs w:val="24"/>
                <w:rtl/>
              </w:rPr>
              <w:t xml:space="preserve"> והקנסות לתקופה של 3 חודשים</w:t>
            </w:r>
          </w:p>
          <w:p w14:paraId="23386D17" w14:textId="77777777" w:rsidR="003343AC" w:rsidRPr="004B19C0" w:rsidRDefault="003343AC" w:rsidP="003343AC">
            <w:pPr>
              <w:rPr>
                <w:rFonts w:ascii="David" w:hAnsi="David"/>
                <w:sz w:val="24"/>
                <w:szCs w:val="24"/>
                <w:rtl/>
              </w:rPr>
            </w:pPr>
            <w:r w:rsidRPr="004B19C0">
              <w:rPr>
                <w:rFonts w:ascii="David" w:hAnsi="David"/>
                <w:sz w:val="24"/>
                <w:szCs w:val="24"/>
                <w:rtl/>
              </w:rPr>
              <w:t>המשרד יוודא כי הספק היוצא יעביר את הידע הנדרש לטיפול במערכת.</w:t>
            </w:r>
          </w:p>
        </w:tc>
        <w:tc>
          <w:tcPr>
            <w:tcW w:w="5590" w:type="dxa"/>
          </w:tcPr>
          <w:p w14:paraId="46BDE08D" w14:textId="77777777" w:rsidR="00943AF1" w:rsidRPr="004B19C0" w:rsidRDefault="00943AF1" w:rsidP="003343AC">
            <w:pPr>
              <w:rPr>
                <w:rFonts w:ascii="David" w:hAnsi="David"/>
                <w:sz w:val="24"/>
                <w:szCs w:val="24"/>
                <w:rtl/>
              </w:rPr>
            </w:pPr>
            <w:r w:rsidRPr="004B19C0">
              <w:rPr>
                <w:rFonts w:ascii="David" w:hAnsi="David"/>
                <w:sz w:val="24"/>
                <w:szCs w:val="24"/>
                <w:rtl/>
              </w:rPr>
              <w:t xml:space="preserve">הבקשה מקובלת. מודגש, כי במידה ויזכה הספק הנוכחי, </w:t>
            </w:r>
            <w:r w:rsidR="0022016B" w:rsidRPr="004B19C0">
              <w:rPr>
                <w:rFonts w:ascii="David" w:hAnsi="David"/>
                <w:sz w:val="24"/>
                <w:szCs w:val="24"/>
                <w:rtl/>
              </w:rPr>
              <w:t>בקשה זו לא תחול עליו.</w:t>
            </w:r>
          </w:p>
          <w:p w14:paraId="7D5C48DA" w14:textId="77777777" w:rsidR="00706389" w:rsidRPr="004B19C0" w:rsidRDefault="00706389" w:rsidP="003343AC">
            <w:pPr>
              <w:rPr>
                <w:rFonts w:ascii="David" w:hAnsi="David"/>
                <w:sz w:val="24"/>
                <w:szCs w:val="24"/>
                <w:rtl/>
              </w:rPr>
            </w:pPr>
          </w:p>
        </w:tc>
      </w:tr>
      <w:tr w:rsidR="003343AC" w:rsidRPr="004B19C0" w14:paraId="4322B463" w14:textId="77777777" w:rsidTr="00AE2CF7">
        <w:tc>
          <w:tcPr>
            <w:tcW w:w="1015" w:type="dxa"/>
            <w:vAlign w:val="center"/>
          </w:tcPr>
          <w:p w14:paraId="06AC591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CE24183" w14:textId="77777777" w:rsidR="003343AC" w:rsidRPr="004B19C0" w:rsidRDefault="003343AC" w:rsidP="003343AC">
            <w:pPr>
              <w:rPr>
                <w:rFonts w:ascii="David" w:hAnsi="David"/>
                <w:sz w:val="24"/>
                <w:szCs w:val="24"/>
                <w:rtl/>
              </w:rPr>
            </w:pPr>
            <w:r w:rsidRPr="004B19C0">
              <w:rPr>
                <w:rFonts w:ascii="David" w:hAnsi="David"/>
                <w:sz w:val="24"/>
                <w:szCs w:val="24"/>
                <w:rtl/>
              </w:rPr>
              <w:t>44</w:t>
            </w:r>
          </w:p>
        </w:tc>
        <w:tc>
          <w:tcPr>
            <w:tcW w:w="1197" w:type="dxa"/>
          </w:tcPr>
          <w:p w14:paraId="2EF811FD" w14:textId="77777777" w:rsidR="003343AC" w:rsidRPr="004B19C0" w:rsidRDefault="003343AC" w:rsidP="003343AC">
            <w:pPr>
              <w:rPr>
                <w:rFonts w:ascii="David" w:hAnsi="David"/>
                <w:sz w:val="24"/>
                <w:szCs w:val="24"/>
                <w:rtl/>
              </w:rPr>
            </w:pPr>
            <w:r w:rsidRPr="004B19C0">
              <w:rPr>
                <w:rFonts w:ascii="David" w:hAnsi="David"/>
                <w:sz w:val="24"/>
                <w:szCs w:val="24"/>
                <w:rtl/>
              </w:rPr>
              <w:t>3.0.1</w:t>
            </w:r>
          </w:p>
        </w:tc>
        <w:tc>
          <w:tcPr>
            <w:tcW w:w="5850" w:type="dxa"/>
          </w:tcPr>
          <w:p w14:paraId="7DD6D0C0" w14:textId="77777777" w:rsidR="003343AC" w:rsidRPr="004B19C0" w:rsidRDefault="003343AC" w:rsidP="003343AC">
            <w:pPr>
              <w:rPr>
                <w:rFonts w:ascii="David" w:hAnsi="David"/>
                <w:sz w:val="24"/>
                <w:szCs w:val="24"/>
                <w:rtl/>
              </w:rPr>
            </w:pPr>
            <w:r w:rsidRPr="004B19C0">
              <w:rPr>
                <w:rFonts w:ascii="David" w:hAnsi="David"/>
                <w:sz w:val="24"/>
                <w:szCs w:val="24"/>
                <w:rtl/>
              </w:rPr>
              <w:t>נבקש להגדיר את תקופת המעבר ל- 3 חודשים</w:t>
            </w:r>
          </w:p>
        </w:tc>
        <w:tc>
          <w:tcPr>
            <w:tcW w:w="5590" w:type="dxa"/>
          </w:tcPr>
          <w:p w14:paraId="35135EA5" w14:textId="77777777" w:rsidR="00706389" w:rsidRPr="004B19C0" w:rsidRDefault="00121C41" w:rsidP="003343AC">
            <w:pPr>
              <w:rPr>
                <w:rFonts w:ascii="David" w:hAnsi="David"/>
                <w:sz w:val="24"/>
                <w:szCs w:val="24"/>
                <w:rtl/>
              </w:rPr>
            </w:pPr>
            <w:r w:rsidRPr="004B19C0">
              <w:rPr>
                <w:rFonts w:ascii="David" w:hAnsi="David"/>
                <w:sz w:val="24"/>
                <w:szCs w:val="24"/>
                <w:rtl/>
              </w:rPr>
              <w:t>הבקשה נדחית. המשרד יודיע לספק הזוכה ככל שתאושר תקופת מעבר ומה יהיה אורכה.</w:t>
            </w:r>
          </w:p>
        </w:tc>
      </w:tr>
      <w:tr w:rsidR="003343AC" w:rsidRPr="004B19C0" w14:paraId="383BA1A8" w14:textId="77777777" w:rsidTr="00AE2CF7">
        <w:tc>
          <w:tcPr>
            <w:tcW w:w="1015" w:type="dxa"/>
            <w:vAlign w:val="center"/>
          </w:tcPr>
          <w:p w14:paraId="256F08A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FAB4AC7" w14:textId="77777777" w:rsidR="003343AC" w:rsidRPr="004B19C0" w:rsidRDefault="003343AC" w:rsidP="003343AC">
            <w:pPr>
              <w:rPr>
                <w:rFonts w:ascii="David" w:hAnsi="David"/>
                <w:sz w:val="24"/>
                <w:szCs w:val="24"/>
                <w:rtl/>
              </w:rPr>
            </w:pPr>
            <w:r w:rsidRPr="004B19C0">
              <w:rPr>
                <w:rFonts w:ascii="David" w:hAnsi="David"/>
                <w:sz w:val="24"/>
                <w:szCs w:val="24"/>
                <w:rtl/>
              </w:rPr>
              <w:t>59</w:t>
            </w:r>
          </w:p>
        </w:tc>
        <w:tc>
          <w:tcPr>
            <w:tcW w:w="1197" w:type="dxa"/>
          </w:tcPr>
          <w:p w14:paraId="59608DE8" w14:textId="77777777" w:rsidR="003343AC" w:rsidRPr="004B19C0" w:rsidRDefault="003343AC" w:rsidP="003343AC">
            <w:pPr>
              <w:rPr>
                <w:rFonts w:ascii="David" w:hAnsi="David"/>
                <w:sz w:val="24"/>
                <w:szCs w:val="24"/>
                <w:rtl/>
              </w:rPr>
            </w:pPr>
            <w:r w:rsidRPr="004B19C0">
              <w:rPr>
                <w:rFonts w:ascii="David" w:hAnsi="David"/>
                <w:sz w:val="24"/>
                <w:szCs w:val="24"/>
                <w:rtl/>
              </w:rPr>
              <w:t>3.0.4.1.3</w:t>
            </w:r>
          </w:p>
        </w:tc>
        <w:tc>
          <w:tcPr>
            <w:tcW w:w="5850" w:type="dxa"/>
          </w:tcPr>
          <w:p w14:paraId="6830E069" w14:textId="77777777" w:rsidR="003343AC" w:rsidRPr="004B19C0" w:rsidRDefault="003343AC" w:rsidP="003343AC">
            <w:pPr>
              <w:rPr>
                <w:rFonts w:ascii="David" w:hAnsi="David"/>
                <w:sz w:val="24"/>
                <w:szCs w:val="24"/>
                <w:rtl/>
              </w:rPr>
            </w:pPr>
            <w:r w:rsidRPr="004B19C0">
              <w:rPr>
                <w:rFonts w:ascii="David" w:hAnsi="David"/>
                <w:sz w:val="24"/>
                <w:szCs w:val="24"/>
                <w:rtl/>
              </w:rPr>
              <w:t>נבקש להעמיד את צוות הפרויקט בתוך 30 יום מיום חתימה על החוזה</w:t>
            </w:r>
          </w:p>
        </w:tc>
        <w:tc>
          <w:tcPr>
            <w:tcW w:w="5590" w:type="dxa"/>
          </w:tcPr>
          <w:p w14:paraId="361E01E6" w14:textId="77777777" w:rsidR="00706389" w:rsidRPr="004B19C0" w:rsidRDefault="0022016B" w:rsidP="003343AC">
            <w:pPr>
              <w:rPr>
                <w:rFonts w:ascii="David" w:hAnsi="David"/>
                <w:sz w:val="24"/>
                <w:szCs w:val="24"/>
                <w:rtl/>
              </w:rPr>
            </w:pPr>
            <w:r w:rsidRPr="004B19C0">
              <w:rPr>
                <w:rFonts w:ascii="David" w:hAnsi="David"/>
                <w:sz w:val="24"/>
                <w:szCs w:val="24"/>
                <w:rtl/>
              </w:rPr>
              <w:t>הבקשה נדחית.</w:t>
            </w:r>
          </w:p>
        </w:tc>
      </w:tr>
      <w:tr w:rsidR="003343AC" w:rsidRPr="004B19C0" w14:paraId="020A85DB" w14:textId="77777777" w:rsidTr="00AE2CF7">
        <w:tc>
          <w:tcPr>
            <w:tcW w:w="1015" w:type="dxa"/>
            <w:vAlign w:val="center"/>
          </w:tcPr>
          <w:p w14:paraId="62B5805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809B9C2" w14:textId="77777777" w:rsidR="003343AC" w:rsidRPr="004B19C0" w:rsidRDefault="003343AC" w:rsidP="003343AC">
            <w:pPr>
              <w:rPr>
                <w:rFonts w:ascii="David" w:hAnsi="David"/>
                <w:sz w:val="24"/>
                <w:szCs w:val="24"/>
                <w:rtl/>
              </w:rPr>
            </w:pPr>
            <w:r w:rsidRPr="004B19C0">
              <w:rPr>
                <w:rFonts w:ascii="David" w:hAnsi="David"/>
                <w:sz w:val="24"/>
                <w:szCs w:val="24"/>
                <w:rtl/>
              </w:rPr>
              <w:t>54</w:t>
            </w:r>
          </w:p>
        </w:tc>
        <w:tc>
          <w:tcPr>
            <w:tcW w:w="1197" w:type="dxa"/>
          </w:tcPr>
          <w:p w14:paraId="5828491A" w14:textId="77777777" w:rsidR="003343AC" w:rsidRPr="004B19C0" w:rsidRDefault="003343AC" w:rsidP="003343AC">
            <w:pPr>
              <w:rPr>
                <w:rFonts w:ascii="David" w:hAnsi="David"/>
                <w:sz w:val="24"/>
                <w:szCs w:val="24"/>
                <w:rtl/>
              </w:rPr>
            </w:pPr>
            <w:r w:rsidRPr="004B19C0">
              <w:rPr>
                <w:rFonts w:ascii="David" w:hAnsi="David"/>
                <w:sz w:val="24"/>
                <w:szCs w:val="24"/>
                <w:rtl/>
              </w:rPr>
              <w:t>3.0.3.6.1</w:t>
            </w:r>
          </w:p>
        </w:tc>
        <w:tc>
          <w:tcPr>
            <w:tcW w:w="5850" w:type="dxa"/>
          </w:tcPr>
          <w:p w14:paraId="1C894D6E" w14:textId="77777777" w:rsidR="003343AC" w:rsidRPr="004B19C0" w:rsidRDefault="003343AC" w:rsidP="003343AC">
            <w:pPr>
              <w:rPr>
                <w:rFonts w:ascii="David" w:hAnsi="David"/>
                <w:sz w:val="24"/>
                <w:szCs w:val="24"/>
                <w:rtl/>
              </w:rPr>
            </w:pPr>
            <w:r w:rsidRPr="004B19C0">
              <w:rPr>
                <w:rFonts w:ascii="David" w:hAnsi="David"/>
                <w:sz w:val="24"/>
                <w:szCs w:val="24"/>
                <w:rtl/>
              </w:rPr>
              <w:t>תהליך מיון מועמד הינו תהליך ארוך הכולל מספר בחינות ובדיקות, לכן נבקש שלא לפסול מועמד על סמך בדיקה בודדת שלכם.</w:t>
            </w:r>
          </w:p>
        </w:tc>
        <w:tc>
          <w:tcPr>
            <w:tcW w:w="5590" w:type="dxa"/>
          </w:tcPr>
          <w:p w14:paraId="5A6C266A" w14:textId="77777777" w:rsidR="00706389" w:rsidRPr="004B19C0" w:rsidRDefault="00706389" w:rsidP="003343AC">
            <w:pPr>
              <w:rPr>
                <w:rFonts w:ascii="David" w:hAnsi="David"/>
                <w:sz w:val="24"/>
                <w:szCs w:val="24"/>
                <w:rtl/>
              </w:rPr>
            </w:pPr>
            <w:r w:rsidRPr="004B19C0">
              <w:rPr>
                <w:rFonts w:ascii="David" w:hAnsi="David"/>
                <w:sz w:val="24"/>
                <w:szCs w:val="24"/>
                <w:rtl/>
              </w:rPr>
              <w:t>הבקשה נדחית</w:t>
            </w:r>
          </w:p>
        </w:tc>
      </w:tr>
      <w:tr w:rsidR="003343AC" w:rsidRPr="004B19C0" w14:paraId="5726FFEB" w14:textId="77777777" w:rsidTr="00AE2CF7">
        <w:tc>
          <w:tcPr>
            <w:tcW w:w="1015" w:type="dxa"/>
            <w:vAlign w:val="center"/>
          </w:tcPr>
          <w:p w14:paraId="68BDD1C3"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5251050" w14:textId="77777777" w:rsidR="003343AC" w:rsidRPr="004B19C0" w:rsidRDefault="003343AC" w:rsidP="003343AC">
            <w:pPr>
              <w:rPr>
                <w:rFonts w:ascii="David" w:hAnsi="David"/>
                <w:sz w:val="24"/>
                <w:szCs w:val="24"/>
                <w:rtl/>
              </w:rPr>
            </w:pPr>
            <w:r w:rsidRPr="004B19C0">
              <w:rPr>
                <w:rFonts w:ascii="David" w:hAnsi="David"/>
                <w:sz w:val="24"/>
                <w:szCs w:val="24"/>
                <w:rtl/>
              </w:rPr>
              <w:t>55</w:t>
            </w:r>
          </w:p>
        </w:tc>
        <w:tc>
          <w:tcPr>
            <w:tcW w:w="1197" w:type="dxa"/>
          </w:tcPr>
          <w:p w14:paraId="09EFC22E" w14:textId="77777777" w:rsidR="003343AC" w:rsidRPr="004B19C0" w:rsidRDefault="003343AC" w:rsidP="003343AC">
            <w:pPr>
              <w:rPr>
                <w:rFonts w:ascii="David" w:hAnsi="David"/>
                <w:sz w:val="24"/>
                <w:szCs w:val="24"/>
                <w:rtl/>
              </w:rPr>
            </w:pPr>
            <w:r w:rsidRPr="004B19C0">
              <w:rPr>
                <w:rFonts w:ascii="David" w:hAnsi="David"/>
                <w:sz w:val="24"/>
                <w:szCs w:val="24"/>
                <w:rtl/>
              </w:rPr>
              <w:t>3.0.3.8.2</w:t>
            </w:r>
          </w:p>
        </w:tc>
        <w:tc>
          <w:tcPr>
            <w:tcW w:w="5850" w:type="dxa"/>
          </w:tcPr>
          <w:p w14:paraId="4DF90E84"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נבקשכם להאריך את תקופת הצגת מועמד מחליף ל- 30 </w:t>
            </w:r>
            <w:r w:rsidR="003C7F24" w:rsidRPr="004B19C0">
              <w:rPr>
                <w:rFonts w:ascii="David" w:hAnsi="David"/>
                <w:sz w:val="24"/>
                <w:szCs w:val="24"/>
                <w:rtl/>
              </w:rPr>
              <w:t>י</w:t>
            </w:r>
            <w:r w:rsidRPr="004B19C0">
              <w:rPr>
                <w:rFonts w:ascii="David" w:hAnsi="David"/>
                <w:sz w:val="24"/>
                <w:szCs w:val="24"/>
                <w:rtl/>
              </w:rPr>
              <w:t>ום.</w:t>
            </w:r>
          </w:p>
        </w:tc>
        <w:tc>
          <w:tcPr>
            <w:tcW w:w="5590" w:type="dxa"/>
          </w:tcPr>
          <w:p w14:paraId="66AEB372" w14:textId="77777777" w:rsidR="00012AD4" w:rsidRPr="004B19C0" w:rsidRDefault="003C7F24" w:rsidP="003343AC">
            <w:pPr>
              <w:rPr>
                <w:rFonts w:ascii="David" w:hAnsi="David"/>
                <w:sz w:val="24"/>
                <w:szCs w:val="24"/>
                <w:rtl/>
              </w:rPr>
            </w:pPr>
            <w:r w:rsidRPr="004B19C0">
              <w:rPr>
                <w:rFonts w:ascii="David" w:hAnsi="David"/>
                <w:sz w:val="24"/>
                <w:szCs w:val="24"/>
                <w:rtl/>
              </w:rPr>
              <w:t>ראו מענה לשאלה 45 לעיל.</w:t>
            </w:r>
          </w:p>
        </w:tc>
      </w:tr>
      <w:tr w:rsidR="003343AC" w:rsidRPr="004B19C0" w14:paraId="17EFB885" w14:textId="77777777" w:rsidTr="00AE2CF7">
        <w:tc>
          <w:tcPr>
            <w:tcW w:w="1015" w:type="dxa"/>
            <w:vAlign w:val="center"/>
          </w:tcPr>
          <w:p w14:paraId="0E34BC9B"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8343ECF" w14:textId="77777777" w:rsidR="003343AC" w:rsidRPr="004B19C0" w:rsidRDefault="003343AC" w:rsidP="003343AC">
            <w:pPr>
              <w:rPr>
                <w:rFonts w:ascii="David" w:hAnsi="David"/>
                <w:sz w:val="24"/>
                <w:szCs w:val="24"/>
                <w:rtl/>
              </w:rPr>
            </w:pPr>
            <w:r w:rsidRPr="004B19C0">
              <w:rPr>
                <w:rFonts w:ascii="David" w:hAnsi="David"/>
                <w:sz w:val="24"/>
                <w:szCs w:val="24"/>
                <w:rtl/>
              </w:rPr>
              <w:t>57</w:t>
            </w:r>
          </w:p>
        </w:tc>
        <w:tc>
          <w:tcPr>
            <w:tcW w:w="1197" w:type="dxa"/>
          </w:tcPr>
          <w:p w14:paraId="275A3D07" w14:textId="77777777" w:rsidR="003343AC" w:rsidRPr="004B19C0" w:rsidRDefault="003343AC" w:rsidP="003343AC">
            <w:pPr>
              <w:rPr>
                <w:rFonts w:ascii="David" w:hAnsi="David"/>
                <w:sz w:val="24"/>
                <w:szCs w:val="24"/>
                <w:rtl/>
              </w:rPr>
            </w:pPr>
            <w:r w:rsidRPr="004B19C0">
              <w:rPr>
                <w:rFonts w:ascii="David" w:hAnsi="David"/>
                <w:sz w:val="24"/>
                <w:szCs w:val="24"/>
                <w:rtl/>
              </w:rPr>
              <w:t>3.0.3.10.2</w:t>
            </w:r>
          </w:p>
        </w:tc>
        <w:tc>
          <w:tcPr>
            <w:tcW w:w="5850" w:type="dxa"/>
          </w:tcPr>
          <w:p w14:paraId="4BE4075D" w14:textId="77777777" w:rsidR="003343AC" w:rsidRPr="004B19C0" w:rsidRDefault="003343AC" w:rsidP="003343AC">
            <w:pPr>
              <w:rPr>
                <w:rFonts w:ascii="David" w:hAnsi="David"/>
                <w:sz w:val="24"/>
                <w:szCs w:val="24"/>
                <w:rtl/>
              </w:rPr>
            </w:pPr>
            <w:r w:rsidRPr="004B19C0">
              <w:rPr>
                <w:rFonts w:ascii="David" w:hAnsi="David"/>
                <w:sz w:val="24"/>
                <w:szCs w:val="24"/>
                <w:rtl/>
              </w:rPr>
              <w:t>נבקשכם להאריך את תקופת העמדת נותן שירות חלופי ל-5 ימים.</w:t>
            </w:r>
          </w:p>
        </w:tc>
        <w:tc>
          <w:tcPr>
            <w:tcW w:w="5590" w:type="dxa"/>
          </w:tcPr>
          <w:p w14:paraId="05FB621D" w14:textId="77777777" w:rsidR="00012AD4" w:rsidRPr="004B19C0" w:rsidRDefault="00012AD4" w:rsidP="003343AC">
            <w:pPr>
              <w:rPr>
                <w:rFonts w:ascii="David" w:hAnsi="David"/>
                <w:sz w:val="24"/>
                <w:szCs w:val="24"/>
                <w:rtl/>
              </w:rPr>
            </w:pPr>
            <w:r w:rsidRPr="004B19C0">
              <w:rPr>
                <w:rFonts w:ascii="David" w:hAnsi="David"/>
                <w:sz w:val="24"/>
                <w:szCs w:val="24"/>
                <w:rtl/>
              </w:rPr>
              <w:t>הבקשה נדחית</w:t>
            </w:r>
          </w:p>
        </w:tc>
      </w:tr>
      <w:tr w:rsidR="003343AC" w:rsidRPr="004B19C0" w14:paraId="1DB114B1" w14:textId="77777777" w:rsidTr="00AE2CF7">
        <w:tc>
          <w:tcPr>
            <w:tcW w:w="1015" w:type="dxa"/>
            <w:vAlign w:val="center"/>
          </w:tcPr>
          <w:p w14:paraId="628692D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FBB4739" w14:textId="77777777" w:rsidR="003343AC" w:rsidRPr="004B19C0" w:rsidRDefault="003343AC" w:rsidP="003343AC">
            <w:pPr>
              <w:rPr>
                <w:rFonts w:ascii="David" w:hAnsi="David"/>
                <w:sz w:val="24"/>
                <w:szCs w:val="24"/>
                <w:rtl/>
              </w:rPr>
            </w:pPr>
            <w:r w:rsidRPr="004B19C0">
              <w:rPr>
                <w:rFonts w:ascii="David" w:hAnsi="David"/>
                <w:sz w:val="24"/>
                <w:szCs w:val="24"/>
                <w:rtl/>
              </w:rPr>
              <w:t>66</w:t>
            </w:r>
          </w:p>
        </w:tc>
        <w:tc>
          <w:tcPr>
            <w:tcW w:w="1197" w:type="dxa"/>
          </w:tcPr>
          <w:p w14:paraId="2EA833BE" w14:textId="77777777" w:rsidR="003343AC" w:rsidRPr="004B19C0" w:rsidRDefault="003343AC" w:rsidP="003343AC">
            <w:pPr>
              <w:rPr>
                <w:rFonts w:ascii="David" w:hAnsi="David"/>
                <w:sz w:val="24"/>
                <w:szCs w:val="24"/>
                <w:rtl/>
              </w:rPr>
            </w:pPr>
            <w:r w:rsidRPr="004B19C0">
              <w:rPr>
                <w:rFonts w:ascii="David" w:hAnsi="David"/>
                <w:sz w:val="24"/>
                <w:szCs w:val="24"/>
                <w:rtl/>
              </w:rPr>
              <w:t>3.2.2.4</w:t>
            </w:r>
          </w:p>
        </w:tc>
        <w:tc>
          <w:tcPr>
            <w:tcW w:w="5850" w:type="dxa"/>
          </w:tcPr>
          <w:p w14:paraId="05D5D84B" w14:textId="77777777" w:rsidR="003343AC" w:rsidRPr="004B19C0" w:rsidRDefault="003343AC" w:rsidP="003343AC">
            <w:pPr>
              <w:rPr>
                <w:rFonts w:ascii="David" w:hAnsi="David"/>
                <w:sz w:val="24"/>
                <w:szCs w:val="24"/>
                <w:rtl/>
              </w:rPr>
            </w:pPr>
            <w:r w:rsidRPr="004B19C0">
              <w:rPr>
                <w:rFonts w:ascii="David" w:hAnsi="David"/>
                <w:sz w:val="24"/>
                <w:szCs w:val="24"/>
                <w:rtl/>
              </w:rPr>
              <w:t>לא ברורה הדרישה. האם הספק נדרש לספק כלי למדידת חוויית משתמש על חשבונו?</w:t>
            </w:r>
          </w:p>
        </w:tc>
        <w:tc>
          <w:tcPr>
            <w:tcW w:w="5590" w:type="dxa"/>
          </w:tcPr>
          <w:p w14:paraId="77D767AB" w14:textId="77777777" w:rsidR="00012AD4" w:rsidRPr="004B19C0" w:rsidRDefault="00012AD4" w:rsidP="00012AD4">
            <w:pPr>
              <w:rPr>
                <w:rFonts w:ascii="David" w:hAnsi="David"/>
                <w:sz w:val="24"/>
                <w:szCs w:val="24"/>
                <w:rtl/>
              </w:rPr>
            </w:pPr>
            <w:r w:rsidRPr="004B19C0">
              <w:rPr>
                <w:rFonts w:ascii="David" w:hAnsi="David"/>
                <w:sz w:val="24"/>
                <w:szCs w:val="24"/>
                <w:rtl/>
              </w:rPr>
              <w:t>הספק לא נדרש לספק כלי למדידת חווית משתמש</w:t>
            </w:r>
          </w:p>
        </w:tc>
      </w:tr>
      <w:tr w:rsidR="003343AC" w:rsidRPr="004B19C0" w14:paraId="0A9166A9" w14:textId="77777777" w:rsidTr="00AE2CF7">
        <w:tc>
          <w:tcPr>
            <w:tcW w:w="1015" w:type="dxa"/>
            <w:vAlign w:val="center"/>
          </w:tcPr>
          <w:p w14:paraId="2D7390A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5816C60" w14:textId="77777777" w:rsidR="003343AC" w:rsidRPr="004B19C0" w:rsidRDefault="003343AC" w:rsidP="003343AC">
            <w:pPr>
              <w:rPr>
                <w:rFonts w:ascii="David" w:hAnsi="David"/>
                <w:sz w:val="24"/>
                <w:szCs w:val="24"/>
                <w:rtl/>
              </w:rPr>
            </w:pPr>
            <w:r w:rsidRPr="004B19C0">
              <w:rPr>
                <w:rFonts w:ascii="David" w:hAnsi="David"/>
                <w:sz w:val="24"/>
                <w:szCs w:val="24"/>
                <w:rtl/>
              </w:rPr>
              <w:t>83</w:t>
            </w:r>
          </w:p>
        </w:tc>
        <w:tc>
          <w:tcPr>
            <w:tcW w:w="1197" w:type="dxa"/>
          </w:tcPr>
          <w:p w14:paraId="11277592" w14:textId="77777777" w:rsidR="003343AC" w:rsidRPr="004B19C0" w:rsidRDefault="003343AC" w:rsidP="003343AC">
            <w:pPr>
              <w:rPr>
                <w:rFonts w:ascii="David" w:hAnsi="David"/>
                <w:sz w:val="24"/>
                <w:szCs w:val="24"/>
                <w:rtl/>
              </w:rPr>
            </w:pPr>
            <w:r w:rsidRPr="004B19C0">
              <w:rPr>
                <w:rFonts w:ascii="David" w:hAnsi="David"/>
                <w:sz w:val="24"/>
                <w:szCs w:val="24"/>
                <w:rtl/>
              </w:rPr>
              <w:t>3.9.1.7.3</w:t>
            </w:r>
          </w:p>
        </w:tc>
        <w:tc>
          <w:tcPr>
            <w:tcW w:w="5850" w:type="dxa"/>
          </w:tcPr>
          <w:p w14:paraId="31D61B96" w14:textId="77777777" w:rsidR="003343AC" w:rsidRPr="004B19C0" w:rsidRDefault="003343AC" w:rsidP="003343AC">
            <w:pPr>
              <w:rPr>
                <w:rFonts w:ascii="David" w:hAnsi="David"/>
                <w:sz w:val="24"/>
                <w:szCs w:val="24"/>
                <w:rtl/>
              </w:rPr>
            </w:pPr>
            <w:r w:rsidRPr="004B19C0">
              <w:rPr>
                <w:rFonts w:ascii="David" w:hAnsi="David"/>
                <w:sz w:val="24"/>
                <w:szCs w:val="24"/>
                <w:rtl/>
              </w:rPr>
              <w:t>לא ברור האם הספק נדרש לרכוש ולספק את החיישנים לארונות על חשבונו? בכמה ארונות מדובר?</w:t>
            </w:r>
          </w:p>
        </w:tc>
        <w:tc>
          <w:tcPr>
            <w:tcW w:w="5590" w:type="dxa"/>
          </w:tcPr>
          <w:p w14:paraId="7DED1025" w14:textId="77777777" w:rsidR="00012AD4" w:rsidRPr="004B19C0" w:rsidRDefault="00012AD4" w:rsidP="003343AC">
            <w:pPr>
              <w:rPr>
                <w:rFonts w:ascii="David" w:hAnsi="David"/>
                <w:sz w:val="24"/>
                <w:szCs w:val="24"/>
                <w:rtl/>
              </w:rPr>
            </w:pPr>
            <w:r w:rsidRPr="004B19C0">
              <w:rPr>
                <w:rFonts w:ascii="David" w:hAnsi="David"/>
                <w:sz w:val="24"/>
                <w:szCs w:val="24"/>
                <w:rtl/>
              </w:rPr>
              <w:t>המשרד ירכוש את החיישנים והספק יתקין אותם</w:t>
            </w:r>
          </w:p>
        </w:tc>
      </w:tr>
      <w:tr w:rsidR="003343AC" w:rsidRPr="004B19C0" w14:paraId="52EB24D9" w14:textId="77777777" w:rsidTr="00AE2CF7">
        <w:tc>
          <w:tcPr>
            <w:tcW w:w="1015" w:type="dxa"/>
            <w:vAlign w:val="center"/>
          </w:tcPr>
          <w:p w14:paraId="071C27C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5E2DE018" w14:textId="77777777" w:rsidR="003343AC" w:rsidRPr="004B19C0" w:rsidRDefault="003343AC" w:rsidP="003343AC">
            <w:pPr>
              <w:rPr>
                <w:rFonts w:ascii="David" w:hAnsi="David"/>
                <w:sz w:val="24"/>
                <w:szCs w:val="24"/>
                <w:rtl/>
              </w:rPr>
            </w:pPr>
            <w:r w:rsidRPr="004B19C0">
              <w:rPr>
                <w:rFonts w:ascii="David" w:hAnsi="David"/>
                <w:sz w:val="24"/>
                <w:szCs w:val="24"/>
                <w:rtl/>
              </w:rPr>
              <w:t>42</w:t>
            </w:r>
          </w:p>
        </w:tc>
        <w:tc>
          <w:tcPr>
            <w:tcW w:w="1197" w:type="dxa"/>
          </w:tcPr>
          <w:p w14:paraId="20FACF6A"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50F3CF0D" w14:textId="77777777" w:rsidR="003343AC" w:rsidRPr="004B19C0" w:rsidRDefault="003343AC" w:rsidP="003343AC">
            <w:pPr>
              <w:rPr>
                <w:rFonts w:ascii="David" w:hAnsi="David"/>
                <w:sz w:val="24"/>
                <w:szCs w:val="24"/>
                <w:rtl/>
              </w:rPr>
            </w:pPr>
          </w:p>
        </w:tc>
        <w:tc>
          <w:tcPr>
            <w:tcW w:w="5850" w:type="dxa"/>
          </w:tcPr>
          <w:p w14:paraId="345B12BF" w14:textId="77777777" w:rsidR="003343AC" w:rsidRPr="004B19C0" w:rsidRDefault="003343AC" w:rsidP="003343AC">
            <w:pPr>
              <w:jc w:val="both"/>
              <w:rPr>
                <w:rFonts w:ascii="David" w:hAnsi="David"/>
                <w:sz w:val="24"/>
                <w:szCs w:val="24"/>
                <w:rtl/>
              </w:rPr>
            </w:pPr>
            <w:r w:rsidRPr="004B19C0">
              <w:rPr>
                <w:rFonts w:ascii="David" w:hAnsi="David"/>
                <w:sz w:val="24"/>
                <w:szCs w:val="24"/>
                <w:rtl/>
              </w:rPr>
              <w:t>לגבי רכש של חלפים ורכש של תחזוקת תוכנה אנא הבהירו:</w:t>
            </w:r>
          </w:p>
          <w:p w14:paraId="24EAE7E1" w14:textId="77777777" w:rsidR="003343AC" w:rsidRPr="004B19C0" w:rsidRDefault="003343AC" w:rsidP="00CD07F6">
            <w:pPr>
              <w:pStyle w:val="a6"/>
              <w:numPr>
                <w:ilvl w:val="0"/>
                <w:numId w:val="14"/>
              </w:numPr>
              <w:spacing w:after="0" w:line="240" w:lineRule="auto"/>
              <w:contextualSpacing w:val="0"/>
              <w:jc w:val="both"/>
              <w:rPr>
                <w:rFonts w:ascii="David" w:hAnsi="David" w:cs="David"/>
                <w:sz w:val="24"/>
                <w:szCs w:val="24"/>
                <w:rtl/>
              </w:rPr>
            </w:pPr>
            <w:r w:rsidRPr="004B19C0">
              <w:rPr>
                <w:rFonts w:ascii="David" w:hAnsi="David" w:cs="David"/>
                <w:sz w:val="24"/>
                <w:szCs w:val="24"/>
                <w:rtl/>
              </w:rPr>
              <w:t>באחריות המזמין לרכוש את החלפים</w:t>
            </w:r>
          </w:p>
          <w:p w14:paraId="62CE68F2" w14:textId="77777777" w:rsidR="003343AC" w:rsidRPr="004B19C0" w:rsidRDefault="003343AC" w:rsidP="00CD07F6">
            <w:pPr>
              <w:pStyle w:val="a6"/>
              <w:numPr>
                <w:ilvl w:val="0"/>
                <w:numId w:val="14"/>
              </w:numPr>
              <w:spacing w:after="0" w:line="240" w:lineRule="auto"/>
              <w:contextualSpacing w:val="0"/>
              <w:jc w:val="both"/>
              <w:rPr>
                <w:rFonts w:ascii="David" w:hAnsi="David" w:cs="David"/>
                <w:sz w:val="24"/>
                <w:szCs w:val="24"/>
              </w:rPr>
            </w:pPr>
            <w:r w:rsidRPr="004B19C0">
              <w:rPr>
                <w:rFonts w:ascii="David" w:hAnsi="David" w:cs="David"/>
                <w:sz w:val="24"/>
                <w:szCs w:val="24"/>
                <w:rtl/>
              </w:rPr>
              <w:t xml:space="preserve">באחריות המזמין לרכוש את התחזוקה השנתית </w:t>
            </w:r>
            <w:proofErr w:type="spellStart"/>
            <w:r w:rsidRPr="004B19C0">
              <w:rPr>
                <w:rFonts w:ascii="David" w:hAnsi="David" w:cs="David"/>
                <w:sz w:val="24"/>
                <w:szCs w:val="24"/>
                <w:rtl/>
              </w:rPr>
              <w:t>לרשיונות</w:t>
            </w:r>
            <w:proofErr w:type="spellEnd"/>
            <w:r w:rsidRPr="004B19C0">
              <w:rPr>
                <w:rFonts w:ascii="David" w:hAnsi="David" w:cs="David"/>
                <w:sz w:val="24"/>
                <w:szCs w:val="24"/>
                <w:rtl/>
              </w:rPr>
              <w:t xml:space="preserve"> התוכנה</w:t>
            </w:r>
          </w:p>
          <w:p w14:paraId="239CED53" w14:textId="77777777" w:rsidR="003343AC" w:rsidRPr="004B19C0" w:rsidRDefault="003343AC" w:rsidP="003343AC">
            <w:pPr>
              <w:rPr>
                <w:rFonts w:ascii="David" w:hAnsi="David"/>
                <w:sz w:val="24"/>
                <w:szCs w:val="24"/>
                <w:rtl/>
              </w:rPr>
            </w:pPr>
          </w:p>
        </w:tc>
        <w:tc>
          <w:tcPr>
            <w:tcW w:w="5590" w:type="dxa"/>
          </w:tcPr>
          <w:p w14:paraId="564941B9" w14:textId="77777777" w:rsidR="00012AD4" w:rsidRPr="004B19C0" w:rsidRDefault="00012AD4" w:rsidP="00012AD4">
            <w:pPr>
              <w:rPr>
                <w:rFonts w:ascii="David" w:hAnsi="David"/>
                <w:sz w:val="24"/>
                <w:szCs w:val="24"/>
                <w:rtl/>
              </w:rPr>
            </w:pPr>
            <w:r w:rsidRPr="004B19C0">
              <w:rPr>
                <w:rFonts w:ascii="David" w:hAnsi="David"/>
                <w:sz w:val="24"/>
                <w:szCs w:val="24"/>
                <w:rtl/>
              </w:rPr>
              <w:t>באחריות הספק לרכוש את החלפים במסגרת התחזוקה השוטפת סל הבסיס.</w:t>
            </w:r>
          </w:p>
          <w:p w14:paraId="536B355D" w14:textId="77777777" w:rsidR="00012AD4" w:rsidRPr="004B19C0" w:rsidRDefault="002144FE" w:rsidP="00012AD4">
            <w:pPr>
              <w:rPr>
                <w:rFonts w:ascii="David" w:hAnsi="David"/>
                <w:sz w:val="24"/>
                <w:szCs w:val="24"/>
                <w:rtl/>
              </w:rPr>
            </w:pPr>
            <w:r w:rsidRPr="004B19C0">
              <w:rPr>
                <w:rFonts w:ascii="David" w:hAnsi="David"/>
                <w:sz w:val="24"/>
                <w:szCs w:val="24"/>
                <w:rtl/>
              </w:rPr>
              <w:t xml:space="preserve">התחזוקה השנתית של החלפים הינה </w:t>
            </w:r>
            <w:r w:rsidR="00012AD4" w:rsidRPr="004B19C0">
              <w:rPr>
                <w:rFonts w:ascii="David" w:hAnsi="David"/>
                <w:sz w:val="24"/>
                <w:szCs w:val="24"/>
                <w:rtl/>
              </w:rPr>
              <w:t xml:space="preserve">באחריות הספק </w:t>
            </w:r>
            <w:r w:rsidRPr="004B19C0">
              <w:rPr>
                <w:rFonts w:ascii="David" w:hAnsi="David"/>
                <w:sz w:val="24"/>
                <w:szCs w:val="24"/>
                <w:rtl/>
              </w:rPr>
              <w:t>במסגרת</w:t>
            </w:r>
            <w:r w:rsidR="00012AD4" w:rsidRPr="004B19C0">
              <w:rPr>
                <w:rFonts w:ascii="David" w:hAnsi="David"/>
                <w:sz w:val="24"/>
                <w:szCs w:val="24"/>
                <w:rtl/>
              </w:rPr>
              <w:t xml:space="preserve"> סל הבסיס.</w:t>
            </w:r>
          </w:p>
        </w:tc>
      </w:tr>
      <w:tr w:rsidR="003343AC" w:rsidRPr="004B19C0" w14:paraId="767B27E8" w14:textId="77777777" w:rsidTr="00AE2CF7">
        <w:tc>
          <w:tcPr>
            <w:tcW w:w="1015" w:type="dxa"/>
            <w:vAlign w:val="center"/>
          </w:tcPr>
          <w:p w14:paraId="21F1808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8DCCA3B" w14:textId="77777777" w:rsidR="003343AC" w:rsidRPr="004B19C0" w:rsidRDefault="003343AC" w:rsidP="003343AC">
            <w:pPr>
              <w:rPr>
                <w:rFonts w:ascii="David" w:hAnsi="David"/>
                <w:sz w:val="24"/>
                <w:szCs w:val="24"/>
                <w:rtl/>
              </w:rPr>
            </w:pPr>
            <w:r w:rsidRPr="004B19C0">
              <w:rPr>
                <w:rFonts w:ascii="David" w:hAnsi="David"/>
                <w:sz w:val="24"/>
                <w:szCs w:val="24"/>
                <w:rtl/>
              </w:rPr>
              <w:t>117</w:t>
            </w:r>
          </w:p>
        </w:tc>
        <w:tc>
          <w:tcPr>
            <w:tcW w:w="1197" w:type="dxa"/>
          </w:tcPr>
          <w:p w14:paraId="594717B1" w14:textId="77777777" w:rsidR="003343AC" w:rsidRPr="004B19C0" w:rsidRDefault="003343AC" w:rsidP="003343AC">
            <w:pPr>
              <w:rPr>
                <w:rFonts w:ascii="David" w:hAnsi="David"/>
                <w:sz w:val="24"/>
                <w:szCs w:val="24"/>
                <w:rtl/>
              </w:rPr>
            </w:pPr>
            <w:r w:rsidRPr="004B19C0">
              <w:rPr>
                <w:rFonts w:ascii="David" w:hAnsi="David"/>
                <w:sz w:val="24"/>
                <w:szCs w:val="24"/>
                <w:rtl/>
              </w:rPr>
              <w:t>3.23</w:t>
            </w:r>
          </w:p>
        </w:tc>
        <w:tc>
          <w:tcPr>
            <w:tcW w:w="5850" w:type="dxa"/>
          </w:tcPr>
          <w:p w14:paraId="1764CE79" w14:textId="77777777" w:rsidR="003343AC" w:rsidRPr="004B19C0" w:rsidRDefault="003343AC" w:rsidP="003343AC">
            <w:pPr>
              <w:jc w:val="both"/>
              <w:rPr>
                <w:rFonts w:ascii="David" w:hAnsi="David"/>
                <w:sz w:val="24"/>
                <w:szCs w:val="24"/>
                <w:rtl/>
              </w:rPr>
            </w:pPr>
            <w:r w:rsidRPr="004B19C0">
              <w:rPr>
                <w:rFonts w:ascii="David" w:hAnsi="David"/>
                <w:sz w:val="24"/>
                <w:szCs w:val="24"/>
                <w:rtl/>
              </w:rPr>
              <w:t>רשימת המוצרים המופיעה בסעיף זה אינה ברורה דיה בכדי להמציע הצעת מחיר.</w:t>
            </w:r>
          </w:p>
          <w:p w14:paraId="1151C463" w14:textId="77777777" w:rsidR="003343AC" w:rsidRPr="004B19C0" w:rsidRDefault="003343AC" w:rsidP="003343AC">
            <w:pPr>
              <w:jc w:val="both"/>
              <w:rPr>
                <w:rFonts w:ascii="David" w:hAnsi="David"/>
                <w:sz w:val="24"/>
                <w:szCs w:val="24"/>
                <w:rtl/>
              </w:rPr>
            </w:pPr>
            <w:r w:rsidRPr="004B19C0">
              <w:rPr>
                <w:rFonts w:ascii="David" w:hAnsi="David"/>
                <w:sz w:val="24"/>
                <w:szCs w:val="24"/>
                <w:rtl/>
              </w:rPr>
              <w:t>האם תוכלו לפרט את המידע הבא:</w:t>
            </w:r>
          </w:p>
          <w:p w14:paraId="08E7C7EF" w14:textId="77777777" w:rsidR="003343AC" w:rsidRPr="004B19C0" w:rsidRDefault="003343AC" w:rsidP="003343AC">
            <w:pPr>
              <w:jc w:val="both"/>
              <w:rPr>
                <w:rFonts w:ascii="David" w:hAnsi="David"/>
                <w:sz w:val="24"/>
                <w:szCs w:val="24"/>
                <w:rtl/>
              </w:rPr>
            </w:pPr>
            <w:r w:rsidRPr="004B19C0">
              <w:rPr>
                <w:rFonts w:ascii="David" w:hAnsi="David"/>
                <w:sz w:val="24"/>
                <w:szCs w:val="24"/>
                <w:rtl/>
              </w:rPr>
              <w:t>שם המוצר המלא?</w:t>
            </w:r>
          </w:p>
          <w:p w14:paraId="3EEDD79E" w14:textId="77777777" w:rsidR="003343AC" w:rsidRPr="004B19C0" w:rsidRDefault="003343AC" w:rsidP="003343AC">
            <w:pPr>
              <w:jc w:val="both"/>
              <w:rPr>
                <w:rFonts w:ascii="David" w:hAnsi="David"/>
                <w:sz w:val="24"/>
                <w:szCs w:val="24"/>
                <w:rtl/>
              </w:rPr>
            </w:pPr>
            <w:r w:rsidRPr="004B19C0">
              <w:rPr>
                <w:rFonts w:ascii="David" w:hAnsi="David"/>
                <w:sz w:val="24"/>
                <w:szCs w:val="24"/>
                <w:rtl/>
              </w:rPr>
              <w:t>יצרן התכנה?</w:t>
            </w:r>
          </w:p>
          <w:p w14:paraId="4575A04A" w14:textId="77777777" w:rsidR="003343AC" w:rsidRPr="004B19C0" w:rsidRDefault="003343AC" w:rsidP="003343AC">
            <w:pPr>
              <w:jc w:val="both"/>
              <w:rPr>
                <w:rFonts w:ascii="David" w:hAnsi="David"/>
                <w:sz w:val="24"/>
                <w:szCs w:val="24"/>
                <w:rtl/>
              </w:rPr>
            </w:pPr>
            <w:r w:rsidRPr="004B19C0">
              <w:rPr>
                <w:rFonts w:ascii="David" w:hAnsi="David"/>
                <w:sz w:val="24"/>
                <w:szCs w:val="24"/>
                <w:rtl/>
              </w:rPr>
              <w:t>סוג הרישוי?</w:t>
            </w:r>
          </w:p>
          <w:p w14:paraId="4C931332" w14:textId="77777777" w:rsidR="003343AC" w:rsidRPr="004B19C0" w:rsidRDefault="003343AC" w:rsidP="003343AC">
            <w:pPr>
              <w:jc w:val="both"/>
              <w:rPr>
                <w:rFonts w:ascii="David" w:hAnsi="David"/>
                <w:sz w:val="24"/>
                <w:szCs w:val="24"/>
                <w:rtl/>
              </w:rPr>
            </w:pPr>
            <w:r w:rsidRPr="004B19C0">
              <w:rPr>
                <w:rFonts w:ascii="David" w:hAnsi="David"/>
                <w:sz w:val="24"/>
                <w:szCs w:val="24"/>
                <w:rtl/>
              </w:rPr>
              <w:t>מספר גרסה?</w:t>
            </w:r>
          </w:p>
          <w:p w14:paraId="4154369D" w14:textId="77777777" w:rsidR="003343AC" w:rsidRPr="004B19C0" w:rsidRDefault="003343AC" w:rsidP="003343AC">
            <w:pPr>
              <w:jc w:val="both"/>
              <w:rPr>
                <w:rFonts w:ascii="David" w:hAnsi="David"/>
                <w:sz w:val="24"/>
                <w:szCs w:val="24"/>
                <w:rtl/>
              </w:rPr>
            </w:pPr>
            <w:r w:rsidRPr="004B19C0">
              <w:rPr>
                <w:rFonts w:ascii="David" w:hAnsi="David"/>
                <w:sz w:val="24"/>
                <w:szCs w:val="24"/>
                <w:rtl/>
              </w:rPr>
              <w:t>כמות רישיונות נדרשת?</w:t>
            </w:r>
          </w:p>
          <w:p w14:paraId="56BFE985" w14:textId="77777777" w:rsidR="003343AC" w:rsidRPr="004B19C0" w:rsidRDefault="003343AC" w:rsidP="003343AC">
            <w:pPr>
              <w:rPr>
                <w:rFonts w:ascii="David" w:hAnsi="David"/>
                <w:sz w:val="24"/>
                <w:szCs w:val="24"/>
                <w:rtl/>
              </w:rPr>
            </w:pPr>
            <w:r w:rsidRPr="004B19C0">
              <w:rPr>
                <w:rFonts w:ascii="David" w:hAnsi="David"/>
                <w:sz w:val="24"/>
                <w:szCs w:val="24"/>
                <w:rtl/>
              </w:rPr>
              <w:t>ספק התכנה הנוכחי?</w:t>
            </w:r>
          </w:p>
        </w:tc>
        <w:tc>
          <w:tcPr>
            <w:tcW w:w="5590" w:type="dxa"/>
          </w:tcPr>
          <w:p w14:paraId="1B6E6DE8" w14:textId="77777777" w:rsidR="00012AD4" w:rsidRPr="004B19C0" w:rsidRDefault="003C7F24" w:rsidP="003343AC">
            <w:pPr>
              <w:rPr>
                <w:rFonts w:ascii="David" w:hAnsi="David"/>
                <w:sz w:val="24"/>
                <w:szCs w:val="24"/>
                <w:rtl/>
              </w:rPr>
            </w:pPr>
            <w:r w:rsidRPr="004B19C0">
              <w:rPr>
                <w:rFonts w:ascii="David" w:hAnsi="David"/>
                <w:sz w:val="24"/>
                <w:szCs w:val="24"/>
                <w:rtl/>
              </w:rPr>
              <w:t xml:space="preserve">ראו </w:t>
            </w:r>
            <w:r w:rsidR="003C3135" w:rsidRPr="004B19C0">
              <w:rPr>
                <w:rFonts w:ascii="David" w:hAnsi="David"/>
                <w:sz w:val="24"/>
                <w:szCs w:val="24"/>
                <w:rtl/>
              </w:rPr>
              <w:t>נספח 2 למענה זה להלן</w:t>
            </w:r>
            <w:r w:rsidRPr="004B19C0">
              <w:rPr>
                <w:rFonts w:ascii="David" w:hAnsi="David"/>
                <w:sz w:val="24"/>
                <w:szCs w:val="24"/>
                <w:rtl/>
              </w:rPr>
              <w:t>.</w:t>
            </w:r>
          </w:p>
        </w:tc>
      </w:tr>
      <w:tr w:rsidR="003343AC" w:rsidRPr="004B19C0" w14:paraId="32E8CAEA" w14:textId="77777777" w:rsidTr="00AE2CF7">
        <w:tc>
          <w:tcPr>
            <w:tcW w:w="1015" w:type="dxa"/>
            <w:vAlign w:val="center"/>
          </w:tcPr>
          <w:p w14:paraId="6DB6EC2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D8FBF7D" w14:textId="77777777" w:rsidR="003343AC" w:rsidRPr="004B19C0" w:rsidRDefault="003343AC" w:rsidP="003343AC">
            <w:pPr>
              <w:rPr>
                <w:rFonts w:ascii="David" w:hAnsi="David"/>
                <w:sz w:val="24"/>
                <w:szCs w:val="24"/>
                <w:rtl/>
              </w:rPr>
            </w:pPr>
          </w:p>
        </w:tc>
        <w:tc>
          <w:tcPr>
            <w:tcW w:w="1197" w:type="dxa"/>
          </w:tcPr>
          <w:p w14:paraId="2EB1CDFE" w14:textId="77777777" w:rsidR="003343AC" w:rsidRPr="004B19C0" w:rsidRDefault="003343AC" w:rsidP="003343AC">
            <w:pPr>
              <w:rPr>
                <w:rFonts w:ascii="David" w:hAnsi="David"/>
                <w:sz w:val="24"/>
                <w:szCs w:val="24"/>
                <w:rtl/>
              </w:rPr>
            </w:pPr>
          </w:p>
        </w:tc>
        <w:tc>
          <w:tcPr>
            <w:tcW w:w="5850" w:type="dxa"/>
          </w:tcPr>
          <w:p w14:paraId="763849DC" w14:textId="77777777" w:rsidR="003343AC" w:rsidRPr="004B19C0" w:rsidRDefault="003343AC" w:rsidP="003343AC">
            <w:pPr>
              <w:jc w:val="both"/>
              <w:rPr>
                <w:rFonts w:ascii="David" w:hAnsi="David"/>
                <w:sz w:val="24"/>
                <w:szCs w:val="24"/>
                <w:rtl/>
              </w:rPr>
            </w:pPr>
            <w:r w:rsidRPr="004B19C0">
              <w:rPr>
                <w:rFonts w:ascii="David" w:hAnsi="David"/>
                <w:sz w:val="24"/>
                <w:szCs w:val="24"/>
                <w:rtl/>
              </w:rPr>
              <w:t>במטריצת השרותים כל פעילויות הרכש מבוצעות ע"י המשרד. אנא אשרו.</w:t>
            </w:r>
          </w:p>
          <w:p w14:paraId="68766CCA"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אנא אשרו כי ככל ויש סתירה בין מטריצת השירות לבין סעיפים </w:t>
            </w:r>
            <w:r w:rsidRPr="004B19C0">
              <w:rPr>
                <w:rFonts w:ascii="David" w:hAnsi="David"/>
                <w:sz w:val="24"/>
                <w:szCs w:val="24"/>
                <w:rtl/>
              </w:rPr>
              <w:lastRenderedPageBreak/>
              <w:t>במפרט, תגבר מטריצת השירות</w:t>
            </w:r>
          </w:p>
        </w:tc>
        <w:tc>
          <w:tcPr>
            <w:tcW w:w="5590" w:type="dxa"/>
          </w:tcPr>
          <w:p w14:paraId="22386291" w14:textId="77777777" w:rsidR="0023068B" w:rsidRPr="004B19C0" w:rsidRDefault="0023068B" w:rsidP="003343AC">
            <w:pPr>
              <w:rPr>
                <w:rFonts w:ascii="David" w:hAnsi="David"/>
                <w:sz w:val="24"/>
                <w:szCs w:val="24"/>
                <w:rtl/>
              </w:rPr>
            </w:pPr>
            <w:r w:rsidRPr="004B19C0">
              <w:rPr>
                <w:rFonts w:ascii="David" w:hAnsi="David"/>
                <w:sz w:val="24"/>
                <w:szCs w:val="24"/>
                <w:rtl/>
              </w:rPr>
              <w:lastRenderedPageBreak/>
              <w:t>מאושר, פעילויות הרכש יבוצעו ע"י המשרד.</w:t>
            </w:r>
          </w:p>
          <w:p w14:paraId="682A1EB4" w14:textId="77777777" w:rsidR="00012AD4" w:rsidRPr="004B19C0" w:rsidRDefault="00012AD4" w:rsidP="003343AC">
            <w:pPr>
              <w:rPr>
                <w:rFonts w:ascii="David" w:hAnsi="David"/>
                <w:sz w:val="24"/>
                <w:szCs w:val="24"/>
                <w:rtl/>
              </w:rPr>
            </w:pPr>
            <w:r w:rsidRPr="004B19C0">
              <w:rPr>
                <w:rFonts w:ascii="David" w:hAnsi="David"/>
                <w:sz w:val="24"/>
                <w:szCs w:val="24"/>
                <w:rtl/>
              </w:rPr>
              <w:t>המפרט גובר על מטריצת השרותים</w:t>
            </w:r>
          </w:p>
        </w:tc>
      </w:tr>
      <w:tr w:rsidR="003343AC" w:rsidRPr="004B19C0" w14:paraId="4ED7E2D1" w14:textId="77777777" w:rsidTr="00AE2CF7">
        <w:tc>
          <w:tcPr>
            <w:tcW w:w="1015" w:type="dxa"/>
            <w:vAlign w:val="center"/>
          </w:tcPr>
          <w:p w14:paraId="27BD3F96"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23D2966" w14:textId="77777777" w:rsidR="003343AC" w:rsidRPr="004B19C0" w:rsidRDefault="003343AC" w:rsidP="003343AC">
            <w:pPr>
              <w:rPr>
                <w:rFonts w:ascii="David" w:hAnsi="David"/>
                <w:sz w:val="24"/>
                <w:szCs w:val="24"/>
                <w:rtl/>
              </w:rPr>
            </w:pPr>
            <w:r w:rsidRPr="004B19C0">
              <w:rPr>
                <w:rFonts w:ascii="David" w:hAnsi="David"/>
                <w:sz w:val="24"/>
                <w:szCs w:val="24"/>
                <w:rtl/>
              </w:rPr>
              <w:t>47</w:t>
            </w:r>
          </w:p>
        </w:tc>
        <w:tc>
          <w:tcPr>
            <w:tcW w:w="1197" w:type="dxa"/>
          </w:tcPr>
          <w:p w14:paraId="1F69E19C"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3C00CFF3" w14:textId="77777777" w:rsidR="003343AC" w:rsidRPr="004B19C0" w:rsidRDefault="003343AC" w:rsidP="003343AC">
            <w:pPr>
              <w:rPr>
                <w:rFonts w:ascii="David" w:hAnsi="David"/>
                <w:sz w:val="24"/>
                <w:szCs w:val="24"/>
                <w:rtl/>
              </w:rPr>
            </w:pPr>
            <w:r w:rsidRPr="004B19C0">
              <w:rPr>
                <w:rFonts w:ascii="David" w:hAnsi="David"/>
                <w:sz w:val="24"/>
                <w:szCs w:val="24"/>
                <w:rtl/>
              </w:rPr>
              <w:t xml:space="preserve"> 3.3.3.4.2</w:t>
            </w:r>
          </w:p>
        </w:tc>
        <w:tc>
          <w:tcPr>
            <w:tcW w:w="5850" w:type="dxa"/>
          </w:tcPr>
          <w:p w14:paraId="0636728D" w14:textId="77777777" w:rsidR="003343AC" w:rsidRPr="004B19C0" w:rsidRDefault="003343AC" w:rsidP="003343AC">
            <w:pPr>
              <w:jc w:val="both"/>
              <w:rPr>
                <w:rFonts w:ascii="David" w:hAnsi="David"/>
                <w:sz w:val="24"/>
                <w:szCs w:val="24"/>
                <w:rtl/>
              </w:rPr>
            </w:pPr>
            <w:r w:rsidRPr="004B19C0">
              <w:rPr>
                <w:rFonts w:ascii="David" w:hAnsi="David"/>
                <w:sz w:val="24"/>
                <w:szCs w:val="24"/>
                <w:rtl/>
              </w:rPr>
              <w:t>אנא הבהירו כי רכש ציוד חכם לחדרי ישיבות יבוצע ע"י המשרד.</w:t>
            </w:r>
          </w:p>
          <w:p w14:paraId="71D53375" w14:textId="77777777" w:rsidR="003343AC" w:rsidRPr="004B19C0" w:rsidRDefault="003343AC" w:rsidP="003343AC">
            <w:pPr>
              <w:rPr>
                <w:rFonts w:ascii="David" w:hAnsi="David"/>
                <w:sz w:val="24"/>
                <w:szCs w:val="24"/>
                <w:rtl/>
              </w:rPr>
            </w:pPr>
            <w:r w:rsidRPr="004B19C0">
              <w:rPr>
                <w:rFonts w:ascii="David" w:hAnsi="David"/>
                <w:sz w:val="24"/>
                <w:szCs w:val="24"/>
                <w:rtl/>
              </w:rPr>
              <w:t>לחילופין , במידה ורכש זה יבוצע ע"י הספק, אנא פרטו כמויות</w:t>
            </w:r>
          </w:p>
        </w:tc>
        <w:tc>
          <w:tcPr>
            <w:tcW w:w="5590" w:type="dxa"/>
          </w:tcPr>
          <w:p w14:paraId="1B23FE1A" w14:textId="77777777" w:rsidR="00012AD4" w:rsidRPr="004B19C0" w:rsidRDefault="00012AD4" w:rsidP="003343AC">
            <w:pPr>
              <w:rPr>
                <w:rFonts w:ascii="David" w:hAnsi="David"/>
                <w:sz w:val="24"/>
                <w:szCs w:val="24"/>
                <w:rtl/>
              </w:rPr>
            </w:pPr>
            <w:r w:rsidRPr="004B19C0">
              <w:rPr>
                <w:rFonts w:ascii="David" w:hAnsi="David"/>
                <w:sz w:val="24"/>
                <w:szCs w:val="24"/>
                <w:rtl/>
              </w:rPr>
              <w:t>רכש ציוד חכם לחדרי ישיבות יבוצע על ידי המשרד</w:t>
            </w:r>
          </w:p>
        </w:tc>
      </w:tr>
      <w:tr w:rsidR="003343AC" w:rsidRPr="004B19C0" w14:paraId="5EE5D4A8" w14:textId="77777777" w:rsidTr="00AE2CF7">
        <w:tc>
          <w:tcPr>
            <w:tcW w:w="1015" w:type="dxa"/>
            <w:vAlign w:val="center"/>
          </w:tcPr>
          <w:p w14:paraId="4B254EA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148527C" w14:textId="77777777" w:rsidR="003343AC" w:rsidRPr="004B19C0" w:rsidRDefault="003343AC" w:rsidP="003343AC">
            <w:pPr>
              <w:rPr>
                <w:rFonts w:ascii="David" w:hAnsi="David"/>
                <w:sz w:val="24"/>
                <w:szCs w:val="24"/>
                <w:rtl/>
              </w:rPr>
            </w:pPr>
            <w:r w:rsidRPr="004B19C0">
              <w:rPr>
                <w:rFonts w:ascii="David" w:hAnsi="David"/>
                <w:sz w:val="24"/>
                <w:szCs w:val="24"/>
                <w:rtl/>
              </w:rPr>
              <w:t>58</w:t>
            </w:r>
          </w:p>
        </w:tc>
        <w:tc>
          <w:tcPr>
            <w:tcW w:w="1197" w:type="dxa"/>
          </w:tcPr>
          <w:p w14:paraId="7E9140C0"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256E008F" w14:textId="77777777" w:rsidR="003343AC" w:rsidRPr="004B19C0" w:rsidRDefault="003343AC" w:rsidP="003343AC">
            <w:pPr>
              <w:rPr>
                <w:rFonts w:ascii="David" w:hAnsi="David"/>
                <w:sz w:val="24"/>
                <w:szCs w:val="24"/>
                <w:rtl/>
              </w:rPr>
            </w:pPr>
            <w:r w:rsidRPr="004B19C0">
              <w:rPr>
                <w:rFonts w:ascii="David" w:eastAsia="Calibri" w:hAnsi="David"/>
                <w:color w:val="000000"/>
                <w:sz w:val="24"/>
                <w:szCs w:val="24"/>
                <w:rtl/>
              </w:rPr>
              <w:t>3.11.1.5</w:t>
            </w:r>
          </w:p>
        </w:tc>
        <w:tc>
          <w:tcPr>
            <w:tcW w:w="5850" w:type="dxa"/>
          </w:tcPr>
          <w:p w14:paraId="08183CB4" w14:textId="77777777" w:rsidR="003343AC" w:rsidRPr="004B19C0" w:rsidRDefault="003343AC" w:rsidP="003343AC">
            <w:pPr>
              <w:rPr>
                <w:rFonts w:ascii="David" w:hAnsi="David"/>
                <w:sz w:val="24"/>
                <w:szCs w:val="24"/>
                <w:rtl/>
              </w:rPr>
            </w:pPr>
            <w:r w:rsidRPr="004B19C0">
              <w:rPr>
                <w:rFonts w:ascii="David" w:hAnsi="David"/>
                <w:sz w:val="24"/>
                <w:szCs w:val="24"/>
                <w:rtl/>
              </w:rPr>
              <w:t>אנא הבהירו כי רכיב זה מתייחסת לתשתיות המערכת בלבד ולא לאפליקציות שאינן תוכנות תשתית</w:t>
            </w:r>
          </w:p>
        </w:tc>
        <w:tc>
          <w:tcPr>
            <w:tcW w:w="5590" w:type="dxa"/>
          </w:tcPr>
          <w:p w14:paraId="24DD7532" w14:textId="77777777" w:rsidR="00012AD4" w:rsidRPr="004B19C0" w:rsidRDefault="00012AD4" w:rsidP="003343AC">
            <w:pPr>
              <w:rPr>
                <w:rFonts w:ascii="David" w:hAnsi="David"/>
                <w:sz w:val="24"/>
                <w:szCs w:val="24"/>
                <w:rtl/>
              </w:rPr>
            </w:pPr>
            <w:r w:rsidRPr="004B19C0">
              <w:rPr>
                <w:rFonts w:ascii="David" w:hAnsi="David"/>
                <w:sz w:val="24"/>
                <w:szCs w:val="24"/>
                <w:rtl/>
              </w:rPr>
              <w:t>נדרש לעמוד בסעיף 3.11.1.5 וכן לתפעל את תוכנת ה</w:t>
            </w:r>
            <w:r w:rsidRPr="004B19C0">
              <w:rPr>
                <w:rFonts w:ascii="David" w:hAnsi="David"/>
                <w:sz w:val="24"/>
                <w:szCs w:val="24"/>
              </w:rPr>
              <w:t>EPSS</w:t>
            </w:r>
            <w:r w:rsidRPr="004B19C0">
              <w:rPr>
                <w:rFonts w:ascii="David" w:hAnsi="David"/>
                <w:sz w:val="24"/>
                <w:szCs w:val="24"/>
                <w:rtl/>
              </w:rPr>
              <w:t xml:space="preserve"> לכשתירכש   וכן להכין את כל הרשום על ידי המדריך / מדריכה</w:t>
            </w:r>
          </w:p>
        </w:tc>
      </w:tr>
      <w:tr w:rsidR="003343AC" w:rsidRPr="004B19C0" w14:paraId="3F4DBC5B" w14:textId="77777777" w:rsidTr="00AE2CF7">
        <w:tc>
          <w:tcPr>
            <w:tcW w:w="1015" w:type="dxa"/>
            <w:vAlign w:val="center"/>
          </w:tcPr>
          <w:p w14:paraId="321C148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A4CADFF" w14:textId="77777777" w:rsidR="003343AC" w:rsidRPr="004B19C0" w:rsidRDefault="003343AC" w:rsidP="003343AC">
            <w:pPr>
              <w:rPr>
                <w:rFonts w:ascii="David" w:hAnsi="David"/>
                <w:sz w:val="24"/>
                <w:szCs w:val="24"/>
                <w:rtl/>
              </w:rPr>
            </w:pPr>
            <w:r w:rsidRPr="004B19C0">
              <w:rPr>
                <w:rFonts w:ascii="David" w:hAnsi="David"/>
                <w:sz w:val="24"/>
                <w:szCs w:val="24"/>
                <w:rtl/>
              </w:rPr>
              <w:t>48</w:t>
            </w:r>
          </w:p>
        </w:tc>
        <w:tc>
          <w:tcPr>
            <w:tcW w:w="1197" w:type="dxa"/>
          </w:tcPr>
          <w:p w14:paraId="6ABC14DB"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4C791443" w14:textId="77777777" w:rsidR="003343AC" w:rsidRPr="004B19C0" w:rsidRDefault="003343AC" w:rsidP="003343AC">
            <w:pPr>
              <w:rPr>
                <w:rFonts w:ascii="David" w:hAnsi="David"/>
                <w:sz w:val="24"/>
                <w:szCs w:val="24"/>
                <w:rtl/>
              </w:rPr>
            </w:pPr>
            <w:r w:rsidRPr="004B19C0">
              <w:rPr>
                <w:rFonts w:ascii="David" w:eastAsia="Calibri" w:hAnsi="David"/>
                <w:color w:val="000000"/>
                <w:sz w:val="24"/>
                <w:szCs w:val="24"/>
                <w:rtl/>
              </w:rPr>
              <w:t>3.3.5.3</w:t>
            </w:r>
          </w:p>
        </w:tc>
        <w:tc>
          <w:tcPr>
            <w:tcW w:w="5850" w:type="dxa"/>
          </w:tcPr>
          <w:p w14:paraId="5C0B2E19"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קיימת סתירה בין סעיף זה בו הרכש באחריות הספק למול סעיף </w:t>
            </w:r>
            <w:r w:rsidRPr="004B19C0">
              <w:rPr>
                <w:rFonts w:ascii="David" w:eastAsia="Calibri" w:hAnsi="David"/>
                <w:color w:val="000000"/>
                <w:sz w:val="24"/>
                <w:szCs w:val="24"/>
                <w:rtl/>
              </w:rPr>
              <w:t>3.3.5.1</w:t>
            </w:r>
          </w:p>
        </w:tc>
        <w:tc>
          <w:tcPr>
            <w:tcW w:w="5590" w:type="dxa"/>
          </w:tcPr>
          <w:p w14:paraId="33F4542B" w14:textId="77777777" w:rsidR="00012AD4" w:rsidRPr="004B19C0" w:rsidRDefault="00012AD4" w:rsidP="003343AC">
            <w:pPr>
              <w:rPr>
                <w:rFonts w:ascii="David" w:hAnsi="David"/>
                <w:sz w:val="24"/>
                <w:szCs w:val="24"/>
                <w:rtl/>
              </w:rPr>
            </w:pPr>
            <w:r w:rsidRPr="004B19C0">
              <w:rPr>
                <w:rFonts w:ascii="David" w:hAnsi="David"/>
                <w:sz w:val="24"/>
                <w:szCs w:val="24"/>
                <w:rtl/>
              </w:rPr>
              <w:t>כל הרכש יבוצע על ידי המשרד</w:t>
            </w:r>
            <w:r w:rsidR="00EC42B1" w:rsidRPr="004B19C0">
              <w:rPr>
                <w:rFonts w:ascii="David" w:hAnsi="David"/>
                <w:sz w:val="24"/>
                <w:szCs w:val="24"/>
                <w:rtl/>
              </w:rPr>
              <w:t xml:space="preserve"> כולל הכתוב במטריצת השירותים. הכתוב בסעיף 3.3.5.3 ישונה לאחריות המשרד.</w:t>
            </w:r>
          </w:p>
        </w:tc>
      </w:tr>
      <w:tr w:rsidR="003343AC" w:rsidRPr="004B19C0" w14:paraId="5FC2203D" w14:textId="77777777" w:rsidTr="00AE2CF7">
        <w:tc>
          <w:tcPr>
            <w:tcW w:w="1015" w:type="dxa"/>
            <w:vAlign w:val="center"/>
          </w:tcPr>
          <w:p w14:paraId="243FB48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AFD1467" w14:textId="77777777" w:rsidR="003343AC" w:rsidRPr="004B19C0" w:rsidRDefault="003343AC" w:rsidP="003343AC">
            <w:pPr>
              <w:rPr>
                <w:rFonts w:ascii="David" w:hAnsi="David"/>
                <w:sz w:val="24"/>
                <w:szCs w:val="24"/>
                <w:rtl/>
              </w:rPr>
            </w:pPr>
            <w:r w:rsidRPr="004B19C0">
              <w:rPr>
                <w:rFonts w:ascii="David" w:hAnsi="David"/>
                <w:sz w:val="24"/>
                <w:szCs w:val="24"/>
                <w:rtl/>
              </w:rPr>
              <w:t>51</w:t>
            </w:r>
          </w:p>
        </w:tc>
        <w:tc>
          <w:tcPr>
            <w:tcW w:w="1197" w:type="dxa"/>
          </w:tcPr>
          <w:p w14:paraId="1A049534"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3CDCA0F1" w14:textId="77777777" w:rsidR="003343AC" w:rsidRPr="004B19C0" w:rsidRDefault="003343AC" w:rsidP="003343AC">
            <w:pPr>
              <w:jc w:val="both"/>
              <w:rPr>
                <w:rFonts w:ascii="David" w:eastAsia="Calibri" w:hAnsi="David"/>
                <w:color w:val="000000"/>
                <w:sz w:val="24"/>
                <w:szCs w:val="24"/>
                <w:rtl/>
              </w:rPr>
            </w:pPr>
            <w:r w:rsidRPr="004B19C0">
              <w:rPr>
                <w:rFonts w:ascii="David" w:eastAsia="Calibri" w:hAnsi="David"/>
                <w:color w:val="000000"/>
                <w:sz w:val="24"/>
                <w:szCs w:val="24"/>
                <w:rtl/>
              </w:rPr>
              <w:t>3.4.1.1</w:t>
            </w:r>
          </w:p>
          <w:p w14:paraId="7717081A" w14:textId="77777777" w:rsidR="003343AC" w:rsidRPr="004B19C0" w:rsidRDefault="003343AC" w:rsidP="003343AC">
            <w:pPr>
              <w:rPr>
                <w:rFonts w:ascii="David" w:hAnsi="David"/>
                <w:sz w:val="24"/>
                <w:szCs w:val="24"/>
                <w:rtl/>
              </w:rPr>
            </w:pPr>
          </w:p>
        </w:tc>
        <w:tc>
          <w:tcPr>
            <w:tcW w:w="5850" w:type="dxa"/>
          </w:tcPr>
          <w:p w14:paraId="499EC362" w14:textId="77777777" w:rsidR="003343AC" w:rsidRPr="004B19C0" w:rsidRDefault="003343AC" w:rsidP="003343AC">
            <w:pPr>
              <w:jc w:val="both"/>
              <w:rPr>
                <w:rFonts w:ascii="David" w:eastAsia="Times New Roman" w:hAnsi="David"/>
                <w:sz w:val="24"/>
                <w:szCs w:val="24"/>
                <w:rtl/>
              </w:rPr>
            </w:pPr>
            <w:r w:rsidRPr="004B19C0">
              <w:rPr>
                <w:rFonts w:ascii="David" w:hAnsi="David"/>
                <w:sz w:val="24"/>
                <w:szCs w:val="24"/>
                <w:rtl/>
              </w:rPr>
              <w:t>אנא הבהירו את כוונת השירות.</w:t>
            </w:r>
          </w:p>
          <w:p w14:paraId="6ABA5CD7" w14:textId="77777777" w:rsidR="003343AC" w:rsidRPr="004B19C0" w:rsidRDefault="003343AC" w:rsidP="00CD07F6">
            <w:pPr>
              <w:pStyle w:val="a6"/>
              <w:numPr>
                <w:ilvl w:val="0"/>
                <w:numId w:val="13"/>
              </w:numPr>
              <w:spacing w:after="0" w:line="240" w:lineRule="auto"/>
              <w:contextualSpacing w:val="0"/>
              <w:jc w:val="both"/>
              <w:rPr>
                <w:rFonts w:ascii="David" w:hAnsi="David" w:cs="David"/>
                <w:sz w:val="24"/>
                <w:szCs w:val="24"/>
                <w:rtl/>
              </w:rPr>
            </w:pPr>
            <w:r w:rsidRPr="004B19C0">
              <w:rPr>
                <w:rFonts w:ascii="David" w:hAnsi="David" w:cs="David"/>
                <w:sz w:val="24"/>
                <w:szCs w:val="24"/>
                <w:rtl/>
              </w:rPr>
              <w:t>מה הכוונה לביטוחי תוכנה</w:t>
            </w:r>
          </w:p>
          <w:p w14:paraId="0A88A6EF" w14:textId="77777777" w:rsidR="003343AC" w:rsidRPr="004B19C0" w:rsidRDefault="003343AC" w:rsidP="003343AC">
            <w:pPr>
              <w:rPr>
                <w:rFonts w:ascii="David" w:hAnsi="David"/>
                <w:sz w:val="24"/>
                <w:szCs w:val="24"/>
                <w:rtl/>
              </w:rPr>
            </w:pPr>
            <w:r w:rsidRPr="004B19C0">
              <w:rPr>
                <w:rFonts w:ascii="David" w:hAnsi="David"/>
                <w:sz w:val="24"/>
                <w:szCs w:val="24"/>
                <w:rtl/>
              </w:rPr>
              <w:t>לגבי החומרה -האם הכוונה שהספק ירכוש ביטוח לנזק שנגרם לציוד בגין פעילות לא תקינה של עובדי הספק.</w:t>
            </w:r>
          </w:p>
        </w:tc>
        <w:tc>
          <w:tcPr>
            <w:tcW w:w="5590" w:type="dxa"/>
          </w:tcPr>
          <w:p w14:paraId="3778D7D8" w14:textId="77777777" w:rsidR="0023068B" w:rsidRPr="004B19C0" w:rsidRDefault="0023068B" w:rsidP="003343AC">
            <w:pPr>
              <w:rPr>
                <w:rFonts w:ascii="David" w:hAnsi="David"/>
                <w:sz w:val="24"/>
                <w:szCs w:val="24"/>
                <w:rtl/>
              </w:rPr>
            </w:pPr>
            <w:r w:rsidRPr="004B19C0">
              <w:rPr>
                <w:rFonts w:ascii="David" w:hAnsi="David"/>
                <w:sz w:val="24"/>
                <w:szCs w:val="24"/>
                <w:rtl/>
              </w:rPr>
              <w:t xml:space="preserve">על הספק לרכוש את כל הביטוחים הנדרשים לצורך מתן השירותים. </w:t>
            </w:r>
          </w:p>
          <w:p w14:paraId="31FD5C13" w14:textId="77777777" w:rsidR="00345645" w:rsidRPr="004B19C0" w:rsidRDefault="00345645" w:rsidP="003343AC">
            <w:pPr>
              <w:rPr>
                <w:rFonts w:ascii="David" w:hAnsi="David"/>
                <w:sz w:val="24"/>
                <w:szCs w:val="24"/>
                <w:rtl/>
              </w:rPr>
            </w:pPr>
            <w:r w:rsidRPr="004B19C0">
              <w:rPr>
                <w:rFonts w:ascii="David" w:hAnsi="David"/>
                <w:sz w:val="24"/>
                <w:szCs w:val="24"/>
                <w:rtl/>
              </w:rPr>
              <w:t xml:space="preserve">הכוונה </w:t>
            </w:r>
            <w:r w:rsidR="0023068B" w:rsidRPr="004B19C0">
              <w:rPr>
                <w:rFonts w:ascii="David" w:hAnsi="David"/>
                <w:sz w:val="24"/>
                <w:szCs w:val="24"/>
                <w:rtl/>
              </w:rPr>
              <w:t xml:space="preserve">בביטוח תוכנה הינה </w:t>
            </w:r>
            <w:r w:rsidRPr="004B19C0">
              <w:rPr>
                <w:rFonts w:ascii="David" w:hAnsi="David"/>
                <w:sz w:val="24"/>
                <w:szCs w:val="24"/>
                <w:rtl/>
              </w:rPr>
              <w:t>לבטח את התוכנה במקרה של  הצפנה, או תקלה שאינה מכוסה על ידי הגיבויים למיניהם, כן במקרה של תקלה הורסת עקב שימוש בלתי נכון בציוד, וכו'.</w:t>
            </w:r>
          </w:p>
        </w:tc>
      </w:tr>
      <w:tr w:rsidR="003343AC" w:rsidRPr="004B19C0" w14:paraId="3496C15D" w14:textId="77777777" w:rsidTr="00AE2CF7">
        <w:tc>
          <w:tcPr>
            <w:tcW w:w="1015" w:type="dxa"/>
            <w:vAlign w:val="center"/>
          </w:tcPr>
          <w:p w14:paraId="355BAE1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9333BDF" w14:textId="77777777" w:rsidR="003343AC" w:rsidRPr="004B19C0" w:rsidRDefault="003343AC" w:rsidP="003343AC">
            <w:pPr>
              <w:rPr>
                <w:rFonts w:ascii="David" w:hAnsi="David"/>
                <w:sz w:val="24"/>
                <w:szCs w:val="24"/>
                <w:rtl/>
              </w:rPr>
            </w:pPr>
            <w:r w:rsidRPr="004B19C0">
              <w:rPr>
                <w:rFonts w:ascii="David" w:hAnsi="David"/>
                <w:sz w:val="24"/>
                <w:szCs w:val="24"/>
                <w:rtl/>
              </w:rPr>
              <w:t>51</w:t>
            </w:r>
          </w:p>
        </w:tc>
        <w:tc>
          <w:tcPr>
            <w:tcW w:w="1197" w:type="dxa"/>
          </w:tcPr>
          <w:p w14:paraId="5D8C895D"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737EAD31" w14:textId="77777777" w:rsidR="003343AC" w:rsidRPr="004B19C0" w:rsidRDefault="003343AC" w:rsidP="003343AC">
            <w:pPr>
              <w:jc w:val="both"/>
              <w:rPr>
                <w:rFonts w:ascii="David" w:eastAsia="Calibri" w:hAnsi="David"/>
                <w:color w:val="000000"/>
                <w:sz w:val="24"/>
                <w:szCs w:val="24"/>
                <w:rtl/>
              </w:rPr>
            </w:pPr>
            <w:r w:rsidRPr="004B19C0">
              <w:rPr>
                <w:rFonts w:ascii="David" w:eastAsia="Calibri" w:hAnsi="David"/>
                <w:color w:val="000000"/>
                <w:sz w:val="24"/>
                <w:szCs w:val="24"/>
                <w:rtl/>
              </w:rPr>
              <w:t>3.5.1.1</w:t>
            </w:r>
          </w:p>
          <w:p w14:paraId="5DC72D08" w14:textId="77777777" w:rsidR="003343AC" w:rsidRPr="004B19C0" w:rsidRDefault="003343AC" w:rsidP="003343AC">
            <w:pPr>
              <w:rPr>
                <w:rFonts w:ascii="David" w:hAnsi="David"/>
                <w:sz w:val="24"/>
                <w:szCs w:val="24"/>
                <w:rtl/>
              </w:rPr>
            </w:pPr>
          </w:p>
        </w:tc>
        <w:tc>
          <w:tcPr>
            <w:tcW w:w="5850" w:type="dxa"/>
          </w:tcPr>
          <w:p w14:paraId="3D176C0A" w14:textId="77777777" w:rsidR="003343AC" w:rsidRPr="004B19C0" w:rsidRDefault="003343AC" w:rsidP="003343AC">
            <w:pPr>
              <w:rPr>
                <w:rFonts w:ascii="David" w:hAnsi="David"/>
                <w:sz w:val="24"/>
                <w:szCs w:val="24"/>
                <w:rtl/>
              </w:rPr>
            </w:pPr>
            <w:r w:rsidRPr="004B19C0">
              <w:rPr>
                <w:rFonts w:ascii="David" w:hAnsi="David"/>
                <w:sz w:val="24"/>
                <w:szCs w:val="24"/>
                <w:rtl/>
              </w:rPr>
              <w:t>אנא הבהירו כי תכנון הארכיטקטורה הישומית אינה באחריות הספק, הספק יתמוך בנכנת הארכיטקטורה הישומית בחלקים הנוגעים לתשתיות המשרד.</w:t>
            </w:r>
          </w:p>
        </w:tc>
        <w:tc>
          <w:tcPr>
            <w:tcW w:w="5590" w:type="dxa"/>
          </w:tcPr>
          <w:p w14:paraId="46989732" w14:textId="77777777" w:rsidR="0023068B" w:rsidRPr="004B19C0" w:rsidRDefault="0023068B" w:rsidP="003C7F24">
            <w:pPr>
              <w:pStyle w:val="HNormal"/>
              <w:tabs>
                <w:tab w:val="left" w:pos="8312"/>
              </w:tabs>
              <w:rPr>
                <w:rFonts w:ascii="David" w:hAnsi="David"/>
                <w:sz w:val="24"/>
              </w:rPr>
            </w:pPr>
            <w:r w:rsidRPr="004B19C0">
              <w:rPr>
                <w:rFonts w:ascii="David" w:hAnsi="David"/>
                <w:sz w:val="24"/>
                <w:rtl/>
              </w:rPr>
              <w:t>כפי שמצויין בסעיף 3.5.1.1 למכרז, "לאחר הזכייה, הספק יאפיין, יתכנן, יציג ויפיק ארכיטקטורה יישומית שתדרש לצורך יישום תוכנה או שרות שהמשרד מבקש ליישם. התוצר של התכנון יהיה מסמך ארכיטקטורה יישומית. "</w:t>
            </w:r>
          </w:p>
          <w:p w14:paraId="66ED31A7" w14:textId="77777777" w:rsidR="00345645" w:rsidRPr="004B19C0" w:rsidRDefault="0023068B" w:rsidP="00345645">
            <w:pPr>
              <w:rPr>
                <w:rFonts w:ascii="David" w:hAnsi="David"/>
                <w:sz w:val="24"/>
                <w:szCs w:val="24"/>
                <w:rtl/>
              </w:rPr>
            </w:pPr>
            <w:r w:rsidRPr="004B19C0">
              <w:rPr>
                <w:rFonts w:ascii="David" w:hAnsi="David"/>
                <w:sz w:val="24"/>
                <w:szCs w:val="24"/>
                <w:rtl/>
              </w:rPr>
              <w:t xml:space="preserve">כמו כן </w:t>
            </w:r>
            <w:r w:rsidR="00345645" w:rsidRPr="004B19C0">
              <w:rPr>
                <w:rFonts w:ascii="David" w:hAnsi="David"/>
                <w:sz w:val="24"/>
                <w:szCs w:val="24"/>
                <w:rtl/>
              </w:rPr>
              <w:t xml:space="preserve">הספק יתמוך בארכיטקטורה הישומית, כגון : מיקום אפליקציות, דטה בייס, תקשורת, </w:t>
            </w:r>
            <w:r w:rsidR="00345645" w:rsidRPr="004B19C0">
              <w:rPr>
                <w:rFonts w:ascii="David" w:hAnsi="David"/>
                <w:sz w:val="24"/>
                <w:szCs w:val="24"/>
              </w:rPr>
              <w:t xml:space="preserve">web services, </w:t>
            </w:r>
            <w:r w:rsidR="00345645" w:rsidRPr="004B19C0">
              <w:rPr>
                <w:rFonts w:ascii="David" w:hAnsi="David"/>
                <w:sz w:val="24"/>
                <w:szCs w:val="24"/>
                <w:rtl/>
              </w:rPr>
              <w:t xml:space="preserve">  וכו'</w:t>
            </w:r>
          </w:p>
        </w:tc>
      </w:tr>
      <w:tr w:rsidR="003343AC" w:rsidRPr="004B19C0" w14:paraId="6013A1DB" w14:textId="77777777" w:rsidTr="00AE2CF7">
        <w:tc>
          <w:tcPr>
            <w:tcW w:w="1015" w:type="dxa"/>
            <w:vAlign w:val="center"/>
          </w:tcPr>
          <w:p w14:paraId="1684E3A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31D5EF9" w14:textId="77777777" w:rsidR="003343AC" w:rsidRPr="004B19C0" w:rsidRDefault="003343AC" w:rsidP="003343AC">
            <w:pPr>
              <w:rPr>
                <w:rFonts w:ascii="David" w:hAnsi="David"/>
                <w:sz w:val="24"/>
                <w:szCs w:val="24"/>
                <w:rtl/>
              </w:rPr>
            </w:pPr>
            <w:r w:rsidRPr="004B19C0">
              <w:rPr>
                <w:rFonts w:ascii="David" w:hAnsi="David"/>
                <w:sz w:val="24"/>
                <w:szCs w:val="24"/>
                <w:rtl/>
              </w:rPr>
              <w:t>59</w:t>
            </w:r>
          </w:p>
        </w:tc>
        <w:tc>
          <w:tcPr>
            <w:tcW w:w="1197" w:type="dxa"/>
          </w:tcPr>
          <w:p w14:paraId="18D134E0" w14:textId="77777777" w:rsidR="003343AC" w:rsidRPr="004B19C0" w:rsidRDefault="003343AC" w:rsidP="003343AC">
            <w:pPr>
              <w:rPr>
                <w:rFonts w:ascii="David" w:hAnsi="David"/>
                <w:sz w:val="24"/>
                <w:szCs w:val="24"/>
                <w:rtl/>
              </w:rPr>
            </w:pPr>
            <w:r w:rsidRPr="004B19C0">
              <w:rPr>
                <w:rFonts w:ascii="David" w:hAnsi="David"/>
                <w:sz w:val="24"/>
                <w:szCs w:val="24"/>
                <w:rtl/>
              </w:rPr>
              <w:t>נספח 3.0</w:t>
            </w:r>
          </w:p>
          <w:p w14:paraId="2CE6349E" w14:textId="77777777" w:rsidR="003343AC" w:rsidRPr="004B19C0" w:rsidRDefault="003343AC" w:rsidP="003343AC">
            <w:pPr>
              <w:rPr>
                <w:rFonts w:ascii="David" w:hAnsi="David"/>
                <w:sz w:val="24"/>
                <w:szCs w:val="24"/>
                <w:rtl/>
              </w:rPr>
            </w:pPr>
            <w:r w:rsidRPr="004B19C0">
              <w:rPr>
                <w:rFonts w:ascii="David" w:eastAsia="Calibri" w:hAnsi="David"/>
                <w:color w:val="000000"/>
                <w:sz w:val="24"/>
                <w:szCs w:val="24"/>
                <w:rtl/>
              </w:rPr>
              <w:t>3.12.3.1</w:t>
            </w:r>
          </w:p>
        </w:tc>
        <w:tc>
          <w:tcPr>
            <w:tcW w:w="5850" w:type="dxa"/>
          </w:tcPr>
          <w:p w14:paraId="167D6792" w14:textId="77777777" w:rsidR="003343AC" w:rsidRPr="004B19C0" w:rsidRDefault="003343AC" w:rsidP="003343AC">
            <w:pPr>
              <w:rPr>
                <w:rFonts w:ascii="David" w:hAnsi="David"/>
                <w:sz w:val="24"/>
                <w:szCs w:val="24"/>
                <w:rtl/>
              </w:rPr>
            </w:pPr>
            <w:r w:rsidRPr="004B19C0">
              <w:rPr>
                <w:rFonts w:ascii="David" w:hAnsi="David"/>
                <w:sz w:val="24"/>
                <w:szCs w:val="24"/>
                <w:rtl/>
              </w:rPr>
              <w:t>אנא הבהירו כי שרות זה באחריות הספק ככל ונוגע לתשתיות המשרד.</w:t>
            </w:r>
          </w:p>
        </w:tc>
        <w:tc>
          <w:tcPr>
            <w:tcW w:w="5590" w:type="dxa"/>
          </w:tcPr>
          <w:p w14:paraId="63FAFB2B" w14:textId="77777777" w:rsidR="00345645" w:rsidRPr="004B19C0" w:rsidRDefault="00345645" w:rsidP="003343AC">
            <w:pPr>
              <w:rPr>
                <w:rFonts w:ascii="David" w:hAnsi="David"/>
                <w:sz w:val="24"/>
                <w:szCs w:val="24"/>
                <w:rtl/>
              </w:rPr>
            </w:pPr>
            <w:r w:rsidRPr="004B19C0">
              <w:rPr>
                <w:rFonts w:ascii="David" w:hAnsi="David"/>
                <w:sz w:val="24"/>
                <w:szCs w:val="24"/>
                <w:rtl/>
              </w:rPr>
              <w:t>סעיף 3.12.3  הינו מוסבר במפרט ומחלק אחריות</w:t>
            </w:r>
          </w:p>
          <w:p w14:paraId="2E828421" w14:textId="77777777" w:rsidR="00345645" w:rsidRPr="004B19C0" w:rsidRDefault="00345645" w:rsidP="003343AC">
            <w:pPr>
              <w:rPr>
                <w:rFonts w:ascii="David" w:hAnsi="David"/>
                <w:sz w:val="24"/>
                <w:szCs w:val="24"/>
                <w:rtl/>
              </w:rPr>
            </w:pPr>
          </w:p>
        </w:tc>
      </w:tr>
      <w:tr w:rsidR="003343AC" w:rsidRPr="004B19C0" w14:paraId="068AE66C" w14:textId="77777777" w:rsidTr="00AE2CF7">
        <w:tc>
          <w:tcPr>
            <w:tcW w:w="1015" w:type="dxa"/>
            <w:vAlign w:val="center"/>
          </w:tcPr>
          <w:p w14:paraId="6C352D6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F1C3A10" w14:textId="77777777" w:rsidR="003343AC" w:rsidRPr="004B19C0" w:rsidRDefault="003343AC" w:rsidP="003343AC">
            <w:pPr>
              <w:rPr>
                <w:rFonts w:ascii="David" w:hAnsi="David"/>
                <w:sz w:val="24"/>
                <w:szCs w:val="24"/>
                <w:rtl/>
              </w:rPr>
            </w:pPr>
            <w:r w:rsidRPr="004B19C0">
              <w:rPr>
                <w:rFonts w:ascii="David" w:hAnsi="David"/>
                <w:sz w:val="24"/>
                <w:szCs w:val="24"/>
                <w:rtl/>
              </w:rPr>
              <w:t>59</w:t>
            </w:r>
          </w:p>
        </w:tc>
        <w:tc>
          <w:tcPr>
            <w:tcW w:w="1197" w:type="dxa"/>
          </w:tcPr>
          <w:p w14:paraId="08EC49B6" w14:textId="77777777" w:rsidR="003343AC" w:rsidRPr="004B19C0" w:rsidRDefault="003343AC" w:rsidP="003343AC">
            <w:pPr>
              <w:rPr>
                <w:rFonts w:ascii="David" w:eastAsia="Calibri" w:hAnsi="David"/>
                <w:color w:val="000000"/>
                <w:sz w:val="24"/>
                <w:szCs w:val="24"/>
                <w:rtl/>
              </w:rPr>
            </w:pPr>
            <w:r w:rsidRPr="004B19C0">
              <w:rPr>
                <w:rFonts w:ascii="David" w:eastAsia="Calibri" w:hAnsi="David"/>
                <w:color w:val="000000"/>
                <w:sz w:val="24"/>
                <w:szCs w:val="24"/>
                <w:rtl/>
              </w:rPr>
              <w:t>נספח 3</w:t>
            </w:r>
          </w:p>
          <w:p w14:paraId="6BD4930C" w14:textId="77777777" w:rsidR="003343AC" w:rsidRPr="004B19C0" w:rsidRDefault="003343AC" w:rsidP="003343AC">
            <w:pPr>
              <w:rPr>
                <w:rFonts w:ascii="David" w:eastAsia="Calibri" w:hAnsi="David"/>
                <w:color w:val="000000"/>
                <w:sz w:val="24"/>
                <w:szCs w:val="24"/>
                <w:rtl/>
              </w:rPr>
            </w:pPr>
            <w:r w:rsidRPr="004B19C0">
              <w:rPr>
                <w:rFonts w:ascii="David" w:eastAsia="Calibri" w:hAnsi="David"/>
                <w:color w:val="000000"/>
                <w:sz w:val="24"/>
                <w:szCs w:val="24"/>
                <w:rtl/>
              </w:rPr>
              <w:t>3.12.3.2</w:t>
            </w:r>
          </w:p>
          <w:p w14:paraId="551A1B95" w14:textId="77777777" w:rsidR="003343AC" w:rsidRPr="004B19C0" w:rsidRDefault="003343AC" w:rsidP="003343AC">
            <w:pPr>
              <w:rPr>
                <w:rFonts w:ascii="David" w:hAnsi="David"/>
                <w:sz w:val="24"/>
                <w:szCs w:val="24"/>
                <w:rtl/>
              </w:rPr>
            </w:pPr>
            <w:r w:rsidRPr="004B19C0">
              <w:rPr>
                <w:rFonts w:ascii="David" w:eastAsia="Calibri" w:hAnsi="David"/>
                <w:color w:val="000000"/>
                <w:sz w:val="24"/>
                <w:szCs w:val="24"/>
                <w:rtl/>
              </w:rPr>
              <w:t>3.12.3.3</w:t>
            </w:r>
          </w:p>
        </w:tc>
        <w:tc>
          <w:tcPr>
            <w:tcW w:w="5850" w:type="dxa"/>
          </w:tcPr>
          <w:p w14:paraId="65A11671" w14:textId="77777777" w:rsidR="003343AC" w:rsidRPr="004B19C0" w:rsidRDefault="003343AC" w:rsidP="003343AC">
            <w:pPr>
              <w:rPr>
                <w:rFonts w:ascii="David" w:hAnsi="David"/>
                <w:sz w:val="24"/>
                <w:szCs w:val="24"/>
                <w:rtl/>
              </w:rPr>
            </w:pPr>
            <w:r w:rsidRPr="004B19C0">
              <w:rPr>
                <w:rFonts w:ascii="David" w:hAnsi="David"/>
                <w:sz w:val="24"/>
                <w:szCs w:val="24"/>
                <w:rtl/>
              </w:rPr>
              <w:t>אנא הבהירו כי שרות זה יבוצע ע"י המשרד</w:t>
            </w:r>
          </w:p>
        </w:tc>
        <w:tc>
          <w:tcPr>
            <w:tcW w:w="5590" w:type="dxa"/>
          </w:tcPr>
          <w:p w14:paraId="6FE6DBCB" w14:textId="77777777" w:rsidR="00345645" w:rsidRPr="004B19C0" w:rsidRDefault="00345645" w:rsidP="003343AC">
            <w:pPr>
              <w:rPr>
                <w:rFonts w:ascii="David" w:hAnsi="David"/>
                <w:sz w:val="24"/>
                <w:szCs w:val="24"/>
                <w:rtl/>
              </w:rPr>
            </w:pPr>
            <w:r w:rsidRPr="004B19C0">
              <w:rPr>
                <w:rFonts w:ascii="David" w:hAnsi="David"/>
                <w:sz w:val="24"/>
                <w:szCs w:val="24"/>
                <w:rtl/>
              </w:rPr>
              <w:t>סעיף 3.12.3  הינו מוסבר במפרט ומחלק אחריות</w:t>
            </w:r>
          </w:p>
        </w:tc>
      </w:tr>
      <w:tr w:rsidR="003343AC" w:rsidRPr="004B19C0" w14:paraId="2092C176" w14:textId="77777777" w:rsidTr="00AE2CF7">
        <w:tc>
          <w:tcPr>
            <w:tcW w:w="1015" w:type="dxa"/>
            <w:vAlign w:val="center"/>
          </w:tcPr>
          <w:p w14:paraId="19B67176"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72B8680" w14:textId="77777777" w:rsidR="003343AC" w:rsidRPr="004B19C0" w:rsidRDefault="003343AC" w:rsidP="003343AC">
            <w:pPr>
              <w:rPr>
                <w:rFonts w:ascii="David" w:hAnsi="David"/>
                <w:sz w:val="24"/>
                <w:szCs w:val="24"/>
                <w:rtl/>
              </w:rPr>
            </w:pPr>
            <w:r w:rsidRPr="004B19C0">
              <w:rPr>
                <w:rFonts w:ascii="David" w:hAnsi="David"/>
                <w:sz w:val="24"/>
                <w:szCs w:val="24"/>
                <w:rtl/>
              </w:rPr>
              <w:t>61</w:t>
            </w:r>
          </w:p>
        </w:tc>
        <w:tc>
          <w:tcPr>
            <w:tcW w:w="1197" w:type="dxa"/>
          </w:tcPr>
          <w:p w14:paraId="2BD38CAE" w14:textId="77777777" w:rsidR="003343AC" w:rsidRPr="004B19C0" w:rsidRDefault="003343AC" w:rsidP="003343AC">
            <w:pPr>
              <w:rPr>
                <w:rFonts w:ascii="David" w:eastAsia="Calibri" w:hAnsi="David"/>
                <w:color w:val="000000"/>
                <w:sz w:val="24"/>
                <w:szCs w:val="24"/>
                <w:rtl/>
              </w:rPr>
            </w:pPr>
            <w:r w:rsidRPr="004B19C0">
              <w:rPr>
                <w:rFonts w:ascii="David" w:eastAsia="Calibri" w:hAnsi="David"/>
                <w:color w:val="000000"/>
                <w:sz w:val="24"/>
                <w:szCs w:val="24"/>
                <w:rtl/>
              </w:rPr>
              <w:t>נספח 3.0</w:t>
            </w:r>
          </w:p>
          <w:p w14:paraId="6DC8C12E" w14:textId="77777777" w:rsidR="003343AC" w:rsidRPr="004B19C0" w:rsidRDefault="003343AC" w:rsidP="003343AC">
            <w:pPr>
              <w:rPr>
                <w:rFonts w:ascii="David" w:eastAsia="Calibri" w:hAnsi="David"/>
                <w:color w:val="000000"/>
                <w:sz w:val="24"/>
                <w:szCs w:val="24"/>
                <w:rtl/>
              </w:rPr>
            </w:pPr>
          </w:p>
          <w:p w14:paraId="49A7F6F9" w14:textId="77777777" w:rsidR="003343AC" w:rsidRPr="004B19C0" w:rsidRDefault="003343AC" w:rsidP="003343AC">
            <w:pPr>
              <w:rPr>
                <w:rFonts w:ascii="David" w:hAnsi="David"/>
                <w:sz w:val="24"/>
                <w:szCs w:val="24"/>
                <w:rtl/>
              </w:rPr>
            </w:pPr>
            <w:r w:rsidRPr="004B19C0">
              <w:rPr>
                <w:rFonts w:ascii="David" w:eastAsia="Calibri" w:hAnsi="David"/>
                <w:color w:val="000000"/>
                <w:sz w:val="24"/>
                <w:szCs w:val="24"/>
                <w:rtl/>
              </w:rPr>
              <w:t>3.14.1.11</w:t>
            </w:r>
          </w:p>
        </w:tc>
        <w:tc>
          <w:tcPr>
            <w:tcW w:w="5850" w:type="dxa"/>
          </w:tcPr>
          <w:p w14:paraId="4BBA92A3" w14:textId="77777777" w:rsidR="003343AC" w:rsidRPr="004B19C0" w:rsidRDefault="003343AC" w:rsidP="003343AC">
            <w:pPr>
              <w:rPr>
                <w:rFonts w:ascii="David" w:hAnsi="David"/>
                <w:sz w:val="24"/>
                <w:szCs w:val="24"/>
                <w:rtl/>
              </w:rPr>
            </w:pPr>
            <w:r w:rsidRPr="004B19C0">
              <w:rPr>
                <w:rFonts w:ascii="David" w:hAnsi="David"/>
                <w:sz w:val="24"/>
                <w:szCs w:val="24"/>
                <w:rtl/>
              </w:rPr>
              <w:t>אנא הבהירו שאין הכוונה להצבת שומר פיזית באתר</w:t>
            </w:r>
          </w:p>
        </w:tc>
        <w:tc>
          <w:tcPr>
            <w:tcW w:w="5590" w:type="dxa"/>
          </w:tcPr>
          <w:p w14:paraId="4F984B6F" w14:textId="77777777" w:rsidR="00345645" w:rsidRPr="004B19C0" w:rsidRDefault="00345645" w:rsidP="003343AC">
            <w:pPr>
              <w:rPr>
                <w:rFonts w:ascii="David" w:hAnsi="David"/>
                <w:sz w:val="24"/>
                <w:szCs w:val="24"/>
                <w:rtl/>
              </w:rPr>
            </w:pPr>
            <w:r w:rsidRPr="004B19C0">
              <w:rPr>
                <w:rFonts w:ascii="David" w:hAnsi="David"/>
                <w:sz w:val="24"/>
                <w:szCs w:val="24"/>
                <w:rtl/>
              </w:rPr>
              <w:t>אין כוונה להעמדת שומר פיזית</w:t>
            </w:r>
          </w:p>
        </w:tc>
      </w:tr>
      <w:tr w:rsidR="003343AC" w:rsidRPr="004B19C0" w14:paraId="2C26A549" w14:textId="77777777" w:rsidTr="00AE2CF7">
        <w:tc>
          <w:tcPr>
            <w:tcW w:w="1015" w:type="dxa"/>
            <w:vAlign w:val="center"/>
          </w:tcPr>
          <w:p w14:paraId="3914811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2A841AA" w14:textId="77777777" w:rsidR="003343AC" w:rsidRPr="004B19C0" w:rsidRDefault="003343AC" w:rsidP="003343AC">
            <w:pPr>
              <w:rPr>
                <w:rFonts w:ascii="David" w:hAnsi="David"/>
                <w:sz w:val="24"/>
                <w:szCs w:val="24"/>
                <w:rtl/>
              </w:rPr>
            </w:pPr>
            <w:r w:rsidRPr="004B19C0">
              <w:rPr>
                <w:rFonts w:ascii="David" w:hAnsi="David"/>
                <w:sz w:val="24"/>
                <w:szCs w:val="24"/>
                <w:rtl/>
              </w:rPr>
              <w:t>86</w:t>
            </w:r>
          </w:p>
        </w:tc>
        <w:tc>
          <w:tcPr>
            <w:tcW w:w="1197" w:type="dxa"/>
          </w:tcPr>
          <w:p w14:paraId="6BEC0473"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3.0.5.2</w:t>
            </w:r>
          </w:p>
          <w:p w14:paraId="5873ACFB" w14:textId="77777777" w:rsidR="003343AC" w:rsidRPr="004B19C0" w:rsidRDefault="003343AC" w:rsidP="003343AC">
            <w:pPr>
              <w:rPr>
                <w:rFonts w:ascii="David" w:hAnsi="David"/>
                <w:sz w:val="24"/>
                <w:szCs w:val="24"/>
                <w:rtl/>
              </w:rPr>
            </w:pPr>
            <w:r w:rsidRPr="004B19C0">
              <w:rPr>
                <w:rFonts w:ascii="David" w:hAnsi="David"/>
                <w:sz w:val="24"/>
                <w:szCs w:val="24"/>
                <w:rtl/>
              </w:rPr>
              <w:t>סעיף 13, ג' ס"ק 3</w:t>
            </w:r>
          </w:p>
        </w:tc>
        <w:tc>
          <w:tcPr>
            <w:tcW w:w="5850" w:type="dxa"/>
          </w:tcPr>
          <w:p w14:paraId="68C0071A"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נא אפשרו להציג מיפוי גם בעזרת תכנה חליפית ל- </w:t>
            </w:r>
            <w:r w:rsidRPr="004B19C0">
              <w:rPr>
                <w:rFonts w:ascii="David" w:hAnsi="David"/>
                <w:sz w:val="24"/>
                <w:szCs w:val="24"/>
              </w:rPr>
              <w:t>Visio</w:t>
            </w:r>
            <w:r w:rsidRPr="004B19C0">
              <w:rPr>
                <w:rFonts w:ascii="David" w:hAnsi="David"/>
                <w:sz w:val="24"/>
                <w:szCs w:val="24"/>
                <w:rtl/>
              </w:rPr>
              <w:t>.</w:t>
            </w:r>
          </w:p>
        </w:tc>
        <w:tc>
          <w:tcPr>
            <w:tcW w:w="5590" w:type="dxa"/>
          </w:tcPr>
          <w:p w14:paraId="29DD5C32" w14:textId="77777777" w:rsidR="00345645" w:rsidRPr="004B19C0" w:rsidRDefault="00345645" w:rsidP="00345645">
            <w:pPr>
              <w:rPr>
                <w:rFonts w:ascii="David" w:hAnsi="David"/>
                <w:sz w:val="24"/>
                <w:szCs w:val="24"/>
                <w:rtl/>
              </w:rPr>
            </w:pPr>
            <w:r w:rsidRPr="004B19C0">
              <w:rPr>
                <w:rFonts w:ascii="David" w:hAnsi="David"/>
                <w:sz w:val="24"/>
                <w:szCs w:val="24"/>
                <w:rtl/>
              </w:rPr>
              <w:t>אפשר להשתמש בתוכנה גרפית אחרת ,</w:t>
            </w:r>
            <w:r w:rsidR="00321110" w:rsidRPr="004B19C0">
              <w:rPr>
                <w:rFonts w:ascii="David" w:hAnsi="David"/>
                <w:sz w:val="24"/>
                <w:szCs w:val="24"/>
                <w:rtl/>
              </w:rPr>
              <w:t xml:space="preserve"> </w:t>
            </w:r>
            <w:r w:rsidRPr="004B19C0">
              <w:rPr>
                <w:rFonts w:ascii="David" w:hAnsi="David"/>
                <w:sz w:val="24"/>
                <w:szCs w:val="24"/>
                <w:rtl/>
              </w:rPr>
              <w:t>אך לא אקסל בלבד</w:t>
            </w:r>
          </w:p>
        </w:tc>
      </w:tr>
      <w:tr w:rsidR="003343AC" w:rsidRPr="004B19C0" w14:paraId="61FF9E04" w14:textId="77777777" w:rsidTr="00AE2CF7">
        <w:tc>
          <w:tcPr>
            <w:tcW w:w="1015" w:type="dxa"/>
            <w:vAlign w:val="center"/>
          </w:tcPr>
          <w:p w14:paraId="619FA10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3F2977D" w14:textId="77777777" w:rsidR="003343AC" w:rsidRPr="004B19C0" w:rsidRDefault="003343AC" w:rsidP="003343AC">
            <w:pPr>
              <w:rPr>
                <w:rFonts w:ascii="David" w:hAnsi="David"/>
                <w:sz w:val="24"/>
                <w:szCs w:val="24"/>
                <w:rtl/>
              </w:rPr>
            </w:pPr>
            <w:r w:rsidRPr="004B19C0">
              <w:rPr>
                <w:rFonts w:ascii="David" w:hAnsi="David"/>
                <w:sz w:val="24"/>
                <w:szCs w:val="24"/>
                <w:rtl/>
              </w:rPr>
              <w:t>87</w:t>
            </w:r>
          </w:p>
        </w:tc>
        <w:tc>
          <w:tcPr>
            <w:tcW w:w="1197" w:type="dxa"/>
          </w:tcPr>
          <w:p w14:paraId="4CAA647C"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3.0.5.2</w:t>
            </w:r>
          </w:p>
          <w:p w14:paraId="3FDDCD3A" w14:textId="77777777" w:rsidR="003343AC" w:rsidRPr="004B19C0" w:rsidRDefault="003343AC" w:rsidP="003343AC">
            <w:pPr>
              <w:rPr>
                <w:rFonts w:ascii="David" w:hAnsi="David"/>
                <w:sz w:val="24"/>
                <w:szCs w:val="24"/>
                <w:rtl/>
              </w:rPr>
            </w:pPr>
            <w:r w:rsidRPr="004B19C0">
              <w:rPr>
                <w:rFonts w:ascii="David" w:hAnsi="David"/>
                <w:sz w:val="24"/>
                <w:szCs w:val="24"/>
                <w:rtl/>
              </w:rPr>
              <w:t>סעיף 14</w:t>
            </w:r>
          </w:p>
        </w:tc>
        <w:tc>
          <w:tcPr>
            <w:tcW w:w="5850" w:type="dxa"/>
          </w:tcPr>
          <w:p w14:paraId="3B16FE4A"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נא אפשרו להציג מיפוי גם בעזרת תכנה חליפית ל- </w:t>
            </w:r>
            <w:r w:rsidRPr="004B19C0">
              <w:rPr>
                <w:rFonts w:ascii="David" w:hAnsi="David"/>
                <w:sz w:val="24"/>
                <w:szCs w:val="24"/>
              </w:rPr>
              <w:t>Visio</w:t>
            </w:r>
            <w:r w:rsidRPr="004B19C0">
              <w:rPr>
                <w:rFonts w:ascii="David" w:hAnsi="David"/>
                <w:sz w:val="24"/>
                <w:szCs w:val="24"/>
                <w:rtl/>
              </w:rPr>
              <w:t xml:space="preserve"> או </w:t>
            </w:r>
            <w:r w:rsidRPr="004B19C0">
              <w:rPr>
                <w:rFonts w:ascii="David" w:hAnsi="David"/>
                <w:sz w:val="24"/>
                <w:szCs w:val="24"/>
              </w:rPr>
              <w:t>Autocad</w:t>
            </w:r>
            <w:r w:rsidRPr="004B19C0">
              <w:rPr>
                <w:rFonts w:ascii="David" w:hAnsi="David"/>
                <w:sz w:val="24"/>
                <w:szCs w:val="24"/>
                <w:rtl/>
              </w:rPr>
              <w:t>.</w:t>
            </w:r>
          </w:p>
        </w:tc>
        <w:tc>
          <w:tcPr>
            <w:tcW w:w="5590" w:type="dxa"/>
          </w:tcPr>
          <w:p w14:paraId="7C263D03" w14:textId="77777777" w:rsidR="00345645" w:rsidRPr="004B19C0" w:rsidRDefault="00345645" w:rsidP="003343AC">
            <w:pPr>
              <w:rPr>
                <w:rFonts w:ascii="David" w:hAnsi="David"/>
                <w:sz w:val="24"/>
                <w:szCs w:val="24"/>
                <w:rtl/>
              </w:rPr>
            </w:pPr>
            <w:r w:rsidRPr="004B19C0">
              <w:rPr>
                <w:rFonts w:ascii="David" w:hAnsi="David"/>
                <w:sz w:val="24"/>
                <w:szCs w:val="24"/>
                <w:rtl/>
              </w:rPr>
              <w:t>אפשר להשתמש בתוכנה גרפית אחרת ,אך לא אקסל בלבד</w:t>
            </w:r>
          </w:p>
        </w:tc>
      </w:tr>
      <w:tr w:rsidR="003343AC" w:rsidRPr="004B19C0" w14:paraId="13C7E832" w14:textId="77777777" w:rsidTr="00AE2CF7">
        <w:tc>
          <w:tcPr>
            <w:tcW w:w="1015" w:type="dxa"/>
            <w:vAlign w:val="center"/>
          </w:tcPr>
          <w:p w14:paraId="265DD81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937E5FC" w14:textId="77777777" w:rsidR="003343AC" w:rsidRPr="004B19C0" w:rsidRDefault="003343AC" w:rsidP="003343AC">
            <w:pPr>
              <w:rPr>
                <w:rFonts w:ascii="David" w:hAnsi="David"/>
                <w:sz w:val="24"/>
                <w:szCs w:val="24"/>
                <w:rtl/>
              </w:rPr>
            </w:pPr>
            <w:r w:rsidRPr="004B19C0">
              <w:rPr>
                <w:rFonts w:ascii="David" w:hAnsi="David"/>
                <w:sz w:val="24"/>
                <w:szCs w:val="24"/>
                <w:rtl/>
              </w:rPr>
              <w:t>103</w:t>
            </w:r>
          </w:p>
        </w:tc>
        <w:tc>
          <w:tcPr>
            <w:tcW w:w="1197" w:type="dxa"/>
          </w:tcPr>
          <w:p w14:paraId="707EE982"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3.2.2.5.1</w:t>
            </w:r>
          </w:p>
          <w:p w14:paraId="4FD10EE5" w14:textId="77777777" w:rsidR="003343AC" w:rsidRPr="004B19C0" w:rsidRDefault="003343AC" w:rsidP="003343AC">
            <w:pPr>
              <w:rPr>
                <w:rFonts w:ascii="David" w:hAnsi="David"/>
                <w:sz w:val="24"/>
                <w:szCs w:val="24"/>
                <w:rtl/>
              </w:rPr>
            </w:pPr>
            <w:r w:rsidRPr="004B19C0">
              <w:rPr>
                <w:rFonts w:ascii="David" w:hAnsi="David"/>
                <w:sz w:val="24"/>
                <w:szCs w:val="24"/>
                <w:rtl/>
              </w:rPr>
              <w:t>סעיף 1.2</w:t>
            </w:r>
          </w:p>
        </w:tc>
        <w:tc>
          <w:tcPr>
            <w:tcW w:w="5850" w:type="dxa"/>
          </w:tcPr>
          <w:p w14:paraId="22354BF9" w14:textId="77777777" w:rsidR="003343AC" w:rsidRPr="004B19C0" w:rsidRDefault="003343AC" w:rsidP="003343AC">
            <w:pPr>
              <w:rPr>
                <w:rFonts w:ascii="David" w:hAnsi="David"/>
                <w:sz w:val="24"/>
                <w:szCs w:val="24"/>
                <w:rtl/>
              </w:rPr>
            </w:pPr>
            <w:r w:rsidRPr="004B19C0">
              <w:rPr>
                <w:rFonts w:ascii="David" w:hAnsi="David"/>
                <w:sz w:val="24"/>
                <w:szCs w:val="24"/>
                <w:rtl/>
              </w:rPr>
              <w:t>נא הבהירו כי הפקת הדוחות שמקורם במערכת שירלי תהיה בכפוף למגבלות התכנה.</w:t>
            </w:r>
          </w:p>
        </w:tc>
        <w:tc>
          <w:tcPr>
            <w:tcW w:w="5590" w:type="dxa"/>
          </w:tcPr>
          <w:p w14:paraId="71B04EB2" w14:textId="77777777" w:rsidR="00345645" w:rsidRPr="004B19C0" w:rsidRDefault="00345645" w:rsidP="003343AC">
            <w:pPr>
              <w:rPr>
                <w:rFonts w:ascii="David" w:hAnsi="David"/>
                <w:sz w:val="24"/>
                <w:szCs w:val="24"/>
                <w:rtl/>
              </w:rPr>
            </w:pPr>
            <w:r w:rsidRPr="004B19C0">
              <w:rPr>
                <w:rFonts w:ascii="David" w:hAnsi="David"/>
                <w:sz w:val="24"/>
                <w:szCs w:val="24"/>
                <w:rtl/>
              </w:rPr>
              <w:t>הדוחות שיופקו ממערכת "</w:t>
            </w:r>
            <w:r w:rsidRPr="004B19C0">
              <w:rPr>
                <w:rFonts w:ascii="David" w:hAnsi="David"/>
                <w:color w:val="000000" w:themeColor="text1"/>
                <w:sz w:val="24"/>
                <w:szCs w:val="24"/>
                <w:rtl/>
              </w:rPr>
              <w:t xml:space="preserve"> מוקדן פרימיום " </w:t>
            </w:r>
            <w:r w:rsidRPr="004B19C0">
              <w:rPr>
                <w:rFonts w:ascii="David" w:hAnsi="David"/>
                <w:sz w:val="24"/>
                <w:szCs w:val="24"/>
                <w:rtl/>
              </w:rPr>
              <w:t>יהיו בכפוף למגבלות התוכנה.</w:t>
            </w:r>
          </w:p>
        </w:tc>
      </w:tr>
      <w:tr w:rsidR="003343AC" w:rsidRPr="004B19C0" w14:paraId="55C4E1E2" w14:textId="77777777" w:rsidTr="00AE2CF7">
        <w:tc>
          <w:tcPr>
            <w:tcW w:w="1015" w:type="dxa"/>
            <w:vAlign w:val="center"/>
          </w:tcPr>
          <w:p w14:paraId="77237E6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7B651FA" w14:textId="77777777" w:rsidR="003343AC" w:rsidRPr="004B19C0" w:rsidRDefault="003343AC" w:rsidP="003343AC">
            <w:pPr>
              <w:rPr>
                <w:rFonts w:ascii="David" w:hAnsi="David"/>
                <w:sz w:val="24"/>
                <w:szCs w:val="24"/>
                <w:rtl/>
              </w:rPr>
            </w:pPr>
            <w:r w:rsidRPr="004B19C0">
              <w:rPr>
                <w:rFonts w:ascii="David" w:hAnsi="David"/>
                <w:sz w:val="24"/>
                <w:szCs w:val="24"/>
                <w:rtl/>
              </w:rPr>
              <w:t>66</w:t>
            </w:r>
          </w:p>
        </w:tc>
        <w:tc>
          <w:tcPr>
            <w:tcW w:w="1197" w:type="dxa"/>
          </w:tcPr>
          <w:p w14:paraId="18739BCB"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262C8886" w14:textId="77777777" w:rsidR="003343AC" w:rsidRPr="004B19C0" w:rsidRDefault="003343AC" w:rsidP="003343AC">
            <w:pPr>
              <w:rPr>
                <w:rFonts w:ascii="David" w:hAnsi="David"/>
                <w:sz w:val="24"/>
                <w:szCs w:val="24"/>
                <w:rtl/>
              </w:rPr>
            </w:pPr>
            <w:r w:rsidRPr="004B19C0">
              <w:rPr>
                <w:rFonts w:ascii="David" w:hAnsi="David"/>
                <w:sz w:val="24"/>
                <w:szCs w:val="24"/>
                <w:rtl/>
              </w:rPr>
              <w:t>סעיף 1.4.4</w:t>
            </w:r>
          </w:p>
        </w:tc>
        <w:tc>
          <w:tcPr>
            <w:tcW w:w="5850" w:type="dxa"/>
          </w:tcPr>
          <w:p w14:paraId="157E44FD"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נבקש לשנות את הסעיף לנסיון בסביבת בסיס נתונים רלציוניים בסביבת </w:t>
            </w:r>
            <w:r w:rsidRPr="004B19C0">
              <w:rPr>
                <w:rFonts w:ascii="David" w:hAnsi="David"/>
                <w:sz w:val="24"/>
                <w:szCs w:val="24"/>
              </w:rPr>
              <w:t xml:space="preserve">Wintel </w:t>
            </w:r>
            <w:r w:rsidRPr="004B19C0">
              <w:rPr>
                <w:rFonts w:ascii="David" w:hAnsi="David"/>
                <w:sz w:val="24"/>
                <w:szCs w:val="24"/>
                <w:rtl/>
              </w:rPr>
              <w:t xml:space="preserve"> או </w:t>
            </w:r>
            <w:r w:rsidRPr="004B19C0">
              <w:rPr>
                <w:rFonts w:ascii="David" w:hAnsi="David"/>
                <w:sz w:val="24"/>
                <w:szCs w:val="24"/>
              </w:rPr>
              <w:t>Unix</w:t>
            </w:r>
            <w:r w:rsidRPr="004B19C0">
              <w:rPr>
                <w:rFonts w:ascii="David" w:hAnsi="David"/>
                <w:sz w:val="24"/>
                <w:szCs w:val="24"/>
                <w:rtl/>
              </w:rPr>
              <w:t xml:space="preserve"> </w:t>
            </w:r>
          </w:p>
        </w:tc>
        <w:tc>
          <w:tcPr>
            <w:tcW w:w="5590" w:type="dxa"/>
          </w:tcPr>
          <w:p w14:paraId="28295C41"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08F1156F" w14:textId="77777777" w:rsidTr="00AE2CF7">
        <w:tc>
          <w:tcPr>
            <w:tcW w:w="1015" w:type="dxa"/>
            <w:vAlign w:val="center"/>
          </w:tcPr>
          <w:p w14:paraId="7D1A84B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D6397EE" w14:textId="77777777" w:rsidR="003343AC" w:rsidRPr="004B19C0" w:rsidRDefault="003343AC" w:rsidP="003343AC">
            <w:pPr>
              <w:jc w:val="both"/>
              <w:rPr>
                <w:rFonts w:ascii="David" w:hAnsi="David"/>
                <w:sz w:val="24"/>
                <w:szCs w:val="24"/>
                <w:rtl/>
              </w:rPr>
            </w:pPr>
            <w:r w:rsidRPr="004B19C0">
              <w:rPr>
                <w:rFonts w:ascii="David" w:hAnsi="David"/>
                <w:sz w:val="24"/>
                <w:szCs w:val="24"/>
                <w:rtl/>
              </w:rPr>
              <w:t>67</w:t>
            </w:r>
          </w:p>
          <w:p w14:paraId="70C89219" w14:textId="77777777" w:rsidR="003343AC" w:rsidRPr="004B19C0" w:rsidRDefault="003343AC" w:rsidP="003343AC">
            <w:pPr>
              <w:rPr>
                <w:rFonts w:ascii="David" w:hAnsi="David"/>
                <w:sz w:val="24"/>
                <w:szCs w:val="24"/>
                <w:rtl/>
              </w:rPr>
            </w:pPr>
          </w:p>
        </w:tc>
        <w:tc>
          <w:tcPr>
            <w:tcW w:w="1197" w:type="dxa"/>
          </w:tcPr>
          <w:p w14:paraId="5999C709" w14:textId="77777777" w:rsidR="003343AC" w:rsidRPr="004B19C0" w:rsidRDefault="003343AC" w:rsidP="003343AC">
            <w:pPr>
              <w:jc w:val="both"/>
              <w:rPr>
                <w:rFonts w:ascii="David" w:hAnsi="David"/>
                <w:sz w:val="24"/>
                <w:szCs w:val="24"/>
                <w:rtl/>
                <w:lang w:eastAsia="en-US"/>
              </w:rPr>
            </w:pPr>
            <w:r w:rsidRPr="004B19C0">
              <w:rPr>
                <w:rFonts w:ascii="David" w:hAnsi="David"/>
                <w:sz w:val="24"/>
                <w:szCs w:val="24"/>
                <w:rtl/>
              </w:rPr>
              <w:t>נספח 3.0.3</w:t>
            </w:r>
          </w:p>
          <w:p w14:paraId="7B758B25" w14:textId="77777777" w:rsidR="003343AC" w:rsidRPr="004B19C0" w:rsidRDefault="003343AC" w:rsidP="003343AC">
            <w:pPr>
              <w:rPr>
                <w:rFonts w:ascii="David" w:hAnsi="David"/>
                <w:sz w:val="24"/>
                <w:szCs w:val="24"/>
                <w:rtl/>
              </w:rPr>
            </w:pPr>
            <w:r w:rsidRPr="004B19C0">
              <w:rPr>
                <w:rFonts w:ascii="David" w:hAnsi="David"/>
                <w:sz w:val="24"/>
                <w:szCs w:val="24"/>
                <w:rtl/>
              </w:rPr>
              <w:t>סעיף 2.5.8</w:t>
            </w:r>
          </w:p>
        </w:tc>
        <w:tc>
          <w:tcPr>
            <w:tcW w:w="5850" w:type="dxa"/>
          </w:tcPr>
          <w:p w14:paraId="6767F357"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קורסים מתקדמים במערכות מידע להיקף של 150 שעות לפחות</w:t>
            </w:r>
          </w:p>
        </w:tc>
        <w:tc>
          <w:tcPr>
            <w:tcW w:w="5590" w:type="dxa"/>
          </w:tcPr>
          <w:p w14:paraId="19EF35D6"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135B6799" w14:textId="77777777" w:rsidTr="00AE2CF7">
        <w:tc>
          <w:tcPr>
            <w:tcW w:w="1015" w:type="dxa"/>
            <w:vAlign w:val="center"/>
          </w:tcPr>
          <w:p w14:paraId="23CFE9C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A47BEA5" w14:textId="77777777" w:rsidR="003343AC" w:rsidRPr="004B19C0" w:rsidRDefault="003343AC" w:rsidP="003343AC">
            <w:pPr>
              <w:rPr>
                <w:rFonts w:ascii="David" w:hAnsi="David"/>
                <w:sz w:val="24"/>
                <w:szCs w:val="24"/>
                <w:rtl/>
              </w:rPr>
            </w:pPr>
            <w:r w:rsidRPr="004B19C0">
              <w:rPr>
                <w:rFonts w:ascii="David" w:hAnsi="David"/>
                <w:sz w:val="24"/>
                <w:szCs w:val="24"/>
                <w:rtl/>
              </w:rPr>
              <w:t>71</w:t>
            </w:r>
          </w:p>
        </w:tc>
        <w:tc>
          <w:tcPr>
            <w:tcW w:w="1197" w:type="dxa"/>
          </w:tcPr>
          <w:p w14:paraId="2D69B3DB"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4B25B266" w14:textId="77777777" w:rsidR="003343AC" w:rsidRPr="004B19C0" w:rsidRDefault="003343AC" w:rsidP="003343AC">
            <w:pPr>
              <w:rPr>
                <w:rFonts w:ascii="David" w:hAnsi="David"/>
                <w:sz w:val="24"/>
                <w:szCs w:val="24"/>
                <w:rtl/>
              </w:rPr>
            </w:pPr>
            <w:r w:rsidRPr="004B19C0">
              <w:rPr>
                <w:rFonts w:ascii="David" w:hAnsi="David"/>
                <w:sz w:val="24"/>
                <w:szCs w:val="24"/>
                <w:rtl/>
              </w:rPr>
              <w:t>סעיף 4.2.10</w:t>
            </w:r>
          </w:p>
        </w:tc>
        <w:tc>
          <w:tcPr>
            <w:tcW w:w="5850" w:type="dxa"/>
          </w:tcPr>
          <w:p w14:paraId="0039C4BB"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150 שעות לפחות</w:t>
            </w:r>
          </w:p>
        </w:tc>
        <w:tc>
          <w:tcPr>
            <w:tcW w:w="5590" w:type="dxa"/>
          </w:tcPr>
          <w:p w14:paraId="433CECF6"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1D906655" w14:textId="77777777" w:rsidTr="00AE2CF7">
        <w:tc>
          <w:tcPr>
            <w:tcW w:w="1015" w:type="dxa"/>
            <w:vAlign w:val="center"/>
          </w:tcPr>
          <w:p w14:paraId="34A20C5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7C0EC9B" w14:textId="77777777" w:rsidR="003343AC" w:rsidRPr="004B19C0" w:rsidRDefault="003343AC" w:rsidP="003343AC">
            <w:pPr>
              <w:rPr>
                <w:rFonts w:ascii="David" w:hAnsi="David"/>
                <w:sz w:val="24"/>
                <w:szCs w:val="24"/>
                <w:rtl/>
              </w:rPr>
            </w:pPr>
            <w:r w:rsidRPr="004B19C0">
              <w:rPr>
                <w:rFonts w:ascii="David" w:hAnsi="David"/>
                <w:sz w:val="24"/>
                <w:szCs w:val="24"/>
                <w:rtl/>
              </w:rPr>
              <w:t>71</w:t>
            </w:r>
          </w:p>
        </w:tc>
        <w:tc>
          <w:tcPr>
            <w:tcW w:w="1197" w:type="dxa"/>
          </w:tcPr>
          <w:p w14:paraId="4F41BF37"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285170B5" w14:textId="77777777" w:rsidR="003343AC" w:rsidRPr="004B19C0" w:rsidRDefault="003343AC" w:rsidP="003343AC">
            <w:pPr>
              <w:rPr>
                <w:rFonts w:ascii="David" w:hAnsi="David"/>
                <w:sz w:val="24"/>
                <w:szCs w:val="24"/>
                <w:rtl/>
              </w:rPr>
            </w:pPr>
            <w:r w:rsidRPr="004B19C0">
              <w:rPr>
                <w:rFonts w:ascii="David" w:hAnsi="David"/>
                <w:sz w:val="24"/>
                <w:szCs w:val="24"/>
                <w:rtl/>
              </w:rPr>
              <w:t>סעיף 5.2.9</w:t>
            </w:r>
          </w:p>
        </w:tc>
        <w:tc>
          <w:tcPr>
            <w:tcW w:w="5850" w:type="dxa"/>
          </w:tcPr>
          <w:p w14:paraId="575D8D6B"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100 שעות לפחות</w:t>
            </w:r>
          </w:p>
        </w:tc>
        <w:tc>
          <w:tcPr>
            <w:tcW w:w="5590" w:type="dxa"/>
          </w:tcPr>
          <w:p w14:paraId="3B072E85"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1C401125" w14:textId="77777777" w:rsidTr="00AE2CF7">
        <w:tc>
          <w:tcPr>
            <w:tcW w:w="1015" w:type="dxa"/>
            <w:vAlign w:val="center"/>
          </w:tcPr>
          <w:p w14:paraId="47B27F5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5CB990D" w14:textId="77777777" w:rsidR="003343AC" w:rsidRPr="004B19C0" w:rsidRDefault="003343AC" w:rsidP="003343AC">
            <w:pPr>
              <w:rPr>
                <w:rFonts w:ascii="David" w:hAnsi="David"/>
                <w:sz w:val="24"/>
                <w:szCs w:val="24"/>
                <w:rtl/>
              </w:rPr>
            </w:pPr>
            <w:r w:rsidRPr="004B19C0">
              <w:rPr>
                <w:rFonts w:ascii="David" w:hAnsi="David"/>
                <w:sz w:val="24"/>
                <w:szCs w:val="24"/>
                <w:rtl/>
              </w:rPr>
              <w:t>72</w:t>
            </w:r>
          </w:p>
        </w:tc>
        <w:tc>
          <w:tcPr>
            <w:tcW w:w="1197" w:type="dxa"/>
          </w:tcPr>
          <w:p w14:paraId="0EBB51E8"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4341DE03" w14:textId="77777777" w:rsidR="003343AC" w:rsidRPr="004B19C0" w:rsidRDefault="003343AC" w:rsidP="003343AC">
            <w:pPr>
              <w:rPr>
                <w:rFonts w:ascii="David" w:hAnsi="David"/>
                <w:sz w:val="24"/>
                <w:szCs w:val="24"/>
                <w:rtl/>
              </w:rPr>
            </w:pPr>
            <w:r w:rsidRPr="004B19C0">
              <w:rPr>
                <w:rFonts w:ascii="David" w:hAnsi="David"/>
                <w:sz w:val="24"/>
                <w:szCs w:val="24"/>
                <w:rtl/>
              </w:rPr>
              <w:t>סעיף 6.2.7</w:t>
            </w:r>
          </w:p>
        </w:tc>
        <w:tc>
          <w:tcPr>
            <w:tcW w:w="5850" w:type="dxa"/>
          </w:tcPr>
          <w:p w14:paraId="50EF03C9"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100 שעות לפחות</w:t>
            </w:r>
          </w:p>
        </w:tc>
        <w:tc>
          <w:tcPr>
            <w:tcW w:w="5590" w:type="dxa"/>
          </w:tcPr>
          <w:p w14:paraId="7C712908"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2E1A7A2A" w14:textId="77777777" w:rsidTr="00AE2CF7">
        <w:tc>
          <w:tcPr>
            <w:tcW w:w="1015" w:type="dxa"/>
            <w:vAlign w:val="center"/>
          </w:tcPr>
          <w:p w14:paraId="60DE680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F496EC4" w14:textId="77777777" w:rsidR="003343AC" w:rsidRPr="004B19C0" w:rsidRDefault="003343AC" w:rsidP="003343AC">
            <w:pPr>
              <w:rPr>
                <w:rFonts w:ascii="David" w:hAnsi="David"/>
                <w:sz w:val="24"/>
                <w:szCs w:val="24"/>
                <w:rtl/>
              </w:rPr>
            </w:pPr>
            <w:r w:rsidRPr="004B19C0">
              <w:rPr>
                <w:rFonts w:ascii="David" w:hAnsi="David"/>
                <w:sz w:val="24"/>
                <w:szCs w:val="24"/>
                <w:rtl/>
              </w:rPr>
              <w:t>74</w:t>
            </w:r>
          </w:p>
        </w:tc>
        <w:tc>
          <w:tcPr>
            <w:tcW w:w="1197" w:type="dxa"/>
          </w:tcPr>
          <w:p w14:paraId="4F2B4512"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4A05A4A5" w14:textId="77777777" w:rsidR="003343AC" w:rsidRPr="004B19C0" w:rsidRDefault="003343AC" w:rsidP="003343AC">
            <w:pPr>
              <w:rPr>
                <w:rFonts w:ascii="David" w:hAnsi="David"/>
                <w:sz w:val="24"/>
                <w:szCs w:val="24"/>
                <w:rtl/>
              </w:rPr>
            </w:pPr>
            <w:r w:rsidRPr="004B19C0">
              <w:rPr>
                <w:rFonts w:ascii="David" w:hAnsi="David"/>
                <w:sz w:val="24"/>
                <w:szCs w:val="24"/>
                <w:rtl/>
              </w:rPr>
              <w:t>סעיף 7.2.6</w:t>
            </w:r>
          </w:p>
        </w:tc>
        <w:tc>
          <w:tcPr>
            <w:tcW w:w="5850" w:type="dxa"/>
          </w:tcPr>
          <w:p w14:paraId="558A375D"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100 שעות לפחות</w:t>
            </w:r>
          </w:p>
        </w:tc>
        <w:tc>
          <w:tcPr>
            <w:tcW w:w="5590" w:type="dxa"/>
          </w:tcPr>
          <w:p w14:paraId="327ADA6E"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3060A438" w14:textId="77777777" w:rsidTr="00AE2CF7">
        <w:tc>
          <w:tcPr>
            <w:tcW w:w="1015" w:type="dxa"/>
            <w:vAlign w:val="center"/>
          </w:tcPr>
          <w:p w14:paraId="48CD6CAE"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BCF3DBC" w14:textId="77777777" w:rsidR="003343AC" w:rsidRPr="004B19C0" w:rsidRDefault="003343AC" w:rsidP="003343AC">
            <w:pPr>
              <w:rPr>
                <w:rFonts w:ascii="David" w:hAnsi="David"/>
                <w:sz w:val="24"/>
                <w:szCs w:val="24"/>
                <w:rtl/>
              </w:rPr>
            </w:pPr>
            <w:r w:rsidRPr="004B19C0">
              <w:rPr>
                <w:rFonts w:ascii="David" w:hAnsi="David"/>
                <w:sz w:val="24"/>
                <w:szCs w:val="24"/>
                <w:rtl/>
              </w:rPr>
              <w:t>76</w:t>
            </w:r>
          </w:p>
        </w:tc>
        <w:tc>
          <w:tcPr>
            <w:tcW w:w="1197" w:type="dxa"/>
          </w:tcPr>
          <w:p w14:paraId="288005B4"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52678AE7" w14:textId="77777777" w:rsidR="003343AC" w:rsidRPr="004B19C0" w:rsidRDefault="003343AC" w:rsidP="003343AC">
            <w:pPr>
              <w:rPr>
                <w:rFonts w:ascii="David" w:hAnsi="David"/>
                <w:sz w:val="24"/>
                <w:szCs w:val="24"/>
                <w:rtl/>
              </w:rPr>
            </w:pPr>
            <w:r w:rsidRPr="004B19C0">
              <w:rPr>
                <w:rFonts w:ascii="David" w:hAnsi="David"/>
                <w:sz w:val="24"/>
                <w:szCs w:val="24"/>
                <w:rtl/>
              </w:rPr>
              <w:t>סעיך 9.4.7</w:t>
            </w:r>
          </w:p>
        </w:tc>
        <w:tc>
          <w:tcPr>
            <w:tcW w:w="5850" w:type="dxa"/>
          </w:tcPr>
          <w:p w14:paraId="6948A8D1"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150 שעות לפחות</w:t>
            </w:r>
          </w:p>
        </w:tc>
        <w:tc>
          <w:tcPr>
            <w:tcW w:w="5590" w:type="dxa"/>
          </w:tcPr>
          <w:p w14:paraId="23813F28"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784623F5" w14:textId="77777777" w:rsidTr="00AE2CF7">
        <w:tc>
          <w:tcPr>
            <w:tcW w:w="1015" w:type="dxa"/>
            <w:vAlign w:val="center"/>
          </w:tcPr>
          <w:p w14:paraId="0688C526"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7FFFD40" w14:textId="77777777" w:rsidR="003343AC" w:rsidRPr="004B19C0" w:rsidRDefault="003343AC" w:rsidP="003343AC">
            <w:pPr>
              <w:rPr>
                <w:rFonts w:ascii="David" w:hAnsi="David"/>
                <w:sz w:val="24"/>
                <w:szCs w:val="24"/>
                <w:rtl/>
              </w:rPr>
            </w:pPr>
            <w:r w:rsidRPr="004B19C0">
              <w:rPr>
                <w:rFonts w:ascii="David" w:hAnsi="David"/>
                <w:sz w:val="24"/>
                <w:szCs w:val="24"/>
                <w:rtl/>
              </w:rPr>
              <w:t>76</w:t>
            </w:r>
          </w:p>
        </w:tc>
        <w:tc>
          <w:tcPr>
            <w:tcW w:w="1197" w:type="dxa"/>
          </w:tcPr>
          <w:p w14:paraId="42A34DCD"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0DEC8B3D" w14:textId="77777777" w:rsidR="003343AC" w:rsidRPr="004B19C0" w:rsidRDefault="003343AC" w:rsidP="003343AC">
            <w:pPr>
              <w:rPr>
                <w:rFonts w:ascii="David" w:hAnsi="David"/>
                <w:sz w:val="24"/>
                <w:szCs w:val="24"/>
                <w:rtl/>
              </w:rPr>
            </w:pPr>
            <w:r w:rsidRPr="004B19C0">
              <w:rPr>
                <w:rFonts w:ascii="David" w:hAnsi="David"/>
                <w:sz w:val="24"/>
                <w:szCs w:val="24"/>
                <w:rtl/>
              </w:rPr>
              <w:t>סעיף 10.3.5</w:t>
            </w:r>
          </w:p>
        </w:tc>
        <w:tc>
          <w:tcPr>
            <w:tcW w:w="5850" w:type="dxa"/>
          </w:tcPr>
          <w:p w14:paraId="46A66DDD"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100 שעות לפחות</w:t>
            </w:r>
          </w:p>
        </w:tc>
        <w:tc>
          <w:tcPr>
            <w:tcW w:w="5590" w:type="dxa"/>
          </w:tcPr>
          <w:p w14:paraId="79D194CB"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1EAD08B5" w14:textId="77777777" w:rsidTr="00AE2CF7">
        <w:tc>
          <w:tcPr>
            <w:tcW w:w="1015" w:type="dxa"/>
            <w:vAlign w:val="center"/>
          </w:tcPr>
          <w:p w14:paraId="35DE63B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FA44B1C" w14:textId="77777777" w:rsidR="003343AC" w:rsidRPr="004B19C0" w:rsidRDefault="003343AC" w:rsidP="003343AC">
            <w:pPr>
              <w:rPr>
                <w:rFonts w:ascii="David" w:hAnsi="David"/>
                <w:sz w:val="24"/>
                <w:szCs w:val="24"/>
                <w:rtl/>
              </w:rPr>
            </w:pPr>
            <w:r w:rsidRPr="004B19C0">
              <w:rPr>
                <w:rFonts w:ascii="David" w:hAnsi="David"/>
                <w:sz w:val="24"/>
                <w:szCs w:val="24"/>
                <w:rtl/>
              </w:rPr>
              <w:t>66</w:t>
            </w:r>
          </w:p>
        </w:tc>
        <w:tc>
          <w:tcPr>
            <w:tcW w:w="1197" w:type="dxa"/>
          </w:tcPr>
          <w:p w14:paraId="4CE22CAA" w14:textId="77777777" w:rsidR="003343AC" w:rsidRPr="004B19C0" w:rsidRDefault="003343AC" w:rsidP="003343AC">
            <w:pPr>
              <w:rPr>
                <w:rFonts w:ascii="David" w:hAnsi="David"/>
                <w:sz w:val="24"/>
                <w:szCs w:val="24"/>
                <w:rtl/>
              </w:rPr>
            </w:pPr>
            <w:r w:rsidRPr="004B19C0">
              <w:rPr>
                <w:rFonts w:ascii="David" w:hAnsi="David"/>
                <w:sz w:val="24"/>
                <w:szCs w:val="24"/>
                <w:rtl/>
              </w:rPr>
              <w:t>נספח 3.0.3</w:t>
            </w:r>
          </w:p>
        </w:tc>
        <w:tc>
          <w:tcPr>
            <w:tcW w:w="5850" w:type="dxa"/>
          </w:tcPr>
          <w:p w14:paraId="1BD85824" w14:textId="77777777" w:rsidR="003343AC" w:rsidRPr="004B19C0" w:rsidRDefault="003343AC" w:rsidP="003343AC">
            <w:pPr>
              <w:rPr>
                <w:rFonts w:ascii="David" w:hAnsi="David"/>
                <w:sz w:val="24"/>
                <w:szCs w:val="24"/>
                <w:rtl/>
              </w:rPr>
            </w:pPr>
            <w:r w:rsidRPr="004B19C0">
              <w:rPr>
                <w:rFonts w:ascii="David" w:hAnsi="David"/>
                <w:sz w:val="24"/>
                <w:szCs w:val="24"/>
                <w:rtl/>
              </w:rPr>
              <w:t>במטרה ליצור שוויוניות בין המציעים אנא פרטו את כ"א ואחוזי המשרה של המפעיל ומתחזק את הפעילות כיום</w:t>
            </w:r>
          </w:p>
        </w:tc>
        <w:tc>
          <w:tcPr>
            <w:tcW w:w="5590" w:type="dxa"/>
          </w:tcPr>
          <w:p w14:paraId="60F12889" w14:textId="77777777" w:rsidR="00345645" w:rsidRPr="004B19C0" w:rsidRDefault="005367DA" w:rsidP="00812A3F">
            <w:pPr>
              <w:rPr>
                <w:rFonts w:ascii="David" w:hAnsi="David"/>
                <w:sz w:val="24"/>
                <w:szCs w:val="24"/>
                <w:rtl/>
              </w:rPr>
            </w:pPr>
            <w:r w:rsidRPr="004B19C0">
              <w:rPr>
                <w:rFonts w:ascii="David" w:hAnsi="David"/>
                <w:sz w:val="24"/>
                <w:szCs w:val="24"/>
                <w:rtl/>
              </w:rPr>
              <w:t xml:space="preserve">ראו נספח </w:t>
            </w:r>
            <w:r w:rsidR="00812A3F" w:rsidRPr="004B19C0">
              <w:rPr>
                <w:rFonts w:ascii="David" w:hAnsi="David"/>
                <w:sz w:val="24"/>
                <w:szCs w:val="24"/>
                <w:rtl/>
              </w:rPr>
              <w:t>1</w:t>
            </w:r>
            <w:r w:rsidRPr="004B19C0">
              <w:rPr>
                <w:rFonts w:ascii="David" w:hAnsi="David"/>
                <w:sz w:val="24"/>
                <w:szCs w:val="24"/>
                <w:rtl/>
              </w:rPr>
              <w:t xml:space="preserve"> </w:t>
            </w:r>
            <w:r w:rsidR="003C3135" w:rsidRPr="004B19C0">
              <w:rPr>
                <w:rFonts w:ascii="David" w:hAnsi="David"/>
                <w:sz w:val="24"/>
                <w:szCs w:val="24"/>
                <w:rtl/>
              </w:rPr>
              <w:t>למענה זה להלן</w:t>
            </w:r>
          </w:p>
        </w:tc>
      </w:tr>
      <w:tr w:rsidR="003343AC" w:rsidRPr="004B19C0" w14:paraId="329FCE4B" w14:textId="77777777" w:rsidTr="00AE2CF7">
        <w:tc>
          <w:tcPr>
            <w:tcW w:w="1015" w:type="dxa"/>
            <w:vAlign w:val="center"/>
          </w:tcPr>
          <w:p w14:paraId="6F33C1AC"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F99CCFC" w14:textId="77777777" w:rsidR="003343AC" w:rsidRPr="004B19C0" w:rsidRDefault="003343AC" w:rsidP="003343AC">
            <w:pPr>
              <w:rPr>
                <w:rFonts w:ascii="David" w:hAnsi="David"/>
                <w:sz w:val="24"/>
                <w:szCs w:val="24"/>
                <w:rtl/>
              </w:rPr>
            </w:pPr>
            <w:r w:rsidRPr="004B19C0">
              <w:rPr>
                <w:rFonts w:ascii="David" w:hAnsi="David"/>
                <w:sz w:val="24"/>
                <w:szCs w:val="24"/>
                <w:rtl/>
              </w:rPr>
              <w:t>76</w:t>
            </w:r>
          </w:p>
        </w:tc>
        <w:tc>
          <w:tcPr>
            <w:tcW w:w="1197" w:type="dxa"/>
          </w:tcPr>
          <w:p w14:paraId="3A59AFCC"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1DB9ED31" w14:textId="77777777" w:rsidR="003343AC" w:rsidRPr="004B19C0" w:rsidRDefault="003343AC" w:rsidP="003343AC">
            <w:pPr>
              <w:rPr>
                <w:rFonts w:ascii="David" w:hAnsi="David"/>
                <w:sz w:val="24"/>
                <w:szCs w:val="24"/>
                <w:rtl/>
              </w:rPr>
            </w:pPr>
            <w:r w:rsidRPr="004B19C0">
              <w:rPr>
                <w:rFonts w:ascii="David" w:hAnsi="David"/>
                <w:sz w:val="24"/>
                <w:szCs w:val="24"/>
                <w:rtl/>
              </w:rPr>
              <w:t>11.9.1</w:t>
            </w:r>
          </w:p>
        </w:tc>
        <w:tc>
          <w:tcPr>
            <w:tcW w:w="5850" w:type="dxa"/>
          </w:tcPr>
          <w:p w14:paraId="00CD409B" w14:textId="77777777" w:rsidR="003343AC" w:rsidRPr="004B19C0" w:rsidRDefault="003343AC" w:rsidP="003343AC">
            <w:pPr>
              <w:rPr>
                <w:rFonts w:ascii="David" w:hAnsi="David"/>
                <w:sz w:val="24"/>
                <w:szCs w:val="24"/>
                <w:rtl/>
              </w:rPr>
            </w:pPr>
            <w:r w:rsidRPr="004B19C0">
              <w:rPr>
                <w:rFonts w:ascii="David" w:hAnsi="David"/>
                <w:sz w:val="24"/>
                <w:szCs w:val="24"/>
                <w:rtl/>
              </w:rPr>
              <w:t>נבקש להוריד את שנות הנסיון לשנה וחצי</w:t>
            </w:r>
          </w:p>
        </w:tc>
        <w:tc>
          <w:tcPr>
            <w:tcW w:w="5590" w:type="dxa"/>
          </w:tcPr>
          <w:p w14:paraId="5D341894"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785F46E1" w14:textId="77777777" w:rsidTr="00AE2CF7">
        <w:tc>
          <w:tcPr>
            <w:tcW w:w="1015" w:type="dxa"/>
            <w:vAlign w:val="center"/>
          </w:tcPr>
          <w:p w14:paraId="37B9E11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0FD4B5A" w14:textId="77777777" w:rsidR="003343AC" w:rsidRPr="004B19C0" w:rsidRDefault="003343AC" w:rsidP="003343AC">
            <w:pPr>
              <w:rPr>
                <w:rFonts w:ascii="David" w:hAnsi="David"/>
                <w:sz w:val="24"/>
                <w:szCs w:val="24"/>
                <w:rtl/>
              </w:rPr>
            </w:pPr>
            <w:r w:rsidRPr="004B19C0">
              <w:rPr>
                <w:rFonts w:ascii="David" w:hAnsi="David"/>
                <w:sz w:val="24"/>
                <w:szCs w:val="24"/>
                <w:rtl/>
              </w:rPr>
              <w:t>78</w:t>
            </w:r>
          </w:p>
        </w:tc>
        <w:tc>
          <w:tcPr>
            <w:tcW w:w="1197" w:type="dxa"/>
          </w:tcPr>
          <w:p w14:paraId="4040C2A4"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3.0.3</w:t>
            </w:r>
          </w:p>
          <w:p w14:paraId="0F77ECAA" w14:textId="77777777" w:rsidR="003343AC" w:rsidRPr="004B19C0" w:rsidRDefault="003343AC" w:rsidP="003343AC">
            <w:pPr>
              <w:rPr>
                <w:rFonts w:ascii="David" w:hAnsi="David"/>
                <w:sz w:val="24"/>
                <w:szCs w:val="24"/>
                <w:rtl/>
              </w:rPr>
            </w:pPr>
            <w:r w:rsidRPr="004B19C0">
              <w:rPr>
                <w:rFonts w:ascii="David" w:hAnsi="David"/>
                <w:sz w:val="24"/>
                <w:szCs w:val="24"/>
                <w:rtl/>
              </w:rPr>
              <w:t>12.3.9</w:t>
            </w:r>
          </w:p>
        </w:tc>
        <w:tc>
          <w:tcPr>
            <w:tcW w:w="5850" w:type="dxa"/>
          </w:tcPr>
          <w:p w14:paraId="06BEFC7E" w14:textId="77777777" w:rsidR="003343AC" w:rsidRPr="004B19C0" w:rsidRDefault="003343AC" w:rsidP="003343AC">
            <w:pPr>
              <w:rPr>
                <w:rFonts w:ascii="David" w:hAnsi="David"/>
                <w:sz w:val="24"/>
                <w:szCs w:val="24"/>
                <w:rtl/>
              </w:rPr>
            </w:pPr>
            <w:r w:rsidRPr="004B19C0">
              <w:rPr>
                <w:rFonts w:ascii="David" w:hAnsi="David"/>
                <w:sz w:val="24"/>
                <w:szCs w:val="24"/>
                <w:rtl/>
              </w:rPr>
              <w:t>נבקשכם לשנות את תנאי הסף של חסר תואר אשר עבר קורסים מתקדמים במערכות מידע בהיקף של 100 שעות לפחות</w:t>
            </w:r>
          </w:p>
        </w:tc>
        <w:tc>
          <w:tcPr>
            <w:tcW w:w="5590" w:type="dxa"/>
          </w:tcPr>
          <w:p w14:paraId="67E9333B" w14:textId="77777777" w:rsidR="00345645" w:rsidRPr="004B19C0" w:rsidRDefault="00345645" w:rsidP="003343AC">
            <w:pPr>
              <w:rPr>
                <w:rFonts w:ascii="David" w:hAnsi="David"/>
                <w:sz w:val="24"/>
                <w:szCs w:val="24"/>
                <w:rtl/>
              </w:rPr>
            </w:pPr>
            <w:r w:rsidRPr="004B19C0">
              <w:rPr>
                <w:rFonts w:ascii="David" w:hAnsi="David"/>
                <w:sz w:val="24"/>
                <w:szCs w:val="24"/>
                <w:rtl/>
              </w:rPr>
              <w:t>הבקשה נדחית</w:t>
            </w:r>
          </w:p>
        </w:tc>
      </w:tr>
      <w:tr w:rsidR="003343AC" w:rsidRPr="004B19C0" w14:paraId="746187A1" w14:textId="77777777" w:rsidTr="00AE2CF7">
        <w:tc>
          <w:tcPr>
            <w:tcW w:w="1015" w:type="dxa"/>
            <w:vAlign w:val="center"/>
          </w:tcPr>
          <w:p w14:paraId="7A2F2DE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F001296" w14:textId="77777777" w:rsidR="003343AC" w:rsidRPr="004B19C0" w:rsidRDefault="003343AC" w:rsidP="003343AC">
            <w:pPr>
              <w:rPr>
                <w:rFonts w:ascii="David" w:hAnsi="David"/>
                <w:sz w:val="24"/>
                <w:szCs w:val="24"/>
                <w:rtl/>
              </w:rPr>
            </w:pPr>
            <w:r w:rsidRPr="004B19C0">
              <w:rPr>
                <w:rFonts w:ascii="David" w:hAnsi="David"/>
                <w:sz w:val="24"/>
                <w:szCs w:val="24"/>
                <w:rtl/>
              </w:rPr>
              <w:t>88</w:t>
            </w:r>
          </w:p>
        </w:tc>
        <w:tc>
          <w:tcPr>
            <w:tcW w:w="1197" w:type="dxa"/>
          </w:tcPr>
          <w:p w14:paraId="40D5FC74" w14:textId="77777777" w:rsidR="003343AC" w:rsidRPr="004B19C0" w:rsidRDefault="003343AC" w:rsidP="003343AC">
            <w:pPr>
              <w:jc w:val="both"/>
              <w:rPr>
                <w:rFonts w:ascii="David" w:hAnsi="David"/>
                <w:sz w:val="24"/>
                <w:szCs w:val="24"/>
                <w:rtl/>
              </w:rPr>
            </w:pPr>
            <w:r w:rsidRPr="004B19C0">
              <w:rPr>
                <w:rFonts w:ascii="David" w:hAnsi="David"/>
                <w:sz w:val="24"/>
                <w:szCs w:val="24"/>
                <w:rtl/>
              </w:rPr>
              <w:t>3.10.1.3.1.1</w:t>
            </w:r>
          </w:p>
          <w:p w14:paraId="6C42C0A2" w14:textId="77777777" w:rsidR="003343AC" w:rsidRPr="004B19C0" w:rsidRDefault="003343AC" w:rsidP="003343AC">
            <w:pPr>
              <w:rPr>
                <w:rFonts w:ascii="David" w:hAnsi="David"/>
                <w:sz w:val="24"/>
                <w:szCs w:val="24"/>
                <w:rtl/>
              </w:rPr>
            </w:pPr>
            <w:r w:rsidRPr="004B19C0">
              <w:rPr>
                <w:rFonts w:ascii="David" w:hAnsi="David"/>
                <w:sz w:val="24"/>
                <w:szCs w:val="24"/>
                <w:rtl/>
              </w:rPr>
              <w:t>ס"ק ב'</w:t>
            </w:r>
          </w:p>
        </w:tc>
        <w:tc>
          <w:tcPr>
            <w:tcW w:w="5850" w:type="dxa"/>
          </w:tcPr>
          <w:p w14:paraId="57E50687" w14:textId="77777777" w:rsidR="003343AC" w:rsidRPr="004B19C0" w:rsidRDefault="003343AC" w:rsidP="003343AC">
            <w:pPr>
              <w:rPr>
                <w:rFonts w:ascii="David" w:hAnsi="David"/>
                <w:sz w:val="24"/>
                <w:szCs w:val="24"/>
                <w:rtl/>
              </w:rPr>
            </w:pPr>
            <w:r w:rsidRPr="004B19C0">
              <w:rPr>
                <w:rFonts w:ascii="David" w:hAnsi="David"/>
                <w:sz w:val="24"/>
                <w:szCs w:val="24"/>
                <w:rtl/>
              </w:rPr>
              <w:t>האם למשרד קיימת מערכת זיהוי אוטומטי (</w:t>
            </w:r>
            <w:r w:rsidRPr="004B19C0">
              <w:rPr>
                <w:rFonts w:ascii="David" w:hAnsi="David"/>
                <w:sz w:val="24"/>
                <w:szCs w:val="24"/>
              </w:rPr>
              <w:t>Discovery</w:t>
            </w:r>
            <w:r w:rsidRPr="004B19C0">
              <w:rPr>
                <w:rFonts w:ascii="David" w:hAnsi="David"/>
                <w:sz w:val="24"/>
                <w:szCs w:val="24"/>
                <w:rtl/>
              </w:rPr>
              <w:t>) בבעלותו אשר ניתן לעשות בה שימוש?</w:t>
            </w:r>
          </w:p>
        </w:tc>
        <w:tc>
          <w:tcPr>
            <w:tcW w:w="5590" w:type="dxa"/>
          </w:tcPr>
          <w:p w14:paraId="083856AB" w14:textId="77777777" w:rsidR="00345645" w:rsidRPr="004B19C0" w:rsidRDefault="00345645" w:rsidP="003343AC">
            <w:pPr>
              <w:rPr>
                <w:rFonts w:ascii="David" w:hAnsi="David"/>
                <w:sz w:val="24"/>
                <w:szCs w:val="24"/>
                <w:rtl/>
              </w:rPr>
            </w:pPr>
            <w:r w:rsidRPr="004B19C0">
              <w:rPr>
                <w:rFonts w:ascii="David" w:hAnsi="David"/>
                <w:sz w:val="24"/>
                <w:szCs w:val="24"/>
                <w:rtl/>
              </w:rPr>
              <w:t>למשרד אין מערכת זיהוי אוטומטי</w:t>
            </w:r>
            <w:r w:rsidR="00997B4E" w:rsidRPr="004B19C0">
              <w:rPr>
                <w:rFonts w:ascii="David" w:hAnsi="David"/>
                <w:sz w:val="24"/>
                <w:szCs w:val="24"/>
                <w:rtl/>
              </w:rPr>
              <w:t>.</w:t>
            </w:r>
            <w:r w:rsidRPr="004B19C0">
              <w:rPr>
                <w:rFonts w:ascii="David" w:hAnsi="David"/>
                <w:sz w:val="24"/>
                <w:szCs w:val="24"/>
                <w:rtl/>
              </w:rPr>
              <w:t xml:space="preserve"> הספק צריך להביא מערכת שלו לצורך ביצוע הסעיף.</w:t>
            </w:r>
          </w:p>
        </w:tc>
      </w:tr>
      <w:tr w:rsidR="003343AC" w:rsidRPr="004B19C0" w14:paraId="18A0C22B" w14:textId="77777777" w:rsidTr="00AE2CF7">
        <w:tc>
          <w:tcPr>
            <w:tcW w:w="1015" w:type="dxa"/>
            <w:vAlign w:val="center"/>
          </w:tcPr>
          <w:p w14:paraId="5C9D1D7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27FCF9F" w14:textId="77777777" w:rsidR="003343AC" w:rsidRPr="004B19C0" w:rsidRDefault="003343AC" w:rsidP="003343AC">
            <w:pPr>
              <w:rPr>
                <w:rFonts w:ascii="David" w:hAnsi="David"/>
                <w:sz w:val="24"/>
                <w:szCs w:val="24"/>
                <w:rtl/>
              </w:rPr>
            </w:pPr>
            <w:r w:rsidRPr="004B19C0">
              <w:rPr>
                <w:rFonts w:ascii="David" w:hAnsi="David"/>
                <w:sz w:val="24"/>
                <w:szCs w:val="24"/>
                <w:rtl/>
              </w:rPr>
              <w:t>88</w:t>
            </w:r>
          </w:p>
        </w:tc>
        <w:tc>
          <w:tcPr>
            <w:tcW w:w="1197" w:type="dxa"/>
          </w:tcPr>
          <w:p w14:paraId="4C4CD07E" w14:textId="77777777" w:rsidR="003343AC" w:rsidRPr="004B19C0" w:rsidRDefault="003343AC" w:rsidP="003343AC">
            <w:pPr>
              <w:jc w:val="both"/>
              <w:rPr>
                <w:rFonts w:ascii="David" w:hAnsi="David"/>
                <w:sz w:val="24"/>
                <w:szCs w:val="24"/>
                <w:rtl/>
              </w:rPr>
            </w:pPr>
            <w:r w:rsidRPr="004B19C0">
              <w:rPr>
                <w:rFonts w:ascii="David" w:hAnsi="David"/>
                <w:sz w:val="24"/>
                <w:szCs w:val="24"/>
                <w:rtl/>
              </w:rPr>
              <w:t>3.10.1.3.1.1</w:t>
            </w:r>
          </w:p>
          <w:p w14:paraId="39E7416C" w14:textId="77777777" w:rsidR="003343AC" w:rsidRPr="004B19C0" w:rsidRDefault="003343AC" w:rsidP="003343AC">
            <w:pPr>
              <w:rPr>
                <w:rFonts w:ascii="David" w:hAnsi="David"/>
                <w:sz w:val="24"/>
                <w:szCs w:val="24"/>
                <w:rtl/>
              </w:rPr>
            </w:pPr>
            <w:r w:rsidRPr="004B19C0">
              <w:rPr>
                <w:rFonts w:ascii="David" w:hAnsi="David"/>
                <w:sz w:val="24"/>
                <w:szCs w:val="24"/>
                <w:rtl/>
              </w:rPr>
              <w:t>ס"ק ב'</w:t>
            </w:r>
          </w:p>
        </w:tc>
        <w:tc>
          <w:tcPr>
            <w:tcW w:w="5850" w:type="dxa"/>
          </w:tcPr>
          <w:p w14:paraId="77C5A94B" w14:textId="77777777" w:rsidR="003343AC" w:rsidRPr="004B19C0" w:rsidRDefault="003343AC" w:rsidP="003343AC">
            <w:pPr>
              <w:rPr>
                <w:rFonts w:ascii="David" w:hAnsi="David"/>
                <w:sz w:val="24"/>
                <w:szCs w:val="24"/>
                <w:rtl/>
              </w:rPr>
            </w:pPr>
            <w:r w:rsidRPr="004B19C0">
              <w:rPr>
                <w:rFonts w:ascii="David" w:hAnsi="David"/>
                <w:sz w:val="24"/>
                <w:szCs w:val="24"/>
                <w:rtl/>
              </w:rPr>
              <w:t>האם כוונת המשרד כי עדכון בסיס הנתונים ייעשה אוטומטית?</w:t>
            </w:r>
          </w:p>
        </w:tc>
        <w:tc>
          <w:tcPr>
            <w:tcW w:w="5590" w:type="dxa"/>
          </w:tcPr>
          <w:p w14:paraId="74FC9303" w14:textId="77777777" w:rsidR="00345645" w:rsidRPr="004B19C0" w:rsidRDefault="00A97678" w:rsidP="003343AC">
            <w:pPr>
              <w:rPr>
                <w:rFonts w:ascii="David" w:hAnsi="David"/>
                <w:sz w:val="24"/>
                <w:szCs w:val="24"/>
                <w:rtl/>
              </w:rPr>
            </w:pPr>
            <w:r w:rsidRPr="004B19C0">
              <w:rPr>
                <w:rFonts w:ascii="David" w:hAnsi="David"/>
                <w:sz w:val="24"/>
                <w:szCs w:val="24"/>
                <w:rtl/>
              </w:rPr>
              <w:t>כן, במידת האפשר</w:t>
            </w:r>
          </w:p>
        </w:tc>
      </w:tr>
      <w:tr w:rsidR="003343AC" w:rsidRPr="004B19C0" w14:paraId="3C5C7979" w14:textId="77777777" w:rsidTr="00AE2CF7">
        <w:tc>
          <w:tcPr>
            <w:tcW w:w="1015" w:type="dxa"/>
            <w:vAlign w:val="center"/>
          </w:tcPr>
          <w:p w14:paraId="6A45AAA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DAFFFD7" w14:textId="77777777" w:rsidR="003343AC" w:rsidRPr="004B19C0" w:rsidRDefault="003343AC" w:rsidP="003343AC">
            <w:pPr>
              <w:rPr>
                <w:rFonts w:ascii="David" w:hAnsi="David"/>
                <w:sz w:val="24"/>
                <w:szCs w:val="24"/>
                <w:rtl/>
              </w:rPr>
            </w:pPr>
            <w:r w:rsidRPr="004B19C0">
              <w:rPr>
                <w:rFonts w:ascii="David" w:hAnsi="David"/>
                <w:sz w:val="24"/>
                <w:szCs w:val="24"/>
                <w:rtl/>
              </w:rPr>
              <w:t>88</w:t>
            </w:r>
          </w:p>
        </w:tc>
        <w:tc>
          <w:tcPr>
            <w:tcW w:w="1197" w:type="dxa"/>
          </w:tcPr>
          <w:p w14:paraId="33F69FAA" w14:textId="77777777" w:rsidR="003343AC" w:rsidRPr="004B19C0" w:rsidRDefault="003343AC" w:rsidP="003343AC">
            <w:pPr>
              <w:jc w:val="both"/>
              <w:rPr>
                <w:rFonts w:ascii="David" w:hAnsi="David"/>
                <w:sz w:val="24"/>
                <w:szCs w:val="24"/>
                <w:rtl/>
              </w:rPr>
            </w:pPr>
            <w:r w:rsidRPr="004B19C0">
              <w:rPr>
                <w:rFonts w:ascii="David" w:hAnsi="David"/>
                <w:sz w:val="24"/>
                <w:szCs w:val="24"/>
                <w:rtl/>
              </w:rPr>
              <w:t>3.10.1.3.1.1</w:t>
            </w:r>
          </w:p>
          <w:p w14:paraId="17581E51" w14:textId="77777777" w:rsidR="003343AC" w:rsidRPr="004B19C0" w:rsidRDefault="003343AC" w:rsidP="003343AC">
            <w:pPr>
              <w:rPr>
                <w:rFonts w:ascii="David" w:hAnsi="David"/>
                <w:sz w:val="24"/>
                <w:szCs w:val="24"/>
                <w:rtl/>
              </w:rPr>
            </w:pPr>
            <w:r w:rsidRPr="004B19C0">
              <w:rPr>
                <w:rFonts w:ascii="David" w:hAnsi="David"/>
                <w:sz w:val="24"/>
                <w:szCs w:val="24"/>
                <w:rtl/>
              </w:rPr>
              <w:t>ס"ק ב'</w:t>
            </w:r>
          </w:p>
        </w:tc>
        <w:tc>
          <w:tcPr>
            <w:tcW w:w="5850" w:type="dxa"/>
          </w:tcPr>
          <w:p w14:paraId="2A8FCFEF"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האם למשרד קיים היום </w:t>
            </w:r>
            <w:r w:rsidRPr="004B19C0">
              <w:rPr>
                <w:rFonts w:ascii="David" w:hAnsi="David"/>
                <w:sz w:val="24"/>
                <w:szCs w:val="24"/>
              </w:rPr>
              <w:t>CMDB</w:t>
            </w:r>
            <w:r w:rsidRPr="004B19C0">
              <w:rPr>
                <w:rFonts w:ascii="David" w:hAnsi="David"/>
                <w:sz w:val="24"/>
                <w:szCs w:val="24"/>
                <w:rtl/>
              </w:rPr>
              <w:t xml:space="preserve"> פעיל ומתחוזק אשר ניתן להשתמש בו כבסיס ליישום מערכת זו? או  שנדרש לבצע הקמה מאפס?</w:t>
            </w:r>
          </w:p>
        </w:tc>
        <w:tc>
          <w:tcPr>
            <w:tcW w:w="5590" w:type="dxa"/>
          </w:tcPr>
          <w:p w14:paraId="6A28DABD" w14:textId="77777777" w:rsidR="00345645" w:rsidRPr="004B19C0" w:rsidRDefault="00345645" w:rsidP="003343AC">
            <w:pPr>
              <w:rPr>
                <w:rFonts w:ascii="David" w:hAnsi="David"/>
                <w:sz w:val="24"/>
                <w:szCs w:val="24"/>
                <w:rtl/>
              </w:rPr>
            </w:pPr>
            <w:r w:rsidRPr="004B19C0">
              <w:rPr>
                <w:rFonts w:ascii="David" w:hAnsi="David"/>
                <w:sz w:val="24"/>
                <w:szCs w:val="24"/>
                <w:rtl/>
              </w:rPr>
              <w:t>לא, יש להקים מאפס</w:t>
            </w:r>
          </w:p>
        </w:tc>
      </w:tr>
      <w:tr w:rsidR="003343AC" w:rsidRPr="004B19C0" w14:paraId="3BF28860" w14:textId="77777777" w:rsidTr="00AE2CF7">
        <w:tc>
          <w:tcPr>
            <w:tcW w:w="1015" w:type="dxa"/>
            <w:vAlign w:val="center"/>
          </w:tcPr>
          <w:p w14:paraId="42ACF79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0A42804" w14:textId="77777777" w:rsidR="003343AC" w:rsidRPr="004B19C0" w:rsidRDefault="003343AC" w:rsidP="003343AC">
            <w:pPr>
              <w:rPr>
                <w:rFonts w:ascii="David" w:hAnsi="David"/>
                <w:sz w:val="24"/>
                <w:szCs w:val="24"/>
                <w:rtl/>
              </w:rPr>
            </w:pPr>
            <w:r w:rsidRPr="004B19C0">
              <w:rPr>
                <w:rFonts w:ascii="David" w:hAnsi="David"/>
                <w:sz w:val="24"/>
                <w:szCs w:val="24"/>
                <w:rtl/>
              </w:rPr>
              <w:t>88</w:t>
            </w:r>
          </w:p>
        </w:tc>
        <w:tc>
          <w:tcPr>
            <w:tcW w:w="1197" w:type="dxa"/>
          </w:tcPr>
          <w:p w14:paraId="349FDD19" w14:textId="77777777" w:rsidR="003343AC" w:rsidRPr="004B19C0" w:rsidRDefault="003343AC" w:rsidP="003343AC">
            <w:pPr>
              <w:jc w:val="both"/>
              <w:rPr>
                <w:rFonts w:ascii="David" w:hAnsi="David"/>
                <w:sz w:val="24"/>
                <w:szCs w:val="24"/>
                <w:rtl/>
              </w:rPr>
            </w:pPr>
            <w:r w:rsidRPr="004B19C0">
              <w:rPr>
                <w:rFonts w:ascii="David" w:hAnsi="David"/>
                <w:sz w:val="24"/>
                <w:szCs w:val="24"/>
                <w:rtl/>
              </w:rPr>
              <w:t>3.10.1.3.1.1</w:t>
            </w:r>
          </w:p>
          <w:p w14:paraId="73F1D209" w14:textId="77777777" w:rsidR="003343AC" w:rsidRPr="004B19C0" w:rsidRDefault="003343AC" w:rsidP="003343AC">
            <w:pPr>
              <w:rPr>
                <w:rFonts w:ascii="David" w:hAnsi="David"/>
                <w:sz w:val="24"/>
                <w:szCs w:val="24"/>
                <w:rtl/>
              </w:rPr>
            </w:pPr>
            <w:r w:rsidRPr="004B19C0">
              <w:rPr>
                <w:rFonts w:ascii="David" w:hAnsi="David"/>
                <w:sz w:val="24"/>
                <w:szCs w:val="24"/>
                <w:rtl/>
              </w:rPr>
              <w:t>ס"ק ב'</w:t>
            </w:r>
          </w:p>
        </w:tc>
        <w:tc>
          <w:tcPr>
            <w:tcW w:w="5850" w:type="dxa"/>
          </w:tcPr>
          <w:p w14:paraId="1F139354"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האם נדרשת רישוי </w:t>
            </w:r>
            <w:r w:rsidRPr="004B19C0">
              <w:rPr>
                <w:rFonts w:ascii="David" w:hAnsi="David"/>
                <w:sz w:val="24"/>
                <w:szCs w:val="24"/>
              </w:rPr>
              <w:t>DR</w:t>
            </w:r>
            <w:r w:rsidRPr="004B19C0">
              <w:rPr>
                <w:rFonts w:ascii="David" w:hAnsi="David"/>
                <w:sz w:val="24"/>
                <w:szCs w:val="24"/>
                <w:rtl/>
              </w:rPr>
              <w:t xml:space="preserve"> למערכת?</w:t>
            </w:r>
          </w:p>
        </w:tc>
        <w:tc>
          <w:tcPr>
            <w:tcW w:w="5590" w:type="dxa"/>
          </w:tcPr>
          <w:p w14:paraId="4D07B689" w14:textId="77777777" w:rsidR="00345645" w:rsidRPr="004B19C0" w:rsidRDefault="00345645" w:rsidP="003343AC">
            <w:pPr>
              <w:rPr>
                <w:rFonts w:ascii="David" w:hAnsi="David"/>
                <w:sz w:val="24"/>
                <w:szCs w:val="24"/>
                <w:rtl/>
              </w:rPr>
            </w:pPr>
            <w:r w:rsidRPr="004B19C0">
              <w:rPr>
                <w:rFonts w:ascii="David" w:hAnsi="David"/>
                <w:sz w:val="24"/>
                <w:szCs w:val="24"/>
                <w:rtl/>
              </w:rPr>
              <w:t>המערכת ב</w:t>
            </w:r>
            <w:r w:rsidRPr="004B19C0">
              <w:rPr>
                <w:rFonts w:ascii="David" w:hAnsi="David"/>
                <w:sz w:val="24"/>
                <w:szCs w:val="24"/>
              </w:rPr>
              <w:t>DR</w:t>
            </w:r>
            <w:r w:rsidRPr="004B19C0">
              <w:rPr>
                <w:rFonts w:ascii="David" w:hAnsi="David"/>
                <w:sz w:val="24"/>
                <w:szCs w:val="24"/>
                <w:rtl/>
              </w:rPr>
              <w:t xml:space="preserve"> תהיה במצב </w:t>
            </w:r>
            <w:r w:rsidRPr="004B19C0">
              <w:rPr>
                <w:rFonts w:ascii="David" w:hAnsi="David"/>
                <w:sz w:val="24"/>
                <w:szCs w:val="24"/>
              </w:rPr>
              <w:t xml:space="preserve">offline </w:t>
            </w:r>
            <w:r w:rsidRPr="004B19C0">
              <w:rPr>
                <w:rFonts w:ascii="David" w:hAnsi="David"/>
                <w:sz w:val="24"/>
                <w:szCs w:val="24"/>
                <w:rtl/>
              </w:rPr>
              <w:t xml:space="preserve">  ויהיה לה גיבוי כך שנושא הרישוי יהיה תלוי בתוכנת הספק.</w:t>
            </w:r>
          </w:p>
        </w:tc>
      </w:tr>
      <w:tr w:rsidR="003343AC" w:rsidRPr="004B19C0" w14:paraId="6AB8108D" w14:textId="77777777" w:rsidTr="00AE2CF7">
        <w:tc>
          <w:tcPr>
            <w:tcW w:w="1015" w:type="dxa"/>
            <w:vAlign w:val="center"/>
          </w:tcPr>
          <w:p w14:paraId="6266A636"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7034F92" w14:textId="77777777" w:rsidR="003343AC" w:rsidRPr="004B19C0" w:rsidRDefault="003343AC" w:rsidP="003343AC">
            <w:pPr>
              <w:rPr>
                <w:rFonts w:ascii="David" w:hAnsi="David"/>
                <w:sz w:val="24"/>
                <w:szCs w:val="24"/>
                <w:rtl/>
              </w:rPr>
            </w:pPr>
            <w:r w:rsidRPr="004B19C0">
              <w:rPr>
                <w:rFonts w:ascii="David" w:hAnsi="David"/>
                <w:sz w:val="24"/>
                <w:szCs w:val="24"/>
                <w:rtl/>
              </w:rPr>
              <w:t>73</w:t>
            </w:r>
          </w:p>
        </w:tc>
        <w:tc>
          <w:tcPr>
            <w:tcW w:w="1197" w:type="dxa"/>
          </w:tcPr>
          <w:p w14:paraId="7510415E" w14:textId="77777777" w:rsidR="003343AC" w:rsidRPr="004B19C0" w:rsidRDefault="003343AC" w:rsidP="003343AC">
            <w:pPr>
              <w:rPr>
                <w:rFonts w:ascii="David" w:hAnsi="David"/>
                <w:sz w:val="24"/>
                <w:szCs w:val="24"/>
                <w:rtl/>
              </w:rPr>
            </w:pPr>
            <w:r w:rsidRPr="004B19C0">
              <w:rPr>
                <w:rFonts w:ascii="David" w:hAnsi="David"/>
                <w:sz w:val="24"/>
                <w:szCs w:val="24"/>
                <w:rtl/>
              </w:rPr>
              <w:t>3.3.7.3</w:t>
            </w:r>
          </w:p>
        </w:tc>
        <w:tc>
          <w:tcPr>
            <w:tcW w:w="5850" w:type="dxa"/>
          </w:tcPr>
          <w:p w14:paraId="0BA8AF3C" w14:textId="77777777" w:rsidR="003343AC" w:rsidRPr="004B19C0" w:rsidRDefault="003343AC" w:rsidP="003343AC">
            <w:pPr>
              <w:rPr>
                <w:rFonts w:ascii="David" w:hAnsi="David"/>
                <w:sz w:val="24"/>
                <w:szCs w:val="24"/>
                <w:rtl/>
              </w:rPr>
            </w:pPr>
            <w:r w:rsidRPr="004B19C0">
              <w:rPr>
                <w:rFonts w:ascii="David" w:hAnsi="David"/>
                <w:sz w:val="24"/>
                <w:szCs w:val="24"/>
                <w:rtl/>
              </w:rPr>
              <w:t>האם המערכת חייבת להיות מותקנת במרכז המחשבים של המשרד או יכולה לעבוד במתכונת של שירות מרחוק.</w:t>
            </w:r>
          </w:p>
        </w:tc>
        <w:tc>
          <w:tcPr>
            <w:tcW w:w="5590" w:type="dxa"/>
          </w:tcPr>
          <w:p w14:paraId="61573C7A" w14:textId="77777777" w:rsidR="00345645" w:rsidRPr="004B19C0" w:rsidRDefault="00345645" w:rsidP="003343AC">
            <w:pPr>
              <w:rPr>
                <w:rFonts w:ascii="David" w:hAnsi="David"/>
                <w:sz w:val="24"/>
                <w:szCs w:val="24"/>
                <w:rtl/>
              </w:rPr>
            </w:pPr>
            <w:r w:rsidRPr="004B19C0">
              <w:rPr>
                <w:rFonts w:ascii="David" w:hAnsi="David"/>
                <w:sz w:val="24"/>
                <w:szCs w:val="24"/>
                <w:rtl/>
              </w:rPr>
              <w:t>המערכת תהיה במרכז המחשבים של המשרד</w:t>
            </w:r>
          </w:p>
        </w:tc>
      </w:tr>
      <w:tr w:rsidR="003343AC" w:rsidRPr="004B19C0" w14:paraId="1ECC2126" w14:textId="77777777" w:rsidTr="00AE2CF7">
        <w:tc>
          <w:tcPr>
            <w:tcW w:w="1015" w:type="dxa"/>
            <w:vAlign w:val="center"/>
          </w:tcPr>
          <w:p w14:paraId="325FD135"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0E9ABE2" w14:textId="77777777" w:rsidR="003343AC" w:rsidRPr="004B19C0" w:rsidRDefault="003343AC" w:rsidP="003343AC">
            <w:pPr>
              <w:rPr>
                <w:rFonts w:ascii="David" w:hAnsi="David"/>
                <w:sz w:val="24"/>
                <w:szCs w:val="24"/>
                <w:rtl/>
              </w:rPr>
            </w:pPr>
            <w:r w:rsidRPr="004B19C0">
              <w:rPr>
                <w:rFonts w:ascii="David" w:hAnsi="David"/>
                <w:sz w:val="24"/>
                <w:szCs w:val="24"/>
                <w:rtl/>
              </w:rPr>
              <w:t>9</w:t>
            </w:r>
          </w:p>
        </w:tc>
        <w:tc>
          <w:tcPr>
            <w:tcW w:w="1197" w:type="dxa"/>
          </w:tcPr>
          <w:p w14:paraId="3F73B779" w14:textId="77777777" w:rsidR="003343AC" w:rsidRPr="004B19C0" w:rsidRDefault="003343AC" w:rsidP="003343AC">
            <w:pPr>
              <w:rPr>
                <w:rFonts w:ascii="David" w:hAnsi="David"/>
                <w:sz w:val="24"/>
                <w:szCs w:val="24"/>
                <w:rtl/>
              </w:rPr>
            </w:pPr>
            <w:r w:rsidRPr="004B19C0">
              <w:rPr>
                <w:rFonts w:ascii="David" w:hAnsi="David"/>
                <w:sz w:val="24"/>
                <w:szCs w:val="24"/>
                <w:rtl/>
              </w:rPr>
              <w:t>נספח 1.ה</w:t>
            </w:r>
          </w:p>
        </w:tc>
        <w:tc>
          <w:tcPr>
            <w:tcW w:w="5850" w:type="dxa"/>
          </w:tcPr>
          <w:p w14:paraId="5552638A"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נבקש כי מספר השרתים הוירטואלים המבוקש לקבלת ציון מקסימלי יהיה 100 שרתים וזאת לאור העובדה כי באתר המשרד </w:t>
            </w:r>
            <w:r w:rsidRPr="004B19C0">
              <w:rPr>
                <w:rFonts w:ascii="David" w:hAnsi="David"/>
                <w:sz w:val="24"/>
                <w:szCs w:val="24"/>
                <w:rtl/>
              </w:rPr>
              <w:lastRenderedPageBreak/>
              <w:t>קיימים כ – 100 שרתים</w:t>
            </w:r>
          </w:p>
        </w:tc>
        <w:tc>
          <w:tcPr>
            <w:tcW w:w="5590" w:type="dxa"/>
          </w:tcPr>
          <w:p w14:paraId="54C18304" w14:textId="77777777" w:rsidR="00345645" w:rsidRPr="004B19C0" w:rsidRDefault="005367DA" w:rsidP="003343AC">
            <w:pPr>
              <w:rPr>
                <w:rFonts w:ascii="David" w:hAnsi="David"/>
                <w:sz w:val="24"/>
                <w:szCs w:val="24"/>
                <w:rtl/>
              </w:rPr>
            </w:pPr>
            <w:r w:rsidRPr="004B19C0">
              <w:rPr>
                <w:rFonts w:ascii="David" w:hAnsi="David"/>
                <w:sz w:val="24"/>
                <w:szCs w:val="24"/>
                <w:rtl/>
              </w:rPr>
              <w:lastRenderedPageBreak/>
              <w:t>הבקשה מתקבלת ראו</w:t>
            </w:r>
            <w:r w:rsidR="00345645" w:rsidRPr="004B19C0">
              <w:rPr>
                <w:rFonts w:ascii="David" w:hAnsi="David"/>
                <w:sz w:val="24"/>
                <w:szCs w:val="24"/>
                <w:rtl/>
              </w:rPr>
              <w:t xml:space="preserve"> </w:t>
            </w:r>
            <w:r w:rsidR="00563C1A" w:rsidRPr="004B19C0">
              <w:rPr>
                <w:rFonts w:ascii="David" w:hAnsi="David"/>
                <w:sz w:val="24"/>
                <w:szCs w:val="24"/>
                <w:rtl/>
              </w:rPr>
              <w:t>מענה</w:t>
            </w:r>
            <w:r w:rsidR="00997B4E" w:rsidRPr="004B19C0">
              <w:rPr>
                <w:rFonts w:ascii="David" w:hAnsi="David"/>
                <w:sz w:val="24"/>
                <w:szCs w:val="24"/>
                <w:rtl/>
              </w:rPr>
              <w:t xml:space="preserve"> ל</w:t>
            </w:r>
            <w:r w:rsidR="00345645" w:rsidRPr="004B19C0">
              <w:rPr>
                <w:rFonts w:ascii="David" w:hAnsi="David"/>
                <w:sz w:val="24"/>
                <w:szCs w:val="24"/>
                <w:rtl/>
              </w:rPr>
              <w:t>שאלה</w:t>
            </w:r>
            <w:r w:rsidRPr="004B19C0">
              <w:rPr>
                <w:rFonts w:ascii="David" w:hAnsi="David"/>
                <w:sz w:val="24"/>
                <w:szCs w:val="24"/>
                <w:rtl/>
              </w:rPr>
              <w:t xml:space="preserve"> 22</w:t>
            </w:r>
          </w:p>
        </w:tc>
      </w:tr>
      <w:tr w:rsidR="003343AC" w:rsidRPr="004B19C0" w14:paraId="36CCE8AE" w14:textId="77777777" w:rsidTr="00AE2CF7">
        <w:tc>
          <w:tcPr>
            <w:tcW w:w="1015" w:type="dxa"/>
            <w:vAlign w:val="center"/>
          </w:tcPr>
          <w:p w14:paraId="1820697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E7B296A" w14:textId="77777777" w:rsidR="003343AC" w:rsidRPr="004B19C0" w:rsidRDefault="003343AC" w:rsidP="003343AC">
            <w:pPr>
              <w:rPr>
                <w:rFonts w:ascii="David" w:hAnsi="David"/>
                <w:sz w:val="24"/>
                <w:szCs w:val="24"/>
                <w:rtl/>
              </w:rPr>
            </w:pPr>
            <w:r w:rsidRPr="004B19C0">
              <w:rPr>
                <w:rFonts w:ascii="David" w:hAnsi="David"/>
                <w:sz w:val="24"/>
                <w:szCs w:val="24"/>
                <w:rtl/>
              </w:rPr>
              <w:t>9</w:t>
            </w:r>
          </w:p>
        </w:tc>
        <w:tc>
          <w:tcPr>
            <w:tcW w:w="1197" w:type="dxa"/>
          </w:tcPr>
          <w:p w14:paraId="45F094E9" w14:textId="77777777" w:rsidR="003343AC" w:rsidRPr="004B19C0" w:rsidRDefault="003343AC" w:rsidP="003343AC">
            <w:pPr>
              <w:rPr>
                <w:rFonts w:ascii="David" w:hAnsi="David"/>
                <w:sz w:val="24"/>
                <w:szCs w:val="24"/>
                <w:rtl/>
              </w:rPr>
            </w:pPr>
            <w:r w:rsidRPr="004B19C0">
              <w:rPr>
                <w:rFonts w:ascii="David" w:hAnsi="David"/>
                <w:sz w:val="24"/>
                <w:szCs w:val="24"/>
                <w:rtl/>
              </w:rPr>
              <w:t>נספח 1.ה</w:t>
            </w:r>
          </w:p>
        </w:tc>
        <w:tc>
          <w:tcPr>
            <w:tcW w:w="5850" w:type="dxa"/>
          </w:tcPr>
          <w:p w14:paraId="398D7A79" w14:textId="77777777" w:rsidR="003343AC" w:rsidRPr="004B19C0" w:rsidRDefault="003343AC" w:rsidP="003343AC">
            <w:pPr>
              <w:rPr>
                <w:rFonts w:ascii="David" w:hAnsi="David"/>
                <w:sz w:val="24"/>
                <w:szCs w:val="24"/>
                <w:rtl/>
              </w:rPr>
            </w:pPr>
            <w:r w:rsidRPr="004B19C0">
              <w:rPr>
                <w:rFonts w:ascii="David" w:hAnsi="David"/>
                <w:sz w:val="24"/>
                <w:szCs w:val="24"/>
                <w:rtl/>
              </w:rPr>
              <w:t>נבקש כי מספר המשתמשים המבוקש לקבלת ציון מקסימלי יהיה 1000 משתמשים וזאת לאור העובדה כי באתר המשרד קיימים פחות מ-1000 משתמשים</w:t>
            </w:r>
          </w:p>
        </w:tc>
        <w:tc>
          <w:tcPr>
            <w:tcW w:w="5590" w:type="dxa"/>
          </w:tcPr>
          <w:p w14:paraId="03A046E8" w14:textId="77777777" w:rsidR="00345645" w:rsidRPr="004B19C0" w:rsidRDefault="005367DA" w:rsidP="003343AC">
            <w:pPr>
              <w:rPr>
                <w:rFonts w:ascii="David" w:hAnsi="David"/>
                <w:sz w:val="24"/>
                <w:szCs w:val="24"/>
                <w:rtl/>
              </w:rPr>
            </w:pPr>
            <w:r w:rsidRPr="004B19C0">
              <w:rPr>
                <w:rFonts w:ascii="David" w:hAnsi="David"/>
                <w:sz w:val="24"/>
                <w:szCs w:val="24"/>
                <w:rtl/>
              </w:rPr>
              <w:t xml:space="preserve">הבקשה מתקבלת ראו </w:t>
            </w:r>
            <w:r w:rsidR="00563C1A" w:rsidRPr="004B19C0">
              <w:rPr>
                <w:rFonts w:ascii="David" w:hAnsi="David"/>
                <w:sz w:val="24"/>
                <w:szCs w:val="24"/>
                <w:rtl/>
              </w:rPr>
              <w:t>מענה</w:t>
            </w:r>
            <w:r w:rsidR="00997B4E" w:rsidRPr="004B19C0">
              <w:rPr>
                <w:rFonts w:ascii="David" w:hAnsi="David"/>
                <w:sz w:val="24"/>
                <w:szCs w:val="24"/>
                <w:rtl/>
              </w:rPr>
              <w:t xml:space="preserve"> ל</w:t>
            </w:r>
            <w:r w:rsidRPr="004B19C0">
              <w:rPr>
                <w:rFonts w:ascii="David" w:hAnsi="David"/>
                <w:sz w:val="24"/>
                <w:szCs w:val="24"/>
                <w:rtl/>
              </w:rPr>
              <w:t>שאלה 22</w:t>
            </w:r>
          </w:p>
        </w:tc>
      </w:tr>
      <w:tr w:rsidR="003343AC" w:rsidRPr="004B19C0" w14:paraId="367C1DF5" w14:textId="77777777" w:rsidTr="00AE2CF7">
        <w:tc>
          <w:tcPr>
            <w:tcW w:w="1015" w:type="dxa"/>
            <w:vAlign w:val="center"/>
          </w:tcPr>
          <w:p w14:paraId="6E07301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24CD4DEF" w14:textId="77777777" w:rsidR="003343AC" w:rsidRPr="004B19C0" w:rsidRDefault="003343AC" w:rsidP="003343AC">
            <w:pPr>
              <w:rPr>
                <w:rFonts w:ascii="David" w:hAnsi="David"/>
                <w:sz w:val="24"/>
                <w:szCs w:val="24"/>
                <w:rtl/>
              </w:rPr>
            </w:pPr>
            <w:r w:rsidRPr="004B19C0">
              <w:rPr>
                <w:rFonts w:ascii="David" w:hAnsi="David"/>
                <w:sz w:val="24"/>
                <w:szCs w:val="24"/>
                <w:rtl/>
              </w:rPr>
              <w:t>9</w:t>
            </w:r>
          </w:p>
        </w:tc>
        <w:tc>
          <w:tcPr>
            <w:tcW w:w="1197" w:type="dxa"/>
          </w:tcPr>
          <w:p w14:paraId="7333804B" w14:textId="77777777" w:rsidR="003343AC" w:rsidRPr="004B19C0" w:rsidRDefault="003343AC" w:rsidP="003343AC">
            <w:pPr>
              <w:rPr>
                <w:rFonts w:ascii="David" w:hAnsi="David"/>
                <w:sz w:val="24"/>
                <w:szCs w:val="24"/>
                <w:rtl/>
              </w:rPr>
            </w:pPr>
            <w:r w:rsidRPr="004B19C0">
              <w:rPr>
                <w:rFonts w:ascii="David" w:hAnsi="David"/>
                <w:sz w:val="24"/>
                <w:szCs w:val="24"/>
                <w:rtl/>
              </w:rPr>
              <w:t>נספח 1.ה</w:t>
            </w:r>
          </w:p>
        </w:tc>
        <w:tc>
          <w:tcPr>
            <w:tcW w:w="5850" w:type="dxa"/>
          </w:tcPr>
          <w:p w14:paraId="19CDBF79" w14:textId="77777777" w:rsidR="003343AC" w:rsidRPr="004B19C0" w:rsidRDefault="003343AC" w:rsidP="003343AC">
            <w:pPr>
              <w:rPr>
                <w:rFonts w:ascii="David" w:hAnsi="David"/>
                <w:sz w:val="24"/>
                <w:szCs w:val="24"/>
                <w:rtl/>
              </w:rPr>
            </w:pPr>
            <w:r w:rsidRPr="004B19C0">
              <w:rPr>
                <w:rFonts w:ascii="David" w:hAnsi="David"/>
                <w:sz w:val="24"/>
                <w:szCs w:val="24"/>
                <w:rtl/>
              </w:rPr>
              <w:t>נבקש כי מספר תחנות העבודה המבוקש לקבלת ציון מקסימלי יהיה 1000 תחנות וזאת לאור העובדה כי באתר המשרד קיימים פחות מ-1000 תחנות</w:t>
            </w:r>
          </w:p>
        </w:tc>
        <w:tc>
          <w:tcPr>
            <w:tcW w:w="5590" w:type="dxa"/>
          </w:tcPr>
          <w:p w14:paraId="0537531C" w14:textId="77777777" w:rsidR="00345645" w:rsidRPr="004B19C0" w:rsidRDefault="005367DA" w:rsidP="003343AC">
            <w:pPr>
              <w:rPr>
                <w:rFonts w:ascii="David" w:hAnsi="David"/>
                <w:sz w:val="24"/>
                <w:szCs w:val="24"/>
                <w:rtl/>
              </w:rPr>
            </w:pPr>
            <w:r w:rsidRPr="004B19C0">
              <w:rPr>
                <w:rFonts w:ascii="David" w:hAnsi="David"/>
                <w:sz w:val="24"/>
                <w:szCs w:val="24"/>
                <w:rtl/>
              </w:rPr>
              <w:t xml:space="preserve">הבקשה מתקבלת ראו </w:t>
            </w:r>
            <w:r w:rsidR="00563C1A" w:rsidRPr="004B19C0">
              <w:rPr>
                <w:rFonts w:ascii="David" w:hAnsi="David"/>
                <w:sz w:val="24"/>
                <w:szCs w:val="24"/>
                <w:rtl/>
              </w:rPr>
              <w:t>מענה</w:t>
            </w:r>
            <w:r w:rsidR="00997B4E" w:rsidRPr="004B19C0">
              <w:rPr>
                <w:rFonts w:ascii="David" w:hAnsi="David"/>
                <w:sz w:val="24"/>
                <w:szCs w:val="24"/>
                <w:rtl/>
              </w:rPr>
              <w:t xml:space="preserve"> ל</w:t>
            </w:r>
            <w:r w:rsidRPr="004B19C0">
              <w:rPr>
                <w:rFonts w:ascii="David" w:hAnsi="David"/>
                <w:sz w:val="24"/>
                <w:szCs w:val="24"/>
                <w:rtl/>
              </w:rPr>
              <w:t>שאלה 22</w:t>
            </w:r>
          </w:p>
        </w:tc>
      </w:tr>
      <w:tr w:rsidR="003343AC" w:rsidRPr="004B19C0" w14:paraId="323447F4" w14:textId="77777777" w:rsidTr="00AE2CF7">
        <w:tc>
          <w:tcPr>
            <w:tcW w:w="1015" w:type="dxa"/>
            <w:vAlign w:val="center"/>
          </w:tcPr>
          <w:p w14:paraId="5296101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1F495F4" w14:textId="77777777" w:rsidR="003343AC" w:rsidRPr="004B19C0" w:rsidRDefault="003343AC" w:rsidP="003343AC">
            <w:pPr>
              <w:rPr>
                <w:rFonts w:ascii="David" w:hAnsi="David"/>
                <w:sz w:val="24"/>
                <w:szCs w:val="24"/>
                <w:rtl/>
              </w:rPr>
            </w:pPr>
            <w:r w:rsidRPr="004B19C0">
              <w:rPr>
                <w:rFonts w:ascii="David" w:hAnsi="David"/>
                <w:sz w:val="24"/>
                <w:szCs w:val="24"/>
                <w:rtl/>
              </w:rPr>
              <w:t>9</w:t>
            </w:r>
          </w:p>
        </w:tc>
        <w:tc>
          <w:tcPr>
            <w:tcW w:w="1197" w:type="dxa"/>
          </w:tcPr>
          <w:p w14:paraId="7F2989AE" w14:textId="77777777" w:rsidR="003343AC" w:rsidRPr="004B19C0" w:rsidRDefault="003343AC" w:rsidP="003343AC">
            <w:pPr>
              <w:rPr>
                <w:rFonts w:ascii="David" w:hAnsi="David"/>
                <w:sz w:val="24"/>
                <w:szCs w:val="24"/>
                <w:rtl/>
              </w:rPr>
            </w:pPr>
            <w:r w:rsidRPr="004B19C0">
              <w:rPr>
                <w:rFonts w:ascii="David" w:hAnsi="David"/>
                <w:sz w:val="24"/>
                <w:szCs w:val="24"/>
                <w:rtl/>
              </w:rPr>
              <w:t>נספח 1.ה</w:t>
            </w:r>
          </w:p>
        </w:tc>
        <w:tc>
          <w:tcPr>
            <w:tcW w:w="5850" w:type="dxa"/>
          </w:tcPr>
          <w:p w14:paraId="7793C275"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נבקש כי מספר טכנאי המוקד המבוקש לקבלת ציון מקסימלי יהיה 7 תחנות וזאת לאור העובדה כי המשרד ביקש כ- 7 טכנאי מוקד לביצוע הפעילות </w:t>
            </w:r>
          </w:p>
        </w:tc>
        <w:tc>
          <w:tcPr>
            <w:tcW w:w="5590" w:type="dxa"/>
          </w:tcPr>
          <w:p w14:paraId="7A97F238" w14:textId="77777777" w:rsidR="00345645" w:rsidRPr="004B19C0" w:rsidRDefault="005367DA" w:rsidP="003343AC">
            <w:pPr>
              <w:rPr>
                <w:rFonts w:ascii="David" w:hAnsi="David"/>
                <w:sz w:val="24"/>
                <w:szCs w:val="24"/>
                <w:rtl/>
              </w:rPr>
            </w:pPr>
            <w:r w:rsidRPr="004B19C0">
              <w:rPr>
                <w:rFonts w:ascii="David" w:hAnsi="David"/>
                <w:sz w:val="24"/>
                <w:szCs w:val="24"/>
                <w:rtl/>
              </w:rPr>
              <w:t>יתוקן ל 9 טכנאי מוקד. ראו</w:t>
            </w:r>
            <w:r w:rsidR="00345645" w:rsidRPr="004B19C0">
              <w:rPr>
                <w:rFonts w:ascii="David" w:hAnsi="David"/>
                <w:sz w:val="24"/>
                <w:szCs w:val="24"/>
                <w:rtl/>
              </w:rPr>
              <w:t xml:space="preserve"> </w:t>
            </w:r>
            <w:r w:rsidR="00563C1A" w:rsidRPr="004B19C0">
              <w:rPr>
                <w:rFonts w:ascii="David" w:hAnsi="David"/>
                <w:sz w:val="24"/>
                <w:szCs w:val="24"/>
                <w:rtl/>
              </w:rPr>
              <w:t>מענה</w:t>
            </w:r>
            <w:r w:rsidR="00997B4E" w:rsidRPr="004B19C0">
              <w:rPr>
                <w:rFonts w:ascii="David" w:hAnsi="David"/>
                <w:sz w:val="24"/>
                <w:szCs w:val="24"/>
                <w:rtl/>
              </w:rPr>
              <w:t xml:space="preserve"> </w:t>
            </w:r>
            <w:r w:rsidR="00563C1A" w:rsidRPr="004B19C0">
              <w:rPr>
                <w:rFonts w:ascii="David" w:hAnsi="David"/>
                <w:sz w:val="24"/>
                <w:szCs w:val="24"/>
                <w:rtl/>
              </w:rPr>
              <w:t>ל</w:t>
            </w:r>
            <w:r w:rsidR="00345645" w:rsidRPr="004B19C0">
              <w:rPr>
                <w:rFonts w:ascii="David" w:hAnsi="David"/>
                <w:sz w:val="24"/>
                <w:szCs w:val="24"/>
                <w:rtl/>
              </w:rPr>
              <w:t xml:space="preserve">שאלה </w:t>
            </w:r>
            <w:r w:rsidRPr="004B19C0">
              <w:rPr>
                <w:rFonts w:ascii="David" w:hAnsi="David"/>
                <w:sz w:val="24"/>
                <w:szCs w:val="24"/>
                <w:rtl/>
              </w:rPr>
              <w:t>22</w:t>
            </w:r>
          </w:p>
        </w:tc>
      </w:tr>
      <w:tr w:rsidR="003343AC" w:rsidRPr="004B19C0" w14:paraId="7C2921CF" w14:textId="77777777" w:rsidTr="00AE2CF7">
        <w:tc>
          <w:tcPr>
            <w:tcW w:w="1015" w:type="dxa"/>
            <w:vAlign w:val="center"/>
          </w:tcPr>
          <w:p w14:paraId="1AB92DF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D260E4A" w14:textId="77777777" w:rsidR="003343AC" w:rsidRPr="004B19C0" w:rsidRDefault="003343AC" w:rsidP="003343AC">
            <w:pPr>
              <w:rPr>
                <w:rFonts w:ascii="David" w:hAnsi="David"/>
                <w:sz w:val="24"/>
                <w:szCs w:val="24"/>
                <w:rtl/>
              </w:rPr>
            </w:pPr>
            <w:r w:rsidRPr="004B19C0">
              <w:rPr>
                <w:rFonts w:ascii="David" w:hAnsi="David"/>
                <w:sz w:val="24"/>
                <w:szCs w:val="24"/>
                <w:rtl/>
              </w:rPr>
              <w:t>14</w:t>
            </w:r>
          </w:p>
        </w:tc>
        <w:tc>
          <w:tcPr>
            <w:tcW w:w="1197" w:type="dxa"/>
          </w:tcPr>
          <w:p w14:paraId="47FEFC62" w14:textId="77777777" w:rsidR="003343AC" w:rsidRPr="004B19C0" w:rsidRDefault="003343AC" w:rsidP="003343AC">
            <w:pPr>
              <w:jc w:val="both"/>
              <w:rPr>
                <w:rFonts w:ascii="David" w:hAnsi="David"/>
                <w:sz w:val="24"/>
                <w:szCs w:val="24"/>
                <w:rtl/>
              </w:rPr>
            </w:pPr>
            <w:r w:rsidRPr="004B19C0">
              <w:rPr>
                <w:rFonts w:ascii="David" w:hAnsi="David"/>
                <w:sz w:val="24"/>
                <w:szCs w:val="24"/>
                <w:rtl/>
              </w:rPr>
              <w:t>נספח 1.ה</w:t>
            </w:r>
          </w:p>
          <w:p w14:paraId="1C250ABA" w14:textId="77777777" w:rsidR="003343AC" w:rsidRPr="004B19C0" w:rsidRDefault="003343AC" w:rsidP="003343AC">
            <w:pPr>
              <w:rPr>
                <w:rFonts w:ascii="David" w:hAnsi="David"/>
                <w:sz w:val="24"/>
                <w:szCs w:val="24"/>
                <w:rtl/>
              </w:rPr>
            </w:pPr>
            <w:r w:rsidRPr="004B19C0">
              <w:rPr>
                <w:rFonts w:ascii="David" w:hAnsi="David"/>
                <w:sz w:val="24"/>
                <w:szCs w:val="24"/>
                <w:rtl/>
              </w:rPr>
              <w:t>סעיף 2.2</w:t>
            </w:r>
          </w:p>
        </w:tc>
        <w:tc>
          <w:tcPr>
            <w:tcW w:w="5850" w:type="dxa"/>
          </w:tcPr>
          <w:p w14:paraId="54195437"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נא הבהירו כי אין הכוונה במילה אתר </w:t>
            </w:r>
            <w:r w:rsidRPr="004B19C0">
              <w:rPr>
                <w:rFonts w:ascii="David" w:hAnsi="David"/>
                <w:sz w:val="24"/>
                <w:szCs w:val="24"/>
              </w:rPr>
              <w:t>DR</w:t>
            </w:r>
            <w:r w:rsidRPr="004B19C0">
              <w:rPr>
                <w:rFonts w:ascii="David" w:hAnsi="David"/>
                <w:sz w:val="24"/>
                <w:szCs w:val="24"/>
                <w:rtl/>
              </w:rPr>
              <w:t xml:space="preserve"> חם, לתצורת </w:t>
            </w:r>
            <w:r w:rsidRPr="004B19C0">
              <w:rPr>
                <w:rFonts w:ascii="David" w:hAnsi="David"/>
                <w:sz w:val="24"/>
                <w:szCs w:val="24"/>
              </w:rPr>
              <w:t>Active Active</w:t>
            </w:r>
            <w:r w:rsidRPr="004B19C0">
              <w:rPr>
                <w:rFonts w:ascii="David" w:hAnsi="David"/>
                <w:sz w:val="24"/>
                <w:szCs w:val="24"/>
                <w:rtl/>
              </w:rPr>
              <w:t xml:space="preserve"> שבה המשתמשים עובדים בצורה שוטפת מול שני האתרים. אלא, לאתר המחזיק את אותו מידע של האתר הראשי.</w:t>
            </w:r>
          </w:p>
        </w:tc>
        <w:tc>
          <w:tcPr>
            <w:tcW w:w="5590" w:type="dxa"/>
          </w:tcPr>
          <w:p w14:paraId="6AC0A93B" w14:textId="77777777" w:rsidR="00345645" w:rsidRPr="004B19C0" w:rsidRDefault="00345645" w:rsidP="003343AC">
            <w:pPr>
              <w:rPr>
                <w:rFonts w:ascii="David" w:hAnsi="David"/>
                <w:sz w:val="24"/>
                <w:szCs w:val="24"/>
                <w:rtl/>
              </w:rPr>
            </w:pPr>
            <w:r w:rsidRPr="004B19C0">
              <w:rPr>
                <w:rFonts w:ascii="David" w:hAnsi="David"/>
                <w:sz w:val="24"/>
                <w:szCs w:val="24"/>
              </w:rPr>
              <w:t>DR</w:t>
            </w:r>
            <w:r w:rsidRPr="004B19C0">
              <w:rPr>
                <w:rFonts w:ascii="David" w:hAnsi="David"/>
                <w:sz w:val="24"/>
                <w:szCs w:val="24"/>
                <w:rtl/>
              </w:rPr>
              <w:t xml:space="preserve"> חם </w:t>
            </w:r>
            <w:r w:rsidR="00B145FA" w:rsidRPr="004B19C0">
              <w:rPr>
                <w:rFonts w:ascii="David" w:hAnsi="David"/>
                <w:sz w:val="24"/>
                <w:szCs w:val="24"/>
                <w:rtl/>
              </w:rPr>
              <w:t>- ה</w:t>
            </w:r>
            <w:r w:rsidRPr="004B19C0">
              <w:rPr>
                <w:rFonts w:ascii="David" w:hAnsi="David"/>
                <w:sz w:val="24"/>
                <w:szCs w:val="24"/>
                <w:rtl/>
              </w:rPr>
              <w:t>כוונה כי האתר מחזיק את אותו מידע בדיוק (ללא איבוד מידע) של האתר הראשי, ויכול לעלות כאתר חליפי מידי בעת הצורך (בצורה ידנית)</w:t>
            </w:r>
            <w:r w:rsidR="006276DD" w:rsidRPr="004B19C0">
              <w:rPr>
                <w:rFonts w:ascii="David" w:hAnsi="David"/>
                <w:sz w:val="24"/>
                <w:szCs w:val="24"/>
                <w:rtl/>
              </w:rPr>
              <w:t xml:space="preserve"> (ללא צרורך במעבר מאתר ראשי לאתר </w:t>
            </w:r>
            <w:r w:rsidR="006276DD" w:rsidRPr="004B19C0">
              <w:rPr>
                <w:rFonts w:ascii="David" w:hAnsi="David"/>
                <w:sz w:val="24"/>
                <w:szCs w:val="24"/>
              </w:rPr>
              <w:t>DR</w:t>
            </w:r>
            <w:r w:rsidR="006276DD" w:rsidRPr="004B19C0">
              <w:rPr>
                <w:rFonts w:ascii="David" w:hAnsi="David"/>
                <w:sz w:val="24"/>
                <w:szCs w:val="24"/>
                <w:rtl/>
              </w:rPr>
              <w:t xml:space="preserve"> ולהיפך.</w:t>
            </w:r>
          </w:p>
        </w:tc>
      </w:tr>
      <w:tr w:rsidR="003343AC" w:rsidRPr="004B19C0" w14:paraId="2C7E8B8D" w14:textId="77777777" w:rsidTr="00AE2CF7">
        <w:tc>
          <w:tcPr>
            <w:tcW w:w="1015" w:type="dxa"/>
            <w:vAlign w:val="center"/>
          </w:tcPr>
          <w:p w14:paraId="5102F92F"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A1E6AFE" w14:textId="77777777" w:rsidR="003343AC" w:rsidRPr="004B19C0" w:rsidRDefault="003343AC" w:rsidP="003343AC">
            <w:pPr>
              <w:rPr>
                <w:rFonts w:ascii="David" w:hAnsi="David"/>
                <w:sz w:val="24"/>
                <w:szCs w:val="24"/>
                <w:rtl/>
              </w:rPr>
            </w:pPr>
            <w:r w:rsidRPr="004B19C0">
              <w:rPr>
                <w:rFonts w:ascii="David" w:hAnsi="David"/>
                <w:sz w:val="24"/>
                <w:szCs w:val="24"/>
                <w:rtl/>
              </w:rPr>
              <w:t>107</w:t>
            </w:r>
          </w:p>
        </w:tc>
        <w:tc>
          <w:tcPr>
            <w:tcW w:w="1197" w:type="dxa"/>
          </w:tcPr>
          <w:p w14:paraId="7BFB9A31"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7E5736D1" w14:textId="77777777" w:rsidR="003343AC" w:rsidRPr="004B19C0" w:rsidRDefault="003343AC" w:rsidP="003343AC">
            <w:pPr>
              <w:rPr>
                <w:rFonts w:ascii="David" w:hAnsi="David"/>
                <w:sz w:val="24"/>
                <w:szCs w:val="24"/>
                <w:rtl/>
              </w:rPr>
            </w:pPr>
            <w:r w:rsidRPr="004B19C0">
              <w:rPr>
                <w:rFonts w:ascii="David" w:hAnsi="David"/>
                <w:sz w:val="24"/>
                <w:szCs w:val="24"/>
                <w:rtl/>
              </w:rPr>
              <w:t>סעיף 1א1א</w:t>
            </w:r>
          </w:p>
        </w:tc>
        <w:tc>
          <w:tcPr>
            <w:tcW w:w="5850" w:type="dxa"/>
          </w:tcPr>
          <w:p w14:paraId="72DEFB37"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כיום המצב הינו שכאשר האפליקציה עולה ישנו שדר </w:t>
            </w:r>
            <w:r w:rsidRPr="004B19C0">
              <w:rPr>
                <w:rFonts w:ascii="David" w:hAnsi="David"/>
                <w:sz w:val="24"/>
                <w:szCs w:val="24"/>
              </w:rPr>
              <w:t>PowerUp</w:t>
            </w:r>
            <w:r w:rsidRPr="004B19C0">
              <w:rPr>
                <w:rFonts w:ascii="David" w:hAnsi="David"/>
                <w:sz w:val="24"/>
                <w:szCs w:val="24"/>
                <w:rtl/>
              </w:rPr>
              <w:t xml:space="preserve"> אשר מודיע לשרת שהכספומט עלה ומוכן לפעולה. אם כך, מה הצורך לשדר בדיקת תקשורת הרי כל עוד לא התקבל חיווי מהכספומט שהמכשיר עלה ומוכן לפעולה ניתן להניח בבטחה שהמכשיר לא זמין לפעולה ואין תקשורת</w:t>
            </w:r>
          </w:p>
        </w:tc>
        <w:tc>
          <w:tcPr>
            <w:tcW w:w="5590" w:type="dxa"/>
          </w:tcPr>
          <w:p w14:paraId="6F586098" w14:textId="77777777" w:rsidR="00124C6F" w:rsidRPr="004B19C0" w:rsidRDefault="00124C6F" w:rsidP="003343AC">
            <w:pPr>
              <w:rPr>
                <w:rFonts w:ascii="David" w:hAnsi="David"/>
                <w:sz w:val="24"/>
                <w:szCs w:val="24"/>
                <w:rtl/>
              </w:rPr>
            </w:pPr>
            <w:r w:rsidRPr="004B19C0">
              <w:rPr>
                <w:rFonts w:ascii="David" w:hAnsi="David"/>
                <w:sz w:val="24"/>
                <w:szCs w:val="24"/>
                <w:rtl/>
              </w:rPr>
              <w:t xml:space="preserve">כיום אנו משתמשים רק בשידור מכספומט </w:t>
            </w:r>
            <w:r w:rsidRPr="004B19C0">
              <w:rPr>
                <w:rFonts w:ascii="David" w:hAnsi="David"/>
                <w:sz w:val="24"/>
                <w:szCs w:val="24"/>
              </w:rPr>
              <w:t xml:space="preserve">POWER UP </w:t>
            </w:r>
            <w:r w:rsidRPr="004B19C0">
              <w:rPr>
                <w:rFonts w:ascii="David" w:hAnsi="David"/>
                <w:sz w:val="24"/>
                <w:szCs w:val="24"/>
                <w:rtl/>
              </w:rPr>
              <w:t xml:space="preserve"> אשר מודיע לשרת שהוא מוכן לפעולה.</w:t>
            </w:r>
          </w:p>
        </w:tc>
      </w:tr>
      <w:tr w:rsidR="003343AC" w:rsidRPr="004B19C0" w14:paraId="7392EF79" w14:textId="77777777" w:rsidTr="00AE2CF7">
        <w:tc>
          <w:tcPr>
            <w:tcW w:w="1015" w:type="dxa"/>
            <w:vAlign w:val="center"/>
          </w:tcPr>
          <w:p w14:paraId="0DBC5C18"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E25BD38" w14:textId="77777777" w:rsidR="003343AC" w:rsidRPr="004B19C0" w:rsidRDefault="003343AC" w:rsidP="003343AC">
            <w:pPr>
              <w:rPr>
                <w:rFonts w:ascii="David" w:hAnsi="David"/>
                <w:sz w:val="24"/>
                <w:szCs w:val="24"/>
                <w:rtl/>
              </w:rPr>
            </w:pPr>
            <w:r w:rsidRPr="004B19C0">
              <w:rPr>
                <w:rFonts w:ascii="David" w:hAnsi="David"/>
                <w:sz w:val="24"/>
                <w:szCs w:val="24"/>
                <w:rtl/>
              </w:rPr>
              <w:t>107</w:t>
            </w:r>
          </w:p>
        </w:tc>
        <w:tc>
          <w:tcPr>
            <w:tcW w:w="1197" w:type="dxa"/>
          </w:tcPr>
          <w:p w14:paraId="58D8BF2B"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0E2ACCCF" w14:textId="77777777" w:rsidR="003343AC" w:rsidRPr="004B19C0" w:rsidRDefault="003343AC" w:rsidP="003343AC">
            <w:pPr>
              <w:jc w:val="both"/>
              <w:rPr>
                <w:rFonts w:ascii="David" w:hAnsi="David"/>
                <w:sz w:val="24"/>
                <w:szCs w:val="24"/>
                <w:rtl/>
              </w:rPr>
            </w:pPr>
          </w:p>
          <w:p w14:paraId="1AFFE22A" w14:textId="77777777" w:rsidR="003343AC" w:rsidRPr="004B19C0" w:rsidRDefault="003343AC" w:rsidP="003343AC">
            <w:pPr>
              <w:rPr>
                <w:rFonts w:ascii="David" w:hAnsi="David"/>
                <w:sz w:val="24"/>
                <w:szCs w:val="24"/>
                <w:rtl/>
              </w:rPr>
            </w:pPr>
            <w:r w:rsidRPr="004B19C0">
              <w:rPr>
                <w:rFonts w:ascii="David" w:hAnsi="David"/>
                <w:sz w:val="24"/>
                <w:szCs w:val="24"/>
                <w:rtl/>
              </w:rPr>
              <w:t>סעיף 1א1ג</w:t>
            </w:r>
          </w:p>
        </w:tc>
        <w:tc>
          <w:tcPr>
            <w:tcW w:w="5850" w:type="dxa"/>
          </w:tcPr>
          <w:p w14:paraId="65942B3D" w14:textId="77777777" w:rsidR="003343AC" w:rsidRPr="004B19C0" w:rsidRDefault="003343AC" w:rsidP="00563C1A">
            <w:pPr>
              <w:rPr>
                <w:rFonts w:ascii="David" w:hAnsi="David"/>
                <w:sz w:val="24"/>
                <w:szCs w:val="24"/>
                <w:rtl/>
              </w:rPr>
            </w:pPr>
            <w:r w:rsidRPr="004B19C0">
              <w:rPr>
                <w:rFonts w:ascii="David" w:hAnsi="David"/>
                <w:sz w:val="24"/>
                <w:szCs w:val="24"/>
                <w:rtl/>
              </w:rPr>
              <w:t xml:space="preserve">האם השימוש ב- </w:t>
            </w:r>
            <w:r w:rsidRPr="004B19C0">
              <w:rPr>
                <w:rFonts w:ascii="David" w:hAnsi="David"/>
                <w:sz w:val="24"/>
                <w:szCs w:val="24"/>
              </w:rPr>
              <w:t>Web Services</w:t>
            </w:r>
            <w:r w:rsidRPr="004B19C0">
              <w:rPr>
                <w:rFonts w:ascii="David" w:hAnsi="David"/>
                <w:sz w:val="24"/>
                <w:szCs w:val="24"/>
                <w:rtl/>
              </w:rPr>
              <w:t xml:space="preserve"> הינה דרישת יסוד? כיוון שכאשר מדובר בכספומטים ישנם שדרים שהיוזם הינו הכספומט ושדרים שהיוזם הינו השרת. במקרה זה השימוש ב- </w:t>
            </w:r>
            <w:r w:rsidRPr="004B19C0">
              <w:rPr>
                <w:rFonts w:ascii="David" w:hAnsi="David"/>
                <w:sz w:val="24"/>
                <w:szCs w:val="24"/>
              </w:rPr>
              <w:t>Web sockets</w:t>
            </w:r>
            <w:r w:rsidRPr="004B19C0">
              <w:rPr>
                <w:rFonts w:ascii="David" w:hAnsi="David"/>
                <w:sz w:val="24"/>
                <w:szCs w:val="24"/>
                <w:rtl/>
              </w:rPr>
              <w:t xml:space="preserve"> לקיום תקשורת דו כיוונית  מתבקש מאוד ומעמיד פתרון מלא למצב(אין הכוונה לבקשה ותשובה כי זוהי תקשורת חד כיוונית – ישנו יוזם אחר בלבד) .</w:t>
            </w:r>
          </w:p>
        </w:tc>
        <w:tc>
          <w:tcPr>
            <w:tcW w:w="5590" w:type="dxa"/>
          </w:tcPr>
          <w:p w14:paraId="004BB608" w14:textId="77777777" w:rsidR="00124C6F" w:rsidRPr="004B19C0" w:rsidRDefault="00124C6F" w:rsidP="00124C6F">
            <w:pPr>
              <w:rPr>
                <w:rFonts w:ascii="David" w:hAnsi="David"/>
                <w:sz w:val="24"/>
                <w:szCs w:val="24"/>
                <w:rtl/>
              </w:rPr>
            </w:pPr>
            <w:r w:rsidRPr="004B19C0">
              <w:rPr>
                <w:rFonts w:ascii="David" w:hAnsi="David"/>
                <w:sz w:val="24"/>
                <w:szCs w:val="24"/>
                <w:rtl/>
              </w:rPr>
              <w:t xml:space="preserve">ניתן לקיים תקשורת בין השרת והכספומט באמצעות </w:t>
            </w:r>
            <w:r w:rsidRPr="004B19C0">
              <w:rPr>
                <w:rFonts w:ascii="David" w:hAnsi="David"/>
                <w:sz w:val="24"/>
                <w:szCs w:val="24"/>
              </w:rPr>
              <w:t>WEB SOCKETS</w:t>
            </w:r>
          </w:p>
        </w:tc>
      </w:tr>
      <w:tr w:rsidR="003343AC" w:rsidRPr="004B19C0" w14:paraId="5D5CC2D7" w14:textId="77777777" w:rsidTr="00AE2CF7">
        <w:tc>
          <w:tcPr>
            <w:tcW w:w="1015" w:type="dxa"/>
            <w:vAlign w:val="center"/>
          </w:tcPr>
          <w:p w14:paraId="66F9F95B"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EDFFECA" w14:textId="77777777" w:rsidR="003343AC" w:rsidRPr="004B19C0" w:rsidRDefault="003343AC" w:rsidP="003343AC">
            <w:pPr>
              <w:rPr>
                <w:rFonts w:ascii="David" w:hAnsi="David"/>
                <w:sz w:val="24"/>
                <w:szCs w:val="24"/>
                <w:rtl/>
              </w:rPr>
            </w:pPr>
            <w:r w:rsidRPr="004B19C0">
              <w:rPr>
                <w:rFonts w:ascii="David" w:hAnsi="David"/>
                <w:sz w:val="24"/>
                <w:szCs w:val="24"/>
                <w:rtl/>
              </w:rPr>
              <w:t>107</w:t>
            </w:r>
          </w:p>
        </w:tc>
        <w:tc>
          <w:tcPr>
            <w:tcW w:w="1197" w:type="dxa"/>
          </w:tcPr>
          <w:p w14:paraId="123E3FFC"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79296DA7" w14:textId="77777777" w:rsidR="003343AC" w:rsidRPr="004B19C0" w:rsidRDefault="003343AC" w:rsidP="003343AC">
            <w:pPr>
              <w:rPr>
                <w:rFonts w:ascii="David" w:hAnsi="David"/>
                <w:sz w:val="24"/>
                <w:szCs w:val="24"/>
                <w:rtl/>
              </w:rPr>
            </w:pPr>
            <w:r w:rsidRPr="004B19C0">
              <w:rPr>
                <w:rFonts w:ascii="David" w:hAnsi="David"/>
                <w:sz w:val="24"/>
                <w:szCs w:val="24"/>
                <w:rtl/>
              </w:rPr>
              <w:t>סעיף 1א3</w:t>
            </w:r>
          </w:p>
        </w:tc>
        <w:tc>
          <w:tcPr>
            <w:tcW w:w="5850" w:type="dxa"/>
          </w:tcPr>
          <w:p w14:paraId="456087F8" w14:textId="77777777" w:rsidR="003343AC" w:rsidRPr="004B19C0" w:rsidRDefault="003343AC" w:rsidP="003343AC">
            <w:pPr>
              <w:rPr>
                <w:rFonts w:ascii="David" w:hAnsi="David"/>
                <w:sz w:val="24"/>
                <w:szCs w:val="24"/>
                <w:rtl/>
              </w:rPr>
            </w:pPr>
            <w:r w:rsidRPr="004B19C0">
              <w:rPr>
                <w:rFonts w:ascii="David" w:hAnsi="David"/>
                <w:sz w:val="24"/>
                <w:szCs w:val="24"/>
                <w:rtl/>
              </w:rPr>
              <w:t>נכון להיום, ברגע שהשלם הזדהה מול המערכת בכספומט הוא נשאר תמיד מחובר (כרטיס השלם נמצא בתוך קורא הכרטיסים) והמערכת ממתינה לפקודת תשלום. אם כך למה ישנו צורך להזדהות בכל פעולה?</w:t>
            </w:r>
          </w:p>
        </w:tc>
        <w:tc>
          <w:tcPr>
            <w:tcW w:w="5590" w:type="dxa"/>
          </w:tcPr>
          <w:p w14:paraId="234D08F1" w14:textId="77777777" w:rsidR="00124C6F" w:rsidRPr="004B19C0" w:rsidRDefault="00124C6F" w:rsidP="00124C6F">
            <w:pPr>
              <w:rPr>
                <w:rFonts w:ascii="David" w:hAnsi="David"/>
                <w:sz w:val="24"/>
                <w:szCs w:val="24"/>
                <w:rtl/>
              </w:rPr>
            </w:pPr>
            <w:r w:rsidRPr="004B19C0">
              <w:rPr>
                <w:rFonts w:ascii="David" w:hAnsi="David"/>
                <w:sz w:val="24"/>
                <w:szCs w:val="24"/>
                <w:rtl/>
              </w:rPr>
              <w:t xml:space="preserve">הדרישה מצד המשרד שרק שלם שהכניס כרטיס לכספומט יכול לשלוח פקודה ממערכת </w:t>
            </w:r>
            <w:r w:rsidR="00E92430" w:rsidRPr="004B19C0">
              <w:rPr>
                <w:rFonts w:ascii="David" w:hAnsi="David"/>
                <w:sz w:val="24"/>
                <w:szCs w:val="24"/>
                <w:rtl/>
              </w:rPr>
              <w:t>ה</w:t>
            </w:r>
            <w:r w:rsidRPr="004B19C0">
              <w:rPr>
                <w:rFonts w:ascii="David" w:hAnsi="David"/>
                <w:sz w:val="24"/>
                <w:szCs w:val="24"/>
                <w:rtl/>
              </w:rPr>
              <w:t>עולים לביצוע ת</w:t>
            </w:r>
            <w:r w:rsidR="00E92430" w:rsidRPr="004B19C0">
              <w:rPr>
                <w:rFonts w:ascii="David" w:hAnsi="David"/>
                <w:sz w:val="24"/>
                <w:szCs w:val="24"/>
                <w:rtl/>
              </w:rPr>
              <w:t>ש</w:t>
            </w:r>
            <w:r w:rsidRPr="004B19C0">
              <w:rPr>
                <w:rFonts w:ascii="David" w:hAnsi="David"/>
                <w:sz w:val="24"/>
                <w:szCs w:val="24"/>
                <w:rtl/>
              </w:rPr>
              <w:t>לום, ולא עובד אחר מת</w:t>
            </w:r>
            <w:r w:rsidR="00E92430" w:rsidRPr="004B19C0">
              <w:rPr>
                <w:rFonts w:ascii="David" w:hAnsi="David"/>
                <w:sz w:val="24"/>
                <w:szCs w:val="24"/>
                <w:rtl/>
              </w:rPr>
              <w:t>ו</w:t>
            </w:r>
            <w:r w:rsidRPr="004B19C0">
              <w:rPr>
                <w:rFonts w:ascii="David" w:hAnsi="David"/>
                <w:sz w:val="24"/>
                <w:szCs w:val="24"/>
                <w:rtl/>
              </w:rPr>
              <w:t>כנה אחרת.</w:t>
            </w:r>
            <w:r w:rsidR="00B145FA" w:rsidRPr="004B19C0">
              <w:rPr>
                <w:rFonts w:ascii="David" w:hAnsi="David"/>
                <w:sz w:val="24"/>
                <w:szCs w:val="24"/>
                <w:rtl/>
              </w:rPr>
              <w:t xml:space="preserve"> </w:t>
            </w:r>
            <w:r w:rsidRPr="004B19C0">
              <w:rPr>
                <w:rFonts w:ascii="David" w:hAnsi="David"/>
                <w:sz w:val="24"/>
                <w:szCs w:val="24"/>
                <w:rtl/>
              </w:rPr>
              <w:t>בנוסף צריכה להיות בקרה שרק שלם שהכניס כרטיס נמצא פיזי</w:t>
            </w:r>
            <w:r w:rsidR="00B145FA" w:rsidRPr="004B19C0">
              <w:rPr>
                <w:rFonts w:ascii="David" w:hAnsi="David"/>
                <w:sz w:val="24"/>
                <w:szCs w:val="24"/>
                <w:rtl/>
              </w:rPr>
              <w:t>ת</w:t>
            </w:r>
            <w:r w:rsidRPr="004B19C0">
              <w:rPr>
                <w:rFonts w:ascii="David" w:hAnsi="David"/>
                <w:sz w:val="24"/>
                <w:szCs w:val="24"/>
                <w:rtl/>
              </w:rPr>
              <w:t xml:space="preserve"> ליד הכספומט.</w:t>
            </w:r>
          </w:p>
        </w:tc>
      </w:tr>
      <w:tr w:rsidR="003343AC" w:rsidRPr="004B19C0" w14:paraId="2B2A00E8" w14:textId="77777777" w:rsidTr="00AE2CF7">
        <w:tc>
          <w:tcPr>
            <w:tcW w:w="1015" w:type="dxa"/>
            <w:vAlign w:val="center"/>
          </w:tcPr>
          <w:p w14:paraId="4AABA246"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357D2E0C" w14:textId="77777777" w:rsidR="003343AC" w:rsidRPr="004B19C0" w:rsidRDefault="003343AC" w:rsidP="003343AC">
            <w:pPr>
              <w:rPr>
                <w:rFonts w:ascii="David" w:hAnsi="David"/>
                <w:sz w:val="24"/>
                <w:szCs w:val="24"/>
                <w:rtl/>
              </w:rPr>
            </w:pPr>
            <w:r w:rsidRPr="004B19C0">
              <w:rPr>
                <w:rFonts w:ascii="David" w:hAnsi="David"/>
                <w:sz w:val="24"/>
                <w:szCs w:val="24"/>
                <w:rtl/>
              </w:rPr>
              <w:t>107</w:t>
            </w:r>
          </w:p>
        </w:tc>
        <w:tc>
          <w:tcPr>
            <w:tcW w:w="1197" w:type="dxa"/>
          </w:tcPr>
          <w:p w14:paraId="1E5C5B4D"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582763C0" w14:textId="77777777" w:rsidR="003343AC" w:rsidRPr="004B19C0" w:rsidRDefault="003343AC" w:rsidP="003343AC">
            <w:pPr>
              <w:rPr>
                <w:rFonts w:ascii="David" w:hAnsi="David"/>
                <w:sz w:val="24"/>
                <w:szCs w:val="24"/>
                <w:rtl/>
              </w:rPr>
            </w:pPr>
            <w:r w:rsidRPr="004B19C0">
              <w:rPr>
                <w:rFonts w:ascii="David" w:hAnsi="David"/>
                <w:sz w:val="24"/>
                <w:szCs w:val="24"/>
                <w:rtl/>
              </w:rPr>
              <w:t>סעיף 1א3</w:t>
            </w:r>
          </w:p>
        </w:tc>
        <w:tc>
          <w:tcPr>
            <w:tcW w:w="5850" w:type="dxa"/>
          </w:tcPr>
          <w:p w14:paraId="7A2AA13A" w14:textId="77777777" w:rsidR="003343AC" w:rsidRPr="004B19C0" w:rsidRDefault="003343AC" w:rsidP="003343AC">
            <w:pPr>
              <w:rPr>
                <w:rFonts w:ascii="David" w:hAnsi="David"/>
                <w:sz w:val="24"/>
                <w:szCs w:val="24"/>
                <w:rtl/>
              </w:rPr>
            </w:pPr>
            <w:r w:rsidRPr="004B19C0">
              <w:rPr>
                <w:rFonts w:ascii="David" w:hAnsi="David"/>
                <w:sz w:val="24"/>
                <w:szCs w:val="24"/>
                <w:rtl/>
              </w:rPr>
              <w:t>נכון להיום, אימות השלם מבוצע או באמצעות הקשה של קוד סודי והאימות שלו מול הכרטיס או לחלופין מול השרת. האם ישנו צורך לאמת הן מול השרת והן מול הידע הקיים בכרטיס? כי אם השלם מאומת מול השרת, למה צריך לאמת גם מול הכרטיס?</w:t>
            </w:r>
          </w:p>
        </w:tc>
        <w:tc>
          <w:tcPr>
            <w:tcW w:w="5590" w:type="dxa"/>
          </w:tcPr>
          <w:p w14:paraId="50781E2A" w14:textId="77777777" w:rsidR="00E92430" w:rsidRPr="004B19C0" w:rsidRDefault="00E92430" w:rsidP="00E92430">
            <w:pPr>
              <w:rPr>
                <w:rFonts w:ascii="David" w:hAnsi="David"/>
                <w:sz w:val="24"/>
                <w:szCs w:val="24"/>
                <w:rtl/>
              </w:rPr>
            </w:pPr>
            <w:r w:rsidRPr="004B19C0">
              <w:rPr>
                <w:rFonts w:ascii="David" w:hAnsi="David"/>
                <w:sz w:val="24"/>
                <w:szCs w:val="24"/>
                <w:rtl/>
              </w:rPr>
              <w:t xml:space="preserve">בכספומט קיים רכיב תוכנה לאימות קוד סודי מול כרטיס. ולכן הקשת קוד סודי מתבצעת בכספומט. בנוסף במערכת עולים קיימת הזדהות בכניסה מול </w:t>
            </w:r>
            <w:r w:rsidRPr="004B19C0">
              <w:rPr>
                <w:rFonts w:ascii="David" w:hAnsi="David"/>
                <w:sz w:val="24"/>
                <w:szCs w:val="24"/>
              </w:rPr>
              <w:t>AD</w:t>
            </w:r>
            <w:r w:rsidRPr="004B19C0">
              <w:rPr>
                <w:rFonts w:ascii="David" w:hAnsi="David"/>
                <w:sz w:val="24"/>
                <w:szCs w:val="24"/>
                <w:rtl/>
              </w:rPr>
              <w:t>, כך שמתקיימת בקרה כפולה .</w:t>
            </w:r>
          </w:p>
        </w:tc>
      </w:tr>
      <w:tr w:rsidR="003343AC" w:rsidRPr="004B19C0" w14:paraId="0AFBEFEB" w14:textId="77777777" w:rsidTr="00AE2CF7">
        <w:tc>
          <w:tcPr>
            <w:tcW w:w="1015" w:type="dxa"/>
            <w:vAlign w:val="center"/>
          </w:tcPr>
          <w:p w14:paraId="0571A15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347775F" w14:textId="77777777" w:rsidR="003343AC" w:rsidRPr="004B19C0" w:rsidRDefault="003343AC" w:rsidP="003343AC">
            <w:pPr>
              <w:rPr>
                <w:rFonts w:ascii="David" w:hAnsi="David"/>
                <w:sz w:val="24"/>
                <w:szCs w:val="24"/>
                <w:rtl/>
              </w:rPr>
            </w:pPr>
            <w:r w:rsidRPr="004B19C0">
              <w:rPr>
                <w:rFonts w:ascii="David" w:hAnsi="David"/>
                <w:sz w:val="24"/>
                <w:szCs w:val="24"/>
                <w:rtl/>
              </w:rPr>
              <w:t>108</w:t>
            </w:r>
          </w:p>
        </w:tc>
        <w:tc>
          <w:tcPr>
            <w:tcW w:w="1197" w:type="dxa"/>
          </w:tcPr>
          <w:p w14:paraId="17BB5F84"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0A4C02EE" w14:textId="77777777" w:rsidR="003343AC" w:rsidRPr="004B19C0" w:rsidRDefault="003343AC" w:rsidP="003343AC">
            <w:pPr>
              <w:rPr>
                <w:rFonts w:ascii="David" w:hAnsi="David"/>
                <w:sz w:val="24"/>
                <w:szCs w:val="24"/>
                <w:rtl/>
              </w:rPr>
            </w:pPr>
            <w:r w:rsidRPr="004B19C0">
              <w:rPr>
                <w:rFonts w:ascii="David" w:hAnsi="David"/>
                <w:sz w:val="24"/>
                <w:szCs w:val="24"/>
                <w:rtl/>
              </w:rPr>
              <w:t>סעיף 1א5ג</w:t>
            </w:r>
          </w:p>
        </w:tc>
        <w:tc>
          <w:tcPr>
            <w:tcW w:w="5850" w:type="dxa"/>
          </w:tcPr>
          <w:p w14:paraId="21190BE0"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ישנה התייחסות להפקת תדפיס בסיום הפעולה. מי אחראי על לייצר את הדוח ומה הפורמט של הדו"ח? במידה וזה </w:t>
            </w:r>
            <w:r w:rsidRPr="004B19C0">
              <w:rPr>
                <w:rFonts w:ascii="David" w:hAnsi="David"/>
                <w:sz w:val="24"/>
                <w:szCs w:val="24"/>
              </w:rPr>
              <w:t>PDF</w:t>
            </w:r>
            <w:r w:rsidRPr="004B19C0">
              <w:rPr>
                <w:rFonts w:ascii="David" w:hAnsi="David"/>
                <w:sz w:val="24"/>
                <w:szCs w:val="24"/>
                <w:rtl/>
              </w:rPr>
              <w:t xml:space="preserve"> קיים צורך לייצר את ה- </w:t>
            </w:r>
            <w:r w:rsidRPr="004B19C0">
              <w:rPr>
                <w:rFonts w:ascii="David" w:hAnsi="David"/>
                <w:sz w:val="24"/>
                <w:szCs w:val="24"/>
              </w:rPr>
              <w:t>PDF</w:t>
            </w:r>
            <w:r w:rsidRPr="004B19C0">
              <w:rPr>
                <w:rFonts w:ascii="David" w:hAnsi="David"/>
                <w:sz w:val="24"/>
                <w:szCs w:val="24"/>
                <w:rtl/>
              </w:rPr>
              <w:t xml:space="preserve"> על מנת שנוכל להדפיס אותו. ניתן לעשות זאת בשרת או בכספומט עצמו ואזי ישנו צורך הרכיב צד שלישי אשר עושה זאת</w:t>
            </w:r>
          </w:p>
        </w:tc>
        <w:tc>
          <w:tcPr>
            <w:tcW w:w="5590" w:type="dxa"/>
          </w:tcPr>
          <w:p w14:paraId="58E958AE" w14:textId="77777777" w:rsidR="00E92430" w:rsidRPr="004B19C0" w:rsidRDefault="00E92430" w:rsidP="00E92430">
            <w:pPr>
              <w:rPr>
                <w:rFonts w:ascii="David" w:hAnsi="David"/>
                <w:sz w:val="24"/>
                <w:szCs w:val="24"/>
                <w:rtl/>
              </w:rPr>
            </w:pPr>
            <w:r w:rsidRPr="004B19C0">
              <w:rPr>
                <w:rFonts w:ascii="David" w:hAnsi="David"/>
                <w:sz w:val="24"/>
                <w:szCs w:val="24"/>
                <w:rtl/>
              </w:rPr>
              <w:t xml:space="preserve">קיימת דרישה להפקת שני דוחות מהכספומט (1.לוג כספומט </w:t>
            </w:r>
            <w:r w:rsidRPr="004B19C0">
              <w:rPr>
                <w:rFonts w:ascii="David" w:hAnsi="David"/>
                <w:sz w:val="24"/>
                <w:szCs w:val="24"/>
              </w:rPr>
              <w:t xml:space="preserve"> 2.</w:t>
            </w:r>
            <w:r w:rsidRPr="004B19C0">
              <w:rPr>
                <w:rFonts w:ascii="David" w:hAnsi="David"/>
                <w:sz w:val="24"/>
                <w:szCs w:val="24"/>
                <w:rtl/>
              </w:rPr>
              <w:t xml:space="preserve"> פתקית מעקב לצורך בקרה על הוצאת כספים). ניתן לייצר אותו בכל פורמט הניתן להדפסה מהכספומט. מהשרת (מערכת עולים) מודפסים שני דוחות - סגירת קופה ודוח ביצוע תשלומים לפי מספרי עולים.</w:t>
            </w:r>
          </w:p>
        </w:tc>
      </w:tr>
      <w:tr w:rsidR="003343AC" w:rsidRPr="004B19C0" w14:paraId="28EB9B10" w14:textId="77777777" w:rsidTr="00AE2CF7">
        <w:tc>
          <w:tcPr>
            <w:tcW w:w="1015" w:type="dxa"/>
            <w:vAlign w:val="center"/>
          </w:tcPr>
          <w:p w14:paraId="7E2FC2A4"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94AF73B" w14:textId="77777777" w:rsidR="003343AC" w:rsidRPr="004B19C0" w:rsidRDefault="003343AC" w:rsidP="003343AC">
            <w:pPr>
              <w:rPr>
                <w:rFonts w:ascii="David" w:hAnsi="David"/>
                <w:sz w:val="24"/>
                <w:szCs w:val="24"/>
                <w:rtl/>
              </w:rPr>
            </w:pPr>
            <w:r w:rsidRPr="004B19C0">
              <w:rPr>
                <w:rFonts w:ascii="David" w:hAnsi="David"/>
                <w:sz w:val="24"/>
                <w:szCs w:val="24"/>
                <w:rtl/>
              </w:rPr>
              <w:t>108</w:t>
            </w:r>
          </w:p>
        </w:tc>
        <w:tc>
          <w:tcPr>
            <w:tcW w:w="1197" w:type="dxa"/>
          </w:tcPr>
          <w:p w14:paraId="1BFB4A68"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w:t>
            </w:r>
            <w:r w:rsidRPr="004B19C0">
              <w:rPr>
                <w:rFonts w:ascii="David" w:hAnsi="David"/>
                <w:sz w:val="24"/>
                <w:szCs w:val="24"/>
                <w:rtl/>
              </w:rPr>
              <w:lastRenderedPageBreak/>
              <w:t xml:space="preserve">3.3.4.4. </w:t>
            </w:r>
          </w:p>
          <w:p w14:paraId="1262458F" w14:textId="77777777" w:rsidR="003343AC" w:rsidRPr="004B19C0" w:rsidRDefault="003343AC" w:rsidP="003343AC">
            <w:pPr>
              <w:rPr>
                <w:rFonts w:ascii="David" w:hAnsi="David"/>
                <w:sz w:val="24"/>
                <w:szCs w:val="24"/>
                <w:rtl/>
              </w:rPr>
            </w:pPr>
            <w:r w:rsidRPr="004B19C0">
              <w:rPr>
                <w:rFonts w:ascii="David" w:hAnsi="David"/>
                <w:sz w:val="24"/>
                <w:szCs w:val="24"/>
                <w:rtl/>
              </w:rPr>
              <w:t>סעיף 1א6</w:t>
            </w:r>
          </w:p>
        </w:tc>
        <w:tc>
          <w:tcPr>
            <w:tcW w:w="5850" w:type="dxa"/>
          </w:tcPr>
          <w:p w14:paraId="5F134741" w14:textId="77777777" w:rsidR="003343AC" w:rsidRPr="004B19C0" w:rsidRDefault="003343AC" w:rsidP="003343AC">
            <w:pPr>
              <w:rPr>
                <w:rFonts w:ascii="David" w:hAnsi="David"/>
                <w:sz w:val="24"/>
                <w:szCs w:val="24"/>
                <w:rtl/>
              </w:rPr>
            </w:pPr>
            <w:r w:rsidRPr="004B19C0">
              <w:rPr>
                <w:rFonts w:ascii="David" w:hAnsi="David"/>
                <w:sz w:val="24"/>
                <w:szCs w:val="24"/>
                <w:rtl/>
              </w:rPr>
              <w:lastRenderedPageBreak/>
              <w:t xml:space="preserve">כאשר פעולת התשלום נכשלת, מהם הצעדים שאותם על </w:t>
            </w:r>
            <w:r w:rsidRPr="004B19C0">
              <w:rPr>
                <w:rFonts w:ascii="David" w:hAnsi="David"/>
                <w:sz w:val="24"/>
                <w:szCs w:val="24"/>
                <w:rtl/>
              </w:rPr>
              <w:lastRenderedPageBreak/>
              <w:t>הכספומט לבצע?</w:t>
            </w:r>
          </w:p>
        </w:tc>
        <w:tc>
          <w:tcPr>
            <w:tcW w:w="5590" w:type="dxa"/>
          </w:tcPr>
          <w:p w14:paraId="01A16D52" w14:textId="77777777" w:rsidR="00E92430" w:rsidRPr="004B19C0" w:rsidRDefault="00E92430" w:rsidP="003343AC">
            <w:pPr>
              <w:rPr>
                <w:rFonts w:ascii="David" w:hAnsi="David"/>
                <w:sz w:val="24"/>
                <w:szCs w:val="24"/>
                <w:rtl/>
              </w:rPr>
            </w:pPr>
            <w:r w:rsidRPr="004B19C0">
              <w:rPr>
                <w:rFonts w:ascii="David" w:hAnsi="David"/>
                <w:sz w:val="24"/>
                <w:szCs w:val="24"/>
                <w:rtl/>
              </w:rPr>
              <w:lastRenderedPageBreak/>
              <w:t xml:space="preserve">אם הכספומט מסוגל לשלוח שידור שגיאה, הוא שולח , </w:t>
            </w:r>
            <w:r w:rsidRPr="004B19C0">
              <w:rPr>
                <w:rFonts w:ascii="David" w:hAnsi="David"/>
                <w:sz w:val="24"/>
                <w:szCs w:val="24"/>
                <w:rtl/>
              </w:rPr>
              <w:lastRenderedPageBreak/>
              <w:t>והמערכת מגיבה. אם אין שידור חוזר אחר זמן המתנה, המערכת מגיבה כאל שגיאה.</w:t>
            </w:r>
          </w:p>
        </w:tc>
      </w:tr>
      <w:tr w:rsidR="003343AC" w:rsidRPr="004B19C0" w14:paraId="25D01942" w14:textId="77777777" w:rsidTr="00AE2CF7">
        <w:tc>
          <w:tcPr>
            <w:tcW w:w="1015" w:type="dxa"/>
            <w:vAlign w:val="center"/>
          </w:tcPr>
          <w:p w14:paraId="71A8781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671440C4" w14:textId="77777777" w:rsidR="003343AC" w:rsidRPr="004B19C0" w:rsidRDefault="003343AC" w:rsidP="003343AC">
            <w:pPr>
              <w:rPr>
                <w:rFonts w:ascii="David" w:hAnsi="David"/>
                <w:sz w:val="24"/>
                <w:szCs w:val="24"/>
                <w:rtl/>
              </w:rPr>
            </w:pPr>
            <w:r w:rsidRPr="004B19C0">
              <w:rPr>
                <w:rFonts w:ascii="David" w:hAnsi="David"/>
                <w:sz w:val="24"/>
                <w:szCs w:val="24"/>
                <w:rtl/>
              </w:rPr>
              <w:t>109</w:t>
            </w:r>
          </w:p>
        </w:tc>
        <w:tc>
          <w:tcPr>
            <w:tcW w:w="1197" w:type="dxa"/>
          </w:tcPr>
          <w:p w14:paraId="0F05942B"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6411FDDA" w14:textId="77777777" w:rsidR="003343AC" w:rsidRPr="004B19C0" w:rsidRDefault="003343AC" w:rsidP="003343AC">
            <w:pPr>
              <w:rPr>
                <w:rFonts w:ascii="David" w:hAnsi="David"/>
                <w:sz w:val="24"/>
                <w:szCs w:val="24"/>
                <w:rtl/>
              </w:rPr>
            </w:pPr>
            <w:r w:rsidRPr="004B19C0">
              <w:rPr>
                <w:rFonts w:ascii="David" w:hAnsi="David"/>
                <w:sz w:val="24"/>
                <w:szCs w:val="24"/>
                <w:rtl/>
              </w:rPr>
              <w:t>סעיף 1א9</w:t>
            </w:r>
          </w:p>
        </w:tc>
        <w:tc>
          <w:tcPr>
            <w:tcW w:w="5850" w:type="dxa"/>
          </w:tcPr>
          <w:p w14:paraId="214471EF" w14:textId="77777777" w:rsidR="003343AC" w:rsidRPr="004B19C0" w:rsidRDefault="003343AC" w:rsidP="003343AC">
            <w:pPr>
              <w:rPr>
                <w:rFonts w:ascii="David" w:hAnsi="David"/>
                <w:sz w:val="24"/>
                <w:szCs w:val="24"/>
                <w:rtl/>
              </w:rPr>
            </w:pPr>
            <w:r w:rsidRPr="004B19C0">
              <w:rPr>
                <w:rFonts w:ascii="David" w:hAnsi="David"/>
                <w:sz w:val="24"/>
                <w:szCs w:val="24"/>
                <w:rtl/>
              </w:rPr>
              <w:t>הדוחות אשר ניתן להפיק כחודש אחורה. מהו הפורמט של הדוח?</w:t>
            </w:r>
          </w:p>
        </w:tc>
        <w:tc>
          <w:tcPr>
            <w:tcW w:w="5590" w:type="dxa"/>
          </w:tcPr>
          <w:p w14:paraId="59D39A37" w14:textId="77777777" w:rsidR="00E92430" w:rsidRPr="004B19C0" w:rsidRDefault="00E92430" w:rsidP="003343AC">
            <w:pPr>
              <w:rPr>
                <w:rFonts w:ascii="David" w:hAnsi="David"/>
                <w:sz w:val="24"/>
                <w:szCs w:val="24"/>
                <w:rtl/>
              </w:rPr>
            </w:pPr>
            <w:r w:rsidRPr="004B19C0">
              <w:rPr>
                <w:rFonts w:ascii="David" w:hAnsi="David"/>
                <w:sz w:val="24"/>
                <w:szCs w:val="24"/>
                <w:rtl/>
              </w:rPr>
              <w:t>הדרישה הינה שניתן יהיה להפיק חודש אחורה דוחות מטעם מבקר כספים :ביצוע פעילות, מילוי תשלומט וסגירת קופה. הפורמט יקבע בתיאום עם הספק</w:t>
            </w:r>
          </w:p>
        </w:tc>
      </w:tr>
      <w:tr w:rsidR="003343AC" w:rsidRPr="004B19C0" w14:paraId="18A5EFCB" w14:textId="77777777" w:rsidTr="00AE2CF7">
        <w:tc>
          <w:tcPr>
            <w:tcW w:w="1015" w:type="dxa"/>
            <w:vAlign w:val="center"/>
          </w:tcPr>
          <w:p w14:paraId="3B65B45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7C3823C" w14:textId="77777777" w:rsidR="003343AC" w:rsidRPr="004B19C0" w:rsidRDefault="003343AC" w:rsidP="003343AC">
            <w:pPr>
              <w:rPr>
                <w:rFonts w:ascii="David" w:hAnsi="David"/>
                <w:sz w:val="24"/>
                <w:szCs w:val="24"/>
                <w:rtl/>
              </w:rPr>
            </w:pPr>
          </w:p>
        </w:tc>
        <w:tc>
          <w:tcPr>
            <w:tcW w:w="1197" w:type="dxa"/>
          </w:tcPr>
          <w:p w14:paraId="32680679"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5BCD1F28" w14:textId="77777777" w:rsidR="003343AC" w:rsidRPr="004B19C0" w:rsidRDefault="003343AC" w:rsidP="003343AC">
            <w:pPr>
              <w:rPr>
                <w:rFonts w:ascii="David" w:hAnsi="David"/>
                <w:sz w:val="24"/>
                <w:szCs w:val="24"/>
                <w:rtl/>
              </w:rPr>
            </w:pPr>
            <w:r w:rsidRPr="004B19C0">
              <w:rPr>
                <w:rFonts w:ascii="David" w:hAnsi="David"/>
                <w:sz w:val="24"/>
                <w:szCs w:val="24"/>
                <w:rtl/>
              </w:rPr>
              <w:t>סעיף 1ב</w:t>
            </w:r>
          </w:p>
        </w:tc>
        <w:tc>
          <w:tcPr>
            <w:tcW w:w="5850" w:type="dxa"/>
          </w:tcPr>
          <w:p w14:paraId="67311B25" w14:textId="77777777" w:rsidR="003343AC" w:rsidRPr="004B19C0" w:rsidRDefault="003343AC" w:rsidP="003343AC">
            <w:pPr>
              <w:rPr>
                <w:rFonts w:ascii="David" w:hAnsi="David"/>
                <w:sz w:val="24"/>
                <w:szCs w:val="24"/>
                <w:rtl/>
              </w:rPr>
            </w:pPr>
            <w:r w:rsidRPr="004B19C0">
              <w:rPr>
                <w:rFonts w:ascii="David" w:hAnsi="David"/>
                <w:sz w:val="24"/>
                <w:szCs w:val="24"/>
                <w:rtl/>
              </w:rPr>
              <w:t>התקנה של כספומט שלישי – מה מהות השינויים - חומרה, תוכנה או שניהם?</w:t>
            </w:r>
          </w:p>
        </w:tc>
        <w:tc>
          <w:tcPr>
            <w:tcW w:w="5590" w:type="dxa"/>
          </w:tcPr>
          <w:p w14:paraId="61EB3D92" w14:textId="77777777" w:rsidR="00E92430" w:rsidRPr="004B19C0" w:rsidRDefault="00E92430" w:rsidP="003343AC">
            <w:pPr>
              <w:rPr>
                <w:rFonts w:ascii="David" w:hAnsi="David"/>
                <w:sz w:val="24"/>
                <w:szCs w:val="24"/>
                <w:rtl/>
              </w:rPr>
            </w:pPr>
            <w:r w:rsidRPr="004B19C0">
              <w:rPr>
                <w:rFonts w:ascii="David" w:hAnsi="David"/>
                <w:sz w:val="24"/>
                <w:szCs w:val="24"/>
                <w:rtl/>
              </w:rPr>
              <w:t>מהות השינויים: לקשור שלם מסוים מול תשלוט ספציפי. היום יש חלוקה רק ברמת טרמינל 1 וטרמינל 3.הדרישה של המשרד שכספומט שלישי יהיה מסוגל להיכנס לפעולה בכול רגע במקום כספומט 1 או 2.</w:t>
            </w:r>
          </w:p>
        </w:tc>
      </w:tr>
      <w:tr w:rsidR="003343AC" w:rsidRPr="004B19C0" w14:paraId="291AB4A3" w14:textId="77777777" w:rsidTr="00AE2CF7">
        <w:tc>
          <w:tcPr>
            <w:tcW w:w="1015" w:type="dxa"/>
            <w:vAlign w:val="center"/>
          </w:tcPr>
          <w:p w14:paraId="30ED0BD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0EC5A27" w14:textId="77777777" w:rsidR="003343AC" w:rsidRPr="004B19C0" w:rsidRDefault="003343AC" w:rsidP="003343AC">
            <w:pPr>
              <w:rPr>
                <w:rFonts w:ascii="David" w:hAnsi="David"/>
                <w:sz w:val="24"/>
                <w:szCs w:val="24"/>
                <w:rtl/>
              </w:rPr>
            </w:pPr>
            <w:r w:rsidRPr="004B19C0">
              <w:rPr>
                <w:rFonts w:ascii="David" w:hAnsi="David"/>
                <w:sz w:val="24"/>
                <w:szCs w:val="24"/>
                <w:rtl/>
              </w:rPr>
              <w:t>110</w:t>
            </w:r>
          </w:p>
        </w:tc>
        <w:tc>
          <w:tcPr>
            <w:tcW w:w="1197" w:type="dxa"/>
          </w:tcPr>
          <w:p w14:paraId="564B473C"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20F8A410" w14:textId="77777777" w:rsidR="003343AC" w:rsidRPr="004B19C0" w:rsidRDefault="003343AC" w:rsidP="003343AC">
            <w:pPr>
              <w:rPr>
                <w:rFonts w:ascii="David" w:hAnsi="David"/>
                <w:sz w:val="24"/>
                <w:szCs w:val="24"/>
                <w:rtl/>
              </w:rPr>
            </w:pPr>
            <w:r w:rsidRPr="004B19C0">
              <w:rPr>
                <w:rFonts w:ascii="David" w:hAnsi="David"/>
                <w:sz w:val="24"/>
                <w:szCs w:val="24"/>
                <w:rtl/>
              </w:rPr>
              <w:t>סעיף 2א</w:t>
            </w:r>
          </w:p>
        </w:tc>
        <w:tc>
          <w:tcPr>
            <w:tcW w:w="5850" w:type="dxa"/>
          </w:tcPr>
          <w:p w14:paraId="7DBAB66D"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מי אחראי לייצר את ה- </w:t>
            </w:r>
            <w:r w:rsidRPr="004B19C0">
              <w:rPr>
                <w:rFonts w:ascii="David" w:hAnsi="David"/>
                <w:sz w:val="24"/>
                <w:szCs w:val="24"/>
              </w:rPr>
              <w:t>UI</w:t>
            </w:r>
            <w:r w:rsidRPr="004B19C0">
              <w:rPr>
                <w:rFonts w:ascii="David" w:hAnsi="David"/>
                <w:sz w:val="24"/>
                <w:szCs w:val="24"/>
                <w:rtl/>
              </w:rPr>
              <w:t xml:space="preserve">? עיקרון שהספק יכתיב את ה- </w:t>
            </w:r>
            <w:r w:rsidRPr="004B19C0">
              <w:rPr>
                <w:rFonts w:ascii="David" w:hAnsi="David"/>
                <w:sz w:val="24"/>
                <w:szCs w:val="24"/>
              </w:rPr>
              <w:t>UI</w:t>
            </w:r>
            <w:r w:rsidRPr="004B19C0">
              <w:rPr>
                <w:rFonts w:ascii="David" w:hAnsi="David"/>
                <w:sz w:val="24"/>
                <w:szCs w:val="24"/>
                <w:rtl/>
              </w:rPr>
              <w:t xml:space="preserve"> התאם לכללים המקובלים בשוק?</w:t>
            </w:r>
          </w:p>
        </w:tc>
        <w:tc>
          <w:tcPr>
            <w:tcW w:w="5590" w:type="dxa"/>
          </w:tcPr>
          <w:p w14:paraId="7EF571C6" w14:textId="77777777" w:rsidR="00E92430" w:rsidRPr="004B19C0" w:rsidRDefault="00E92430" w:rsidP="003343AC">
            <w:pPr>
              <w:rPr>
                <w:rFonts w:ascii="David" w:hAnsi="David"/>
                <w:sz w:val="24"/>
                <w:szCs w:val="24"/>
                <w:rtl/>
              </w:rPr>
            </w:pPr>
            <w:r w:rsidRPr="004B19C0">
              <w:rPr>
                <w:rFonts w:ascii="David" w:hAnsi="David"/>
                <w:sz w:val="24"/>
                <w:szCs w:val="24"/>
                <w:rtl/>
              </w:rPr>
              <w:t>הספק בתיאום עם המשרד. בהתאם לתנאים המקובלים בשוק</w:t>
            </w:r>
          </w:p>
        </w:tc>
      </w:tr>
      <w:tr w:rsidR="003343AC" w:rsidRPr="004B19C0" w14:paraId="574702FC" w14:textId="77777777" w:rsidTr="00AE2CF7">
        <w:tc>
          <w:tcPr>
            <w:tcW w:w="1015" w:type="dxa"/>
            <w:vAlign w:val="center"/>
          </w:tcPr>
          <w:p w14:paraId="0090A6DD"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85E1100" w14:textId="77777777" w:rsidR="003343AC" w:rsidRPr="004B19C0" w:rsidRDefault="003343AC" w:rsidP="003343AC">
            <w:pPr>
              <w:rPr>
                <w:rFonts w:ascii="David" w:hAnsi="David"/>
                <w:sz w:val="24"/>
                <w:szCs w:val="24"/>
                <w:rtl/>
              </w:rPr>
            </w:pPr>
            <w:r w:rsidRPr="004B19C0">
              <w:rPr>
                <w:rFonts w:ascii="David" w:hAnsi="David"/>
                <w:sz w:val="24"/>
                <w:szCs w:val="24"/>
                <w:rtl/>
              </w:rPr>
              <w:t>110</w:t>
            </w:r>
          </w:p>
        </w:tc>
        <w:tc>
          <w:tcPr>
            <w:tcW w:w="1197" w:type="dxa"/>
          </w:tcPr>
          <w:p w14:paraId="5BBF06FD"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4A7C02FB"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סעיף 2ב  </w:t>
            </w:r>
          </w:p>
        </w:tc>
        <w:tc>
          <w:tcPr>
            <w:tcW w:w="5850" w:type="dxa"/>
          </w:tcPr>
          <w:p w14:paraId="128B46AE" w14:textId="77777777" w:rsidR="003343AC" w:rsidRPr="004B19C0" w:rsidRDefault="003343AC" w:rsidP="003343AC">
            <w:pPr>
              <w:rPr>
                <w:rFonts w:ascii="David" w:hAnsi="David"/>
                <w:sz w:val="24"/>
                <w:szCs w:val="24"/>
                <w:rtl/>
              </w:rPr>
            </w:pPr>
            <w:r w:rsidRPr="004B19C0">
              <w:rPr>
                <w:rFonts w:ascii="David" w:hAnsi="David"/>
                <w:sz w:val="24"/>
                <w:szCs w:val="24"/>
                <w:rtl/>
              </w:rPr>
              <w:t>מה הכוונה לפלטפורמה סטנדרטית ונפוצה בישראל?</w:t>
            </w:r>
          </w:p>
        </w:tc>
        <w:tc>
          <w:tcPr>
            <w:tcW w:w="5590" w:type="dxa"/>
          </w:tcPr>
          <w:p w14:paraId="04233F7B" w14:textId="77777777" w:rsidR="00E92430" w:rsidRPr="004B19C0" w:rsidRDefault="00E92430" w:rsidP="00843080">
            <w:pPr>
              <w:rPr>
                <w:rFonts w:ascii="David" w:hAnsi="David"/>
                <w:sz w:val="24"/>
                <w:szCs w:val="24"/>
                <w:rtl/>
              </w:rPr>
            </w:pPr>
            <w:r w:rsidRPr="004B19C0">
              <w:rPr>
                <w:rFonts w:ascii="David" w:hAnsi="David"/>
                <w:sz w:val="24"/>
                <w:szCs w:val="24"/>
                <w:rtl/>
              </w:rPr>
              <w:t xml:space="preserve">פלטפורמה </w:t>
            </w:r>
            <w:r w:rsidR="00843080" w:rsidRPr="004B19C0">
              <w:rPr>
                <w:rFonts w:ascii="David" w:hAnsi="David"/>
                <w:sz w:val="24"/>
                <w:szCs w:val="24"/>
                <w:rtl/>
              </w:rPr>
              <w:t>הפעילה כיום בישראל וקיים נותן שירות לפלטפורמה</w:t>
            </w:r>
          </w:p>
        </w:tc>
      </w:tr>
      <w:tr w:rsidR="003343AC" w:rsidRPr="004B19C0" w14:paraId="446B6A71" w14:textId="77777777" w:rsidTr="00AE2CF7">
        <w:tc>
          <w:tcPr>
            <w:tcW w:w="1015" w:type="dxa"/>
            <w:vAlign w:val="center"/>
          </w:tcPr>
          <w:p w14:paraId="5A4A6B51"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403E03C" w14:textId="77777777" w:rsidR="003343AC" w:rsidRPr="004B19C0" w:rsidRDefault="003343AC" w:rsidP="003343AC">
            <w:pPr>
              <w:rPr>
                <w:rFonts w:ascii="David" w:hAnsi="David"/>
                <w:sz w:val="24"/>
                <w:szCs w:val="24"/>
                <w:rtl/>
              </w:rPr>
            </w:pPr>
            <w:r w:rsidRPr="004B19C0">
              <w:rPr>
                <w:rFonts w:ascii="David" w:hAnsi="David"/>
                <w:sz w:val="24"/>
                <w:szCs w:val="24"/>
                <w:rtl/>
              </w:rPr>
              <w:t>111</w:t>
            </w:r>
          </w:p>
        </w:tc>
        <w:tc>
          <w:tcPr>
            <w:tcW w:w="1197" w:type="dxa"/>
          </w:tcPr>
          <w:p w14:paraId="53BE4785"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45CA9E8B" w14:textId="77777777" w:rsidR="003343AC" w:rsidRPr="004B19C0" w:rsidRDefault="003343AC" w:rsidP="003343AC">
            <w:pPr>
              <w:rPr>
                <w:rFonts w:ascii="David" w:hAnsi="David"/>
                <w:sz w:val="24"/>
                <w:szCs w:val="24"/>
                <w:rtl/>
              </w:rPr>
            </w:pPr>
            <w:r w:rsidRPr="004B19C0">
              <w:rPr>
                <w:rFonts w:ascii="David" w:hAnsi="David"/>
                <w:sz w:val="24"/>
                <w:szCs w:val="24"/>
                <w:rtl/>
              </w:rPr>
              <w:t>סעיף 3ד'</w:t>
            </w:r>
          </w:p>
        </w:tc>
        <w:tc>
          <w:tcPr>
            <w:tcW w:w="5850" w:type="dxa"/>
          </w:tcPr>
          <w:p w14:paraId="0931238D" w14:textId="77777777" w:rsidR="003343AC" w:rsidRPr="004B19C0" w:rsidRDefault="003343AC" w:rsidP="003343AC">
            <w:pPr>
              <w:rPr>
                <w:rFonts w:ascii="David" w:hAnsi="David"/>
                <w:sz w:val="24"/>
                <w:szCs w:val="24"/>
                <w:rtl/>
              </w:rPr>
            </w:pPr>
            <w:r w:rsidRPr="004B19C0">
              <w:rPr>
                <w:rFonts w:ascii="David" w:hAnsi="David"/>
                <w:sz w:val="24"/>
                <w:szCs w:val="24"/>
                <w:rtl/>
              </w:rPr>
              <w:t>בעיקרון מקובל שהגדרת משתמשים מורשים מתבצעת בצד של השרת על מנת לשמור על סנכרון כאשר ישנה יותר מעמדה אחת. לא מקובל לעשות זאת בצד הכספומט.</w:t>
            </w:r>
          </w:p>
          <w:p w14:paraId="3D2D7EA9" w14:textId="77777777" w:rsidR="003343AC" w:rsidRPr="004B19C0" w:rsidRDefault="003343AC" w:rsidP="003343AC">
            <w:pPr>
              <w:rPr>
                <w:rFonts w:ascii="David" w:hAnsi="David"/>
                <w:sz w:val="24"/>
                <w:szCs w:val="24"/>
                <w:rtl/>
              </w:rPr>
            </w:pPr>
            <w:r w:rsidRPr="004B19C0">
              <w:rPr>
                <w:rFonts w:ascii="David" w:hAnsi="David"/>
                <w:sz w:val="24"/>
                <w:szCs w:val="24"/>
                <w:rtl/>
              </w:rPr>
              <w:t>אנא פרטו את דרישתכם.</w:t>
            </w:r>
          </w:p>
        </w:tc>
        <w:tc>
          <w:tcPr>
            <w:tcW w:w="5590" w:type="dxa"/>
          </w:tcPr>
          <w:p w14:paraId="1560FA34" w14:textId="77777777" w:rsidR="00843080" w:rsidRPr="004B19C0" w:rsidRDefault="00843080" w:rsidP="003343AC">
            <w:pPr>
              <w:rPr>
                <w:rFonts w:ascii="David" w:hAnsi="David"/>
                <w:sz w:val="24"/>
                <w:szCs w:val="24"/>
                <w:rtl/>
              </w:rPr>
            </w:pPr>
            <w:r w:rsidRPr="004B19C0">
              <w:rPr>
                <w:rFonts w:ascii="David" w:hAnsi="David"/>
                <w:sz w:val="24"/>
                <w:szCs w:val="24"/>
                <w:rtl/>
              </w:rPr>
              <w:t>הגדרת משתמשים מורשים מתבצעת במערכת ליבה</w:t>
            </w:r>
          </w:p>
        </w:tc>
      </w:tr>
      <w:tr w:rsidR="003343AC" w:rsidRPr="004B19C0" w14:paraId="7250E10E" w14:textId="77777777" w:rsidTr="00AE2CF7">
        <w:tc>
          <w:tcPr>
            <w:tcW w:w="1015" w:type="dxa"/>
            <w:vAlign w:val="center"/>
          </w:tcPr>
          <w:p w14:paraId="67DF4AD0"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7C45FEA0" w14:textId="77777777" w:rsidR="003343AC" w:rsidRPr="004B19C0" w:rsidRDefault="003343AC" w:rsidP="003343AC">
            <w:pPr>
              <w:rPr>
                <w:rFonts w:ascii="David" w:hAnsi="David"/>
                <w:sz w:val="24"/>
                <w:szCs w:val="24"/>
                <w:rtl/>
              </w:rPr>
            </w:pPr>
            <w:r w:rsidRPr="004B19C0">
              <w:rPr>
                <w:rFonts w:ascii="David" w:hAnsi="David"/>
                <w:sz w:val="24"/>
                <w:szCs w:val="24"/>
                <w:rtl/>
              </w:rPr>
              <w:t>111</w:t>
            </w:r>
          </w:p>
        </w:tc>
        <w:tc>
          <w:tcPr>
            <w:tcW w:w="1197" w:type="dxa"/>
          </w:tcPr>
          <w:p w14:paraId="24464400"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36AB81DA" w14:textId="77777777" w:rsidR="003343AC" w:rsidRPr="004B19C0" w:rsidRDefault="003343AC" w:rsidP="003343AC">
            <w:pPr>
              <w:rPr>
                <w:rFonts w:ascii="David" w:hAnsi="David"/>
                <w:sz w:val="24"/>
                <w:szCs w:val="24"/>
                <w:rtl/>
              </w:rPr>
            </w:pPr>
            <w:r w:rsidRPr="004B19C0">
              <w:rPr>
                <w:rFonts w:ascii="David" w:hAnsi="David"/>
                <w:sz w:val="24"/>
                <w:szCs w:val="24"/>
                <w:rtl/>
              </w:rPr>
              <w:t>סעיף 3ה</w:t>
            </w:r>
          </w:p>
        </w:tc>
        <w:tc>
          <w:tcPr>
            <w:tcW w:w="5850" w:type="dxa"/>
          </w:tcPr>
          <w:p w14:paraId="6CA15778" w14:textId="77777777" w:rsidR="003343AC" w:rsidRPr="004B19C0" w:rsidRDefault="003343AC" w:rsidP="003343AC">
            <w:pPr>
              <w:rPr>
                <w:rFonts w:ascii="David" w:hAnsi="David"/>
                <w:sz w:val="24"/>
                <w:szCs w:val="24"/>
                <w:rtl/>
              </w:rPr>
            </w:pPr>
            <w:r w:rsidRPr="004B19C0">
              <w:rPr>
                <w:rFonts w:ascii="David" w:hAnsi="David"/>
                <w:sz w:val="24"/>
                <w:szCs w:val="24"/>
                <w:rtl/>
              </w:rPr>
              <w:t>שינוי קוד סודי, האם הקוד החדש מאומת מול מערכת כלשהי על מנת למנוע כפילויות או שכפילויות של קוד סודי מקובלות? מהו המזהה הייחודי של כל שלם (אני מניח שזהו מספר תעודת הזהות שלו)?</w:t>
            </w:r>
          </w:p>
          <w:p w14:paraId="04A5772E" w14:textId="77777777" w:rsidR="003343AC" w:rsidRPr="004B19C0" w:rsidRDefault="003343AC" w:rsidP="003343AC">
            <w:pPr>
              <w:rPr>
                <w:rFonts w:ascii="David" w:hAnsi="David"/>
                <w:sz w:val="24"/>
                <w:szCs w:val="24"/>
                <w:rtl/>
              </w:rPr>
            </w:pPr>
          </w:p>
        </w:tc>
        <w:tc>
          <w:tcPr>
            <w:tcW w:w="5590" w:type="dxa"/>
          </w:tcPr>
          <w:p w14:paraId="5AD9D86E" w14:textId="77777777" w:rsidR="00843080" w:rsidRPr="004B19C0" w:rsidRDefault="00843080" w:rsidP="00843080">
            <w:pPr>
              <w:rPr>
                <w:rFonts w:ascii="David" w:hAnsi="David"/>
                <w:sz w:val="24"/>
                <w:szCs w:val="24"/>
                <w:rtl/>
              </w:rPr>
            </w:pPr>
            <w:r w:rsidRPr="004B19C0">
              <w:rPr>
                <w:rFonts w:ascii="David" w:hAnsi="David"/>
                <w:sz w:val="24"/>
                <w:szCs w:val="24"/>
                <w:rtl/>
              </w:rPr>
              <w:t>הקוד הסודי מ</w:t>
            </w:r>
            <w:r w:rsidR="00302C16" w:rsidRPr="004B19C0">
              <w:rPr>
                <w:rFonts w:ascii="David" w:hAnsi="David"/>
                <w:sz w:val="24"/>
                <w:szCs w:val="24"/>
                <w:rtl/>
              </w:rPr>
              <w:t>ו</w:t>
            </w:r>
            <w:r w:rsidRPr="004B19C0">
              <w:rPr>
                <w:rFonts w:ascii="David" w:hAnsi="David"/>
                <w:sz w:val="24"/>
                <w:szCs w:val="24"/>
                <w:rtl/>
              </w:rPr>
              <w:t xml:space="preserve">טבע בכרטיס (באחריות המשרד שהוא מנפיק </w:t>
            </w:r>
            <w:r w:rsidR="00302C16" w:rsidRPr="004B19C0">
              <w:rPr>
                <w:rFonts w:ascii="David" w:hAnsi="David"/>
                <w:sz w:val="24"/>
                <w:szCs w:val="24"/>
                <w:rtl/>
              </w:rPr>
              <w:t>ה</w:t>
            </w:r>
            <w:r w:rsidRPr="004B19C0">
              <w:rPr>
                <w:rFonts w:ascii="David" w:hAnsi="David"/>
                <w:sz w:val="24"/>
                <w:szCs w:val="24"/>
                <w:rtl/>
              </w:rPr>
              <w:t>כרטיס), מזהה יעודי –מספר זהות</w:t>
            </w:r>
          </w:p>
        </w:tc>
      </w:tr>
      <w:tr w:rsidR="003343AC" w:rsidRPr="004B19C0" w14:paraId="70CB77A3" w14:textId="77777777" w:rsidTr="00AE2CF7">
        <w:tc>
          <w:tcPr>
            <w:tcW w:w="1015" w:type="dxa"/>
            <w:vAlign w:val="center"/>
          </w:tcPr>
          <w:p w14:paraId="23D6C1E9"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00D9C9CF" w14:textId="77777777" w:rsidR="003343AC" w:rsidRPr="004B19C0" w:rsidRDefault="003343AC" w:rsidP="003343AC">
            <w:pPr>
              <w:rPr>
                <w:rFonts w:ascii="David" w:hAnsi="David"/>
                <w:sz w:val="24"/>
                <w:szCs w:val="24"/>
                <w:rtl/>
              </w:rPr>
            </w:pPr>
            <w:r w:rsidRPr="004B19C0">
              <w:rPr>
                <w:rFonts w:ascii="David" w:hAnsi="David"/>
                <w:sz w:val="24"/>
                <w:szCs w:val="24"/>
                <w:rtl/>
              </w:rPr>
              <w:t>112</w:t>
            </w:r>
          </w:p>
        </w:tc>
        <w:tc>
          <w:tcPr>
            <w:tcW w:w="1197" w:type="dxa"/>
          </w:tcPr>
          <w:p w14:paraId="3E1FCC96"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64F86DC8" w14:textId="77777777" w:rsidR="003343AC" w:rsidRPr="004B19C0" w:rsidRDefault="003343AC" w:rsidP="003343AC">
            <w:pPr>
              <w:rPr>
                <w:rFonts w:ascii="David" w:hAnsi="David"/>
                <w:sz w:val="24"/>
                <w:szCs w:val="24"/>
                <w:rtl/>
              </w:rPr>
            </w:pPr>
            <w:r w:rsidRPr="004B19C0">
              <w:rPr>
                <w:rFonts w:ascii="David" w:hAnsi="David"/>
                <w:sz w:val="24"/>
                <w:szCs w:val="24"/>
                <w:rtl/>
              </w:rPr>
              <w:t>סעיף 3י</w:t>
            </w:r>
          </w:p>
        </w:tc>
        <w:tc>
          <w:tcPr>
            <w:tcW w:w="5850" w:type="dxa"/>
          </w:tcPr>
          <w:p w14:paraId="29988E6A" w14:textId="77777777" w:rsidR="003343AC" w:rsidRPr="004B19C0" w:rsidRDefault="003343AC" w:rsidP="003343AC">
            <w:pPr>
              <w:rPr>
                <w:rFonts w:ascii="David" w:hAnsi="David"/>
                <w:sz w:val="24"/>
                <w:szCs w:val="24"/>
                <w:rtl/>
              </w:rPr>
            </w:pPr>
            <w:r w:rsidRPr="004B19C0">
              <w:rPr>
                <w:rFonts w:ascii="David" w:hAnsi="David"/>
                <w:sz w:val="24"/>
                <w:szCs w:val="24"/>
                <w:rtl/>
              </w:rPr>
              <w:t xml:space="preserve">מהו הפורמט של הדוחות, האם זה </w:t>
            </w:r>
            <w:r w:rsidRPr="004B19C0">
              <w:rPr>
                <w:rFonts w:ascii="David" w:hAnsi="David"/>
                <w:sz w:val="24"/>
                <w:szCs w:val="24"/>
              </w:rPr>
              <w:t>PDF</w:t>
            </w:r>
            <w:r w:rsidRPr="004B19C0">
              <w:rPr>
                <w:rFonts w:ascii="David" w:hAnsi="David"/>
                <w:sz w:val="24"/>
                <w:szCs w:val="24"/>
                <w:rtl/>
              </w:rPr>
              <w:t>? אם כן, מי אחראי לייצר אותו?</w:t>
            </w:r>
          </w:p>
        </w:tc>
        <w:tc>
          <w:tcPr>
            <w:tcW w:w="5590" w:type="dxa"/>
          </w:tcPr>
          <w:p w14:paraId="5C9C3C8B" w14:textId="77777777" w:rsidR="00843080" w:rsidRPr="004B19C0" w:rsidRDefault="00843080" w:rsidP="00843080">
            <w:pPr>
              <w:rPr>
                <w:rFonts w:ascii="David" w:hAnsi="David"/>
                <w:sz w:val="24"/>
                <w:szCs w:val="24"/>
                <w:rtl/>
              </w:rPr>
            </w:pPr>
            <w:r w:rsidRPr="004B19C0">
              <w:rPr>
                <w:rFonts w:ascii="David" w:hAnsi="David"/>
                <w:sz w:val="24"/>
                <w:szCs w:val="24"/>
                <w:rtl/>
              </w:rPr>
              <w:t xml:space="preserve">הדוחות ממערכת העולים בפורמט </w:t>
            </w:r>
            <w:r w:rsidRPr="004B19C0">
              <w:rPr>
                <w:rFonts w:ascii="David" w:hAnsi="David"/>
                <w:sz w:val="24"/>
                <w:szCs w:val="24"/>
              </w:rPr>
              <w:t>PDF</w:t>
            </w:r>
            <w:r w:rsidRPr="004B19C0">
              <w:rPr>
                <w:rFonts w:ascii="David" w:hAnsi="David"/>
                <w:sz w:val="24"/>
                <w:szCs w:val="24"/>
                <w:rtl/>
              </w:rPr>
              <w:t xml:space="preserve"> במשרד. הדוחות מתוך הכספומט באחריות הספק</w:t>
            </w:r>
          </w:p>
        </w:tc>
      </w:tr>
      <w:tr w:rsidR="003343AC" w:rsidRPr="004B19C0" w14:paraId="58F9F50A" w14:textId="77777777" w:rsidTr="00AE2CF7">
        <w:tc>
          <w:tcPr>
            <w:tcW w:w="1015" w:type="dxa"/>
            <w:vAlign w:val="center"/>
          </w:tcPr>
          <w:p w14:paraId="48B98B92"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112C347D" w14:textId="77777777" w:rsidR="003343AC" w:rsidRPr="004B19C0" w:rsidRDefault="003343AC" w:rsidP="003343AC">
            <w:pPr>
              <w:rPr>
                <w:rFonts w:ascii="David" w:hAnsi="David"/>
                <w:sz w:val="24"/>
                <w:szCs w:val="24"/>
                <w:rtl/>
              </w:rPr>
            </w:pPr>
            <w:r w:rsidRPr="004B19C0">
              <w:rPr>
                <w:rFonts w:ascii="David" w:hAnsi="David"/>
                <w:sz w:val="24"/>
                <w:szCs w:val="24"/>
                <w:rtl/>
              </w:rPr>
              <w:t>112</w:t>
            </w:r>
          </w:p>
        </w:tc>
        <w:tc>
          <w:tcPr>
            <w:tcW w:w="1197" w:type="dxa"/>
          </w:tcPr>
          <w:p w14:paraId="67E647B8"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085A5369" w14:textId="77777777" w:rsidR="003343AC" w:rsidRPr="004B19C0" w:rsidRDefault="003343AC" w:rsidP="003343AC">
            <w:pPr>
              <w:rPr>
                <w:rFonts w:ascii="David" w:hAnsi="David"/>
                <w:sz w:val="24"/>
                <w:szCs w:val="24"/>
                <w:rtl/>
              </w:rPr>
            </w:pPr>
            <w:r w:rsidRPr="004B19C0">
              <w:rPr>
                <w:rFonts w:ascii="David" w:hAnsi="David"/>
                <w:sz w:val="24"/>
                <w:szCs w:val="24"/>
                <w:rtl/>
              </w:rPr>
              <w:t>סעיף 3יא</w:t>
            </w:r>
          </w:p>
        </w:tc>
        <w:tc>
          <w:tcPr>
            <w:tcW w:w="5850" w:type="dxa"/>
          </w:tcPr>
          <w:p w14:paraId="0C3E9666" w14:textId="77777777" w:rsidR="003343AC" w:rsidRPr="004B19C0" w:rsidRDefault="003343AC" w:rsidP="003343AC">
            <w:pPr>
              <w:rPr>
                <w:rFonts w:ascii="David" w:hAnsi="David"/>
                <w:sz w:val="24"/>
                <w:szCs w:val="24"/>
                <w:rtl/>
              </w:rPr>
            </w:pPr>
            <w:r w:rsidRPr="004B19C0">
              <w:rPr>
                <w:rFonts w:ascii="David" w:hAnsi="David"/>
                <w:sz w:val="24"/>
                <w:szCs w:val="24"/>
                <w:rtl/>
              </w:rPr>
              <w:t>מה הכוונה באופן מאובטח?</w:t>
            </w:r>
          </w:p>
        </w:tc>
        <w:tc>
          <w:tcPr>
            <w:tcW w:w="5590" w:type="dxa"/>
          </w:tcPr>
          <w:p w14:paraId="581C83D2" w14:textId="77777777" w:rsidR="00843080" w:rsidRPr="004B19C0" w:rsidRDefault="00843080" w:rsidP="003343AC">
            <w:pPr>
              <w:rPr>
                <w:rFonts w:ascii="David" w:hAnsi="David"/>
                <w:sz w:val="24"/>
                <w:szCs w:val="24"/>
                <w:rtl/>
              </w:rPr>
            </w:pPr>
            <w:r w:rsidRPr="004B19C0">
              <w:rPr>
                <w:rFonts w:ascii="David" w:hAnsi="David"/>
                <w:sz w:val="24"/>
                <w:szCs w:val="24"/>
                <w:rtl/>
              </w:rPr>
              <w:t>מוצפן ומוגן בסיסמא</w:t>
            </w:r>
          </w:p>
        </w:tc>
      </w:tr>
      <w:tr w:rsidR="003343AC" w:rsidRPr="004B19C0" w14:paraId="3D9DE2E3" w14:textId="77777777" w:rsidTr="00AE2CF7">
        <w:tc>
          <w:tcPr>
            <w:tcW w:w="1015" w:type="dxa"/>
            <w:vAlign w:val="center"/>
          </w:tcPr>
          <w:p w14:paraId="083A741A" w14:textId="77777777" w:rsidR="003343AC" w:rsidRPr="004B19C0" w:rsidRDefault="003343AC" w:rsidP="00CD07F6">
            <w:pPr>
              <w:pStyle w:val="a6"/>
              <w:numPr>
                <w:ilvl w:val="0"/>
                <w:numId w:val="2"/>
              </w:numPr>
              <w:spacing w:after="0" w:line="240" w:lineRule="auto"/>
              <w:jc w:val="both"/>
              <w:rPr>
                <w:rFonts w:ascii="David" w:hAnsi="David" w:cs="David"/>
                <w:sz w:val="24"/>
                <w:szCs w:val="24"/>
                <w:rtl/>
              </w:rPr>
            </w:pPr>
          </w:p>
        </w:tc>
        <w:tc>
          <w:tcPr>
            <w:tcW w:w="1273" w:type="dxa"/>
          </w:tcPr>
          <w:p w14:paraId="4584B966" w14:textId="77777777" w:rsidR="003343AC" w:rsidRPr="004B19C0" w:rsidRDefault="003343AC" w:rsidP="003343AC">
            <w:pPr>
              <w:rPr>
                <w:rFonts w:ascii="David" w:hAnsi="David"/>
                <w:sz w:val="24"/>
                <w:szCs w:val="24"/>
                <w:rtl/>
              </w:rPr>
            </w:pPr>
            <w:r w:rsidRPr="004B19C0">
              <w:rPr>
                <w:rFonts w:ascii="David" w:hAnsi="David"/>
                <w:sz w:val="24"/>
                <w:szCs w:val="24"/>
                <w:rtl/>
              </w:rPr>
              <w:t>112</w:t>
            </w:r>
          </w:p>
        </w:tc>
        <w:tc>
          <w:tcPr>
            <w:tcW w:w="1197" w:type="dxa"/>
          </w:tcPr>
          <w:p w14:paraId="0FC9617D" w14:textId="77777777" w:rsidR="003343AC" w:rsidRPr="004B19C0" w:rsidRDefault="003343AC" w:rsidP="003343AC">
            <w:pPr>
              <w:jc w:val="both"/>
              <w:rPr>
                <w:rFonts w:ascii="David" w:hAnsi="David"/>
                <w:sz w:val="24"/>
                <w:szCs w:val="24"/>
                <w:rtl/>
              </w:rPr>
            </w:pPr>
            <w:r w:rsidRPr="004B19C0">
              <w:rPr>
                <w:rFonts w:ascii="David" w:hAnsi="David"/>
                <w:sz w:val="24"/>
                <w:szCs w:val="24"/>
                <w:rtl/>
              </w:rPr>
              <w:t xml:space="preserve">נספח 3.3.4.4. </w:t>
            </w:r>
          </w:p>
          <w:p w14:paraId="3BADAD4F" w14:textId="77777777" w:rsidR="003343AC" w:rsidRPr="004B19C0" w:rsidRDefault="003343AC" w:rsidP="003343AC">
            <w:pPr>
              <w:rPr>
                <w:rFonts w:ascii="David" w:hAnsi="David"/>
                <w:sz w:val="24"/>
                <w:szCs w:val="24"/>
                <w:rtl/>
              </w:rPr>
            </w:pPr>
            <w:r w:rsidRPr="004B19C0">
              <w:rPr>
                <w:rFonts w:ascii="David" w:hAnsi="David"/>
                <w:sz w:val="24"/>
                <w:szCs w:val="24"/>
                <w:rtl/>
              </w:rPr>
              <w:t>סעיף 3טו</w:t>
            </w:r>
          </w:p>
        </w:tc>
        <w:tc>
          <w:tcPr>
            <w:tcW w:w="5850" w:type="dxa"/>
          </w:tcPr>
          <w:p w14:paraId="10DE92AF" w14:textId="77777777" w:rsidR="003343AC" w:rsidRPr="004B19C0" w:rsidRDefault="003343AC" w:rsidP="00A858C1">
            <w:pPr>
              <w:rPr>
                <w:rFonts w:ascii="David" w:hAnsi="David"/>
                <w:sz w:val="24"/>
                <w:szCs w:val="24"/>
                <w:rtl/>
              </w:rPr>
            </w:pPr>
            <w:r w:rsidRPr="004B19C0">
              <w:rPr>
                <w:rFonts w:ascii="David" w:hAnsi="David"/>
                <w:sz w:val="24"/>
                <w:szCs w:val="24"/>
                <w:rtl/>
              </w:rPr>
              <w:t xml:space="preserve">הוצאת מזומנים עם כרטיס. בכל רגע נתון, שהמכשיר רשאי להנפיק שטרי כסף, ישנו כרטיס בתוך קורא הכרטיסים ולכן לא ניתן להכניס כרטיס נוסף. האם הכוונה היא לכרטיס חד פעמי אשר ישמש גם ככרטיס שלם ויכיל מידע על כמות הכסף להמשיכה? </w:t>
            </w:r>
          </w:p>
        </w:tc>
        <w:tc>
          <w:tcPr>
            <w:tcW w:w="5590" w:type="dxa"/>
          </w:tcPr>
          <w:p w14:paraId="45ADF507" w14:textId="77777777" w:rsidR="00843080" w:rsidRPr="004B19C0" w:rsidRDefault="00843080" w:rsidP="00843080">
            <w:pPr>
              <w:rPr>
                <w:rFonts w:ascii="David" w:hAnsi="David"/>
                <w:sz w:val="24"/>
                <w:szCs w:val="24"/>
                <w:rtl/>
              </w:rPr>
            </w:pPr>
            <w:r w:rsidRPr="004B19C0">
              <w:rPr>
                <w:rFonts w:ascii="David" w:hAnsi="David"/>
                <w:sz w:val="24"/>
                <w:szCs w:val="24"/>
                <w:rtl/>
              </w:rPr>
              <w:t>אין כרטיס חד פעמי .יש כרטיס אישי של השלם, שאתו הוא מזדהה מול תשלומט, פקודה להנפקת תשלום מתבצעת מול מערכת העולים לפי מספר עולה, ונשלחת פקודה לתשלומט ע"י אותו שלם.</w:t>
            </w:r>
          </w:p>
        </w:tc>
      </w:tr>
    </w:tbl>
    <w:p w14:paraId="6D15F408" w14:textId="77777777" w:rsidR="00997E58" w:rsidRPr="004B19C0" w:rsidRDefault="00997E58" w:rsidP="00CE2324">
      <w:pPr>
        <w:spacing w:line="360" w:lineRule="auto"/>
        <w:jc w:val="both"/>
        <w:rPr>
          <w:rFonts w:ascii="David" w:hAnsi="David"/>
          <w:sz w:val="24"/>
          <w:szCs w:val="24"/>
          <w:rtl/>
        </w:rPr>
        <w:sectPr w:rsidR="00997E58" w:rsidRPr="004B19C0" w:rsidSect="00997E58">
          <w:pgSz w:w="15840" w:h="12240" w:orient="landscape"/>
          <w:pgMar w:top="1440" w:right="1440" w:bottom="1440" w:left="1440" w:header="720" w:footer="720" w:gutter="0"/>
          <w:cols w:space="720"/>
          <w:docGrid w:linePitch="360"/>
        </w:sectPr>
      </w:pPr>
    </w:p>
    <w:p w14:paraId="7E3FC160" w14:textId="77777777" w:rsidR="008203BD" w:rsidRPr="004B19C0" w:rsidRDefault="00AF726B" w:rsidP="002B4CDA">
      <w:pPr>
        <w:spacing w:line="360" w:lineRule="auto"/>
        <w:jc w:val="both"/>
        <w:rPr>
          <w:rFonts w:ascii="David" w:hAnsi="David"/>
          <w:b/>
          <w:bCs/>
          <w:sz w:val="24"/>
          <w:szCs w:val="24"/>
          <w:u w:val="single"/>
          <w:rtl/>
        </w:rPr>
      </w:pPr>
      <w:r w:rsidRPr="004B19C0">
        <w:rPr>
          <w:rFonts w:ascii="David" w:hAnsi="David"/>
          <w:sz w:val="24"/>
          <w:szCs w:val="24"/>
          <w:rtl/>
        </w:rPr>
        <w:lastRenderedPageBreak/>
        <w:t xml:space="preserve">                                        </w:t>
      </w:r>
      <w:r w:rsidR="002B4CDA" w:rsidRPr="004B19C0">
        <w:rPr>
          <w:rFonts w:ascii="David" w:hAnsi="David"/>
          <w:sz w:val="24"/>
          <w:szCs w:val="24"/>
          <w:rtl/>
        </w:rPr>
        <w:t xml:space="preserve">                        </w:t>
      </w:r>
    </w:p>
    <w:p w14:paraId="6EEA846C" w14:textId="77777777" w:rsidR="00345645" w:rsidRPr="004B19C0" w:rsidRDefault="00345645" w:rsidP="002B4CDA">
      <w:pPr>
        <w:spacing w:line="360" w:lineRule="auto"/>
        <w:jc w:val="both"/>
        <w:rPr>
          <w:rFonts w:ascii="David" w:hAnsi="David"/>
          <w:b/>
          <w:bCs/>
          <w:sz w:val="24"/>
          <w:szCs w:val="24"/>
          <w:u w:val="single"/>
          <w:rtl/>
        </w:rPr>
      </w:pPr>
    </w:p>
    <w:p w14:paraId="35E70983" w14:textId="77777777" w:rsidR="00345645" w:rsidRPr="004B19C0" w:rsidRDefault="00345645" w:rsidP="002B4CDA">
      <w:pPr>
        <w:spacing w:line="360" w:lineRule="auto"/>
        <w:jc w:val="both"/>
        <w:rPr>
          <w:rFonts w:ascii="David" w:hAnsi="David"/>
          <w:b/>
          <w:bCs/>
          <w:sz w:val="24"/>
          <w:szCs w:val="24"/>
          <w:u w:val="single"/>
          <w:rtl/>
        </w:rPr>
      </w:pPr>
    </w:p>
    <w:p w14:paraId="7B64BE2D" w14:textId="77777777" w:rsidR="00345645" w:rsidRPr="004B19C0" w:rsidRDefault="00345645" w:rsidP="00812A3F">
      <w:pPr>
        <w:spacing w:line="360" w:lineRule="auto"/>
        <w:jc w:val="both"/>
        <w:rPr>
          <w:rFonts w:ascii="David" w:hAnsi="David"/>
          <w:b/>
          <w:bCs/>
          <w:sz w:val="24"/>
          <w:szCs w:val="24"/>
          <w:u w:val="single"/>
          <w:rtl/>
        </w:rPr>
      </w:pPr>
      <w:r w:rsidRPr="004B19C0">
        <w:rPr>
          <w:rFonts w:ascii="David" w:hAnsi="David"/>
          <w:b/>
          <w:bCs/>
          <w:sz w:val="24"/>
          <w:szCs w:val="24"/>
          <w:u w:val="single"/>
          <w:rtl/>
        </w:rPr>
        <w:t xml:space="preserve">נספח </w:t>
      </w:r>
      <w:r w:rsidR="00812A3F" w:rsidRPr="004B19C0">
        <w:rPr>
          <w:rFonts w:ascii="David" w:hAnsi="David"/>
          <w:b/>
          <w:bCs/>
          <w:sz w:val="24"/>
          <w:szCs w:val="24"/>
          <w:u w:val="single"/>
          <w:rtl/>
        </w:rPr>
        <w:t>1</w:t>
      </w:r>
      <w:r w:rsidR="00DB3276" w:rsidRPr="004B19C0">
        <w:rPr>
          <w:rFonts w:ascii="David" w:hAnsi="David"/>
          <w:b/>
          <w:bCs/>
          <w:sz w:val="24"/>
          <w:szCs w:val="24"/>
          <w:u w:val="single"/>
          <w:rtl/>
        </w:rPr>
        <w:t xml:space="preserve"> – מענה לשאלה 158</w:t>
      </w:r>
    </w:p>
    <w:p w14:paraId="62E0D183" w14:textId="77777777" w:rsidR="00345645" w:rsidRPr="004B19C0" w:rsidRDefault="00DB3276" w:rsidP="00345645">
      <w:pPr>
        <w:rPr>
          <w:rFonts w:ascii="David" w:hAnsi="David"/>
          <w:sz w:val="24"/>
          <w:szCs w:val="24"/>
          <w:rtl/>
        </w:rPr>
      </w:pPr>
      <w:r w:rsidRPr="004B19C0">
        <w:rPr>
          <w:rFonts w:ascii="David" w:hAnsi="David"/>
          <w:sz w:val="24"/>
          <w:szCs w:val="24"/>
          <w:rtl/>
        </w:rPr>
        <w:t>הספק הנוכחי</w:t>
      </w:r>
      <w:r w:rsidR="00345645" w:rsidRPr="004B19C0">
        <w:rPr>
          <w:rFonts w:ascii="David" w:hAnsi="David"/>
          <w:sz w:val="24"/>
          <w:szCs w:val="24"/>
          <w:rtl/>
        </w:rPr>
        <w:t xml:space="preserve"> כיום מעסיק:</w:t>
      </w:r>
    </w:p>
    <w:tbl>
      <w:tblPr>
        <w:bidiVisual/>
        <w:tblW w:w="490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20"/>
        <w:gridCol w:w="880"/>
        <w:gridCol w:w="1980"/>
      </w:tblGrid>
      <w:tr w:rsidR="00345645" w:rsidRPr="004B19C0" w14:paraId="49BAAE5B" w14:textId="77777777" w:rsidTr="00345645">
        <w:trPr>
          <w:trHeight w:val="915"/>
        </w:trPr>
        <w:tc>
          <w:tcPr>
            <w:tcW w:w="1080" w:type="dxa"/>
            <w:shd w:val="clear" w:color="auto" w:fill="auto"/>
            <w:noWrap/>
            <w:vAlign w:val="bottom"/>
            <w:hideMark/>
          </w:tcPr>
          <w:p w14:paraId="65D27085"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לא קיים</w:t>
            </w:r>
          </w:p>
        </w:tc>
        <w:tc>
          <w:tcPr>
            <w:tcW w:w="962" w:type="dxa"/>
            <w:shd w:val="clear" w:color="auto" w:fill="auto"/>
            <w:noWrap/>
            <w:vAlign w:val="bottom"/>
            <w:hideMark/>
          </w:tcPr>
          <w:p w14:paraId="553387AA" w14:textId="77777777" w:rsidR="00345645" w:rsidRPr="004B19C0" w:rsidRDefault="00345645" w:rsidP="00812A3F">
            <w:pPr>
              <w:rPr>
                <w:rFonts w:ascii="David" w:hAnsi="David"/>
                <w:color w:val="000000"/>
                <w:sz w:val="24"/>
                <w:szCs w:val="24"/>
                <w:rtl/>
              </w:rPr>
            </w:pPr>
            <w:r w:rsidRPr="004B19C0">
              <w:rPr>
                <w:rFonts w:ascii="David" w:hAnsi="David"/>
                <w:color w:val="000000"/>
                <w:sz w:val="24"/>
                <w:szCs w:val="24"/>
                <w:rtl/>
              </w:rPr>
              <w:t>קיים</w:t>
            </w:r>
          </w:p>
        </w:tc>
        <w:tc>
          <w:tcPr>
            <w:tcW w:w="880" w:type="dxa"/>
            <w:shd w:val="clear" w:color="auto" w:fill="auto"/>
            <w:noWrap/>
            <w:vAlign w:val="bottom"/>
            <w:hideMark/>
          </w:tcPr>
          <w:p w14:paraId="34E86D6F" w14:textId="77777777" w:rsidR="00345645" w:rsidRPr="004B19C0" w:rsidRDefault="00345645" w:rsidP="00812A3F">
            <w:pPr>
              <w:rPr>
                <w:rFonts w:ascii="David" w:hAnsi="David"/>
                <w:color w:val="000000"/>
                <w:sz w:val="24"/>
                <w:szCs w:val="24"/>
                <w:rtl/>
              </w:rPr>
            </w:pPr>
            <w:r w:rsidRPr="004B19C0">
              <w:rPr>
                <w:rFonts w:ascii="David" w:hAnsi="David"/>
                <w:color w:val="000000"/>
                <w:sz w:val="24"/>
                <w:szCs w:val="24"/>
                <w:rtl/>
              </w:rPr>
              <w:t>כמות</w:t>
            </w:r>
          </w:p>
        </w:tc>
        <w:tc>
          <w:tcPr>
            <w:tcW w:w="1980" w:type="dxa"/>
            <w:shd w:val="clear" w:color="auto" w:fill="auto"/>
            <w:vAlign w:val="center"/>
            <w:hideMark/>
          </w:tcPr>
          <w:p w14:paraId="53BB0BA5" w14:textId="77777777" w:rsidR="00345645" w:rsidRPr="004B19C0" w:rsidRDefault="00345645" w:rsidP="00812A3F">
            <w:pPr>
              <w:jc w:val="center"/>
              <w:rPr>
                <w:rFonts w:ascii="David" w:hAnsi="David"/>
                <w:color w:val="000000"/>
                <w:sz w:val="24"/>
                <w:szCs w:val="24"/>
                <w:rtl/>
              </w:rPr>
            </w:pPr>
            <w:r w:rsidRPr="004B19C0">
              <w:rPr>
                <w:rFonts w:ascii="David" w:hAnsi="David"/>
                <w:color w:val="000000"/>
                <w:sz w:val="24"/>
                <w:szCs w:val="24"/>
                <w:rtl/>
              </w:rPr>
              <w:t>תפקיד</w:t>
            </w:r>
          </w:p>
        </w:tc>
      </w:tr>
      <w:tr w:rsidR="00345645" w:rsidRPr="004B19C0" w14:paraId="41D0E5BB" w14:textId="77777777" w:rsidTr="00345645">
        <w:trPr>
          <w:trHeight w:val="315"/>
        </w:trPr>
        <w:tc>
          <w:tcPr>
            <w:tcW w:w="1080" w:type="dxa"/>
            <w:shd w:val="clear" w:color="auto" w:fill="auto"/>
            <w:noWrap/>
            <w:vAlign w:val="bottom"/>
            <w:hideMark/>
          </w:tcPr>
          <w:p w14:paraId="19BFA4BD"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681FABAB"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2209A420"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66EA33C4"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מנהל אתר</w:t>
            </w:r>
          </w:p>
        </w:tc>
      </w:tr>
      <w:tr w:rsidR="00345645" w:rsidRPr="004B19C0" w14:paraId="2C0D4948" w14:textId="77777777" w:rsidTr="00345645">
        <w:trPr>
          <w:trHeight w:val="315"/>
        </w:trPr>
        <w:tc>
          <w:tcPr>
            <w:tcW w:w="1080" w:type="dxa"/>
            <w:shd w:val="clear" w:color="auto" w:fill="auto"/>
            <w:noWrap/>
            <w:vAlign w:val="bottom"/>
            <w:hideMark/>
          </w:tcPr>
          <w:p w14:paraId="060A169F"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4C128384"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7D4C29CE"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6DECAF48"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ראש צוות נתב"ג</w:t>
            </w:r>
          </w:p>
        </w:tc>
      </w:tr>
      <w:tr w:rsidR="00345645" w:rsidRPr="004B19C0" w14:paraId="0265BFA0" w14:textId="77777777" w:rsidTr="00345645">
        <w:trPr>
          <w:trHeight w:val="615"/>
        </w:trPr>
        <w:tc>
          <w:tcPr>
            <w:tcW w:w="1080" w:type="dxa"/>
            <w:shd w:val="clear" w:color="auto" w:fill="auto"/>
            <w:noWrap/>
            <w:vAlign w:val="bottom"/>
            <w:hideMark/>
          </w:tcPr>
          <w:p w14:paraId="14C106D5"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4C2FCB48"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609661F2"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04386420"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 xml:space="preserve">מנהל </w:t>
            </w:r>
            <w:r w:rsidRPr="004B19C0">
              <w:rPr>
                <w:rFonts w:ascii="David" w:hAnsi="David"/>
                <w:color w:val="000000"/>
                <w:sz w:val="24"/>
                <w:szCs w:val="24"/>
              </w:rPr>
              <w:t>system windows</w:t>
            </w:r>
            <w:r w:rsidRPr="004B19C0">
              <w:rPr>
                <w:rFonts w:ascii="David" w:hAnsi="David"/>
                <w:color w:val="000000"/>
                <w:sz w:val="24"/>
                <w:szCs w:val="24"/>
                <w:rtl/>
              </w:rPr>
              <w:t xml:space="preserve">  בכיר</w:t>
            </w:r>
          </w:p>
        </w:tc>
      </w:tr>
      <w:tr w:rsidR="00345645" w:rsidRPr="004B19C0" w14:paraId="28E884D6" w14:textId="77777777" w:rsidTr="00345645">
        <w:trPr>
          <w:trHeight w:val="615"/>
        </w:trPr>
        <w:tc>
          <w:tcPr>
            <w:tcW w:w="1080" w:type="dxa"/>
            <w:shd w:val="clear" w:color="auto" w:fill="auto"/>
            <w:noWrap/>
            <w:vAlign w:val="bottom"/>
            <w:hideMark/>
          </w:tcPr>
          <w:p w14:paraId="1474FFBF" w14:textId="77777777" w:rsidR="00345645" w:rsidRPr="004B19C0" w:rsidRDefault="00345645" w:rsidP="00812A3F">
            <w:pPr>
              <w:rPr>
                <w:rFonts w:ascii="David" w:hAnsi="David"/>
                <w:color w:val="000000"/>
                <w:sz w:val="24"/>
                <w:szCs w:val="24"/>
                <w:rtl/>
              </w:rPr>
            </w:pPr>
            <w:r w:rsidRPr="004B19C0">
              <w:rPr>
                <w:rFonts w:ascii="David" w:hAnsi="David"/>
                <w:color w:val="000000"/>
                <w:sz w:val="24"/>
                <w:szCs w:val="24"/>
                <w:rtl/>
              </w:rPr>
              <w:t>לא קיים</w:t>
            </w:r>
          </w:p>
        </w:tc>
        <w:tc>
          <w:tcPr>
            <w:tcW w:w="962" w:type="dxa"/>
            <w:shd w:val="clear" w:color="auto" w:fill="auto"/>
            <w:noWrap/>
            <w:vAlign w:val="bottom"/>
            <w:hideMark/>
          </w:tcPr>
          <w:p w14:paraId="6783F2B7" w14:textId="77777777" w:rsidR="00345645" w:rsidRPr="004B19C0" w:rsidRDefault="00345645" w:rsidP="00812A3F">
            <w:pPr>
              <w:rPr>
                <w:rFonts w:ascii="David" w:hAnsi="David"/>
                <w:color w:val="000000"/>
                <w:sz w:val="24"/>
                <w:szCs w:val="24"/>
                <w:rtl/>
              </w:rPr>
            </w:pPr>
          </w:p>
        </w:tc>
        <w:tc>
          <w:tcPr>
            <w:tcW w:w="880" w:type="dxa"/>
            <w:shd w:val="clear" w:color="auto" w:fill="auto"/>
            <w:noWrap/>
            <w:vAlign w:val="bottom"/>
            <w:hideMark/>
          </w:tcPr>
          <w:p w14:paraId="4C034D64"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1</w:t>
            </w:r>
          </w:p>
        </w:tc>
        <w:tc>
          <w:tcPr>
            <w:tcW w:w="1980" w:type="dxa"/>
            <w:shd w:val="clear" w:color="auto" w:fill="auto"/>
            <w:vAlign w:val="center"/>
            <w:hideMark/>
          </w:tcPr>
          <w:p w14:paraId="35BCD949"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 xml:space="preserve">מנהל </w:t>
            </w:r>
            <w:r w:rsidRPr="004B19C0">
              <w:rPr>
                <w:rFonts w:ascii="David" w:hAnsi="David"/>
                <w:color w:val="000000"/>
                <w:sz w:val="24"/>
                <w:szCs w:val="24"/>
              </w:rPr>
              <w:t>system windows</w:t>
            </w:r>
          </w:p>
        </w:tc>
      </w:tr>
      <w:tr w:rsidR="00345645" w:rsidRPr="004B19C0" w14:paraId="0F24F257" w14:textId="77777777" w:rsidTr="00345645">
        <w:trPr>
          <w:trHeight w:val="615"/>
        </w:trPr>
        <w:tc>
          <w:tcPr>
            <w:tcW w:w="1080" w:type="dxa"/>
            <w:shd w:val="clear" w:color="auto" w:fill="auto"/>
            <w:noWrap/>
            <w:vAlign w:val="bottom"/>
            <w:hideMark/>
          </w:tcPr>
          <w:p w14:paraId="7B3CCBDF"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66662AD0"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788550B1"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2D757C0E"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 xml:space="preserve">מנהל </w:t>
            </w:r>
            <w:r w:rsidRPr="004B19C0">
              <w:rPr>
                <w:rFonts w:ascii="David" w:hAnsi="David"/>
                <w:color w:val="000000"/>
                <w:sz w:val="24"/>
                <w:szCs w:val="24"/>
              </w:rPr>
              <w:t>system</w:t>
            </w:r>
            <w:r w:rsidRPr="004B19C0">
              <w:rPr>
                <w:rFonts w:ascii="David" w:hAnsi="David"/>
                <w:color w:val="000000"/>
                <w:sz w:val="24"/>
                <w:szCs w:val="24"/>
                <w:rtl/>
              </w:rPr>
              <w:t xml:space="preserve">  </w:t>
            </w:r>
            <w:r w:rsidRPr="004B19C0">
              <w:rPr>
                <w:rFonts w:ascii="David" w:hAnsi="David"/>
                <w:color w:val="000000"/>
                <w:sz w:val="24"/>
                <w:szCs w:val="24"/>
              </w:rPr>
              <w:t>UNIX</w:t>
            </w:r>
            <w:r w:rsidRPr="004B19C0">
              <w:rPr>
                <w:rFonts w:ascii="David" w:hAnsi="David"/>
                <w:color w:val="000000"/>
                <w:sz w:val="24"/>
                <w:szCs w:val="24"/>
                <w:rtl/>
              </w:rPr>
              <w:t xml:space="preserve"> בכיר</w:t>
            </w:r>
          </w:p>
        </w:tc>
      </w:tr>
      <w:tr w:rsidR="00345645" w:rsidRPr="004B19C0" w14:paraId="7CCC1A21" w14:textId="77777777" w:rsidTr="00345645">
        <w:trPr>
          <w:trHeight w:val="615"/>
        </w:trPr>
        <w:tc>
          <w:tcPr>
            <w:tcW w:w="1080" w:type="dxa"/>
            <w:shd w:val="clear" w:color="auto" w:fill="auto"/>
            <w:noWrap/>
            <w:vAlign w:val="bottom"/>
            <w:hideMark/>
          </w:tcPr>
          <w:p w14:paraId="1771B180"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7FB33052"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1851BC2B"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12AC7333"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מנהל בסיסי נתונים בכיר</w:t>
            </w:r>
          </w:p>
        </w:tc>
      </w:tr>
      <w:tr w:rsidR="00345645" w:rsidRPr="004B19C0" w14:paraId="421CB838" w14:textId="77777777" w:rsidTr="00345645">
        <w:trPr>
          <w:trHeight w:val="315"/>
        </w:trPr>
        <w:tc>
          <w:tcPr>
            <w:tcW w:w="1080" w:type="dxa"/>
            <w:shd w:val="clear" w:color="auto" w:fill="auto"/>
            <w:noWrap/>
            <w:vAlign w:val="bottom"/>
            <w:hideMark/>
          </w:tcPr>
          <w:p w14:paraId="3D136371"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2BDABED8"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01D82151"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5B82C06B"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מנהל רשת תקשורת</w:t>
            </w:r>
          </w:p>
        </w:tc>
      </w:tr>
      <w:tr w:rsidR="00345645" w:rsidRPr="004B19C0" w14:paraId="049D47AC" w14:textId="77777777" w:rsidTr="00345645">
        <w:trPr>
          <w:trHeight w:val="315"/>
        </w:trPr>
        <w:tc>
          <w:tcPr>
            <w:tcW w:w="1080" w:type="dxa"/>
            <w:shd w:val="clear" w:color="auto" w:fill="auto"/>
            <w:noWrap/>
            <w:vAlign w:val="bottom"/>
            <w:hideMark/>
          </w:tcPr>
          <w:p w14:paraId="62D403AC" w14:textId="77777777" w:rsidR="00345645" w:rsidRPr="004B19C0" w:rsidRDefault="00345645" w:rsidP="00812A3F">
            <w:pPr>
              <w:rPr>
                <w:rFonts w:ascii="David" w:hAnsi="David"/>
                <w:color w:val="000000"/>
                <w:sz w:val="24"/>
                <w:szCs w:val="24"/>
                <w:rtl/>
              </w:rPr>
            </w:pPr>
            <w:r w:rsidRPr="004B19C0">
              <w:rPr>
                <w:rFonts w:ascii="David" w:hAnsi="David"/>
                <w:color w:val="000000"/>
                <w:sz w:val="24"/>
                <w:szCs w:val="24"/>
                <w:rtl/>
              </w:rPr>
              <w:t>לא קיים</w:t>
            </w:r>
          </w:p>
        </w:tc>
        <w:tc>
          <w:tcPr>
            <w:tcW w:w="962" w:type="dxa"/>
            <w:shd w:val="clear" w:color="auto" w:fill="auto"/>
            <w:noWrap/>
            <w:vAlign w:val="bottom"/>
            <w:hideMark/>
          </w:tcPr>
          <w:p w14:paraId="7A9DDAB0" w14:textId="77777777" w:rsidR="00345645" w:rsidRPr="004B19C0" w:rsidRDefault="00345645" w:rsidP="00812A3F">
            <w:pPr>
              <w:rPr>
                <w:rFonts w:ascii="David" w:hAnsi="David"/>
                <w:color w:val="000000"/>
                <w:sz w:val="24"/>
                <w:szCs w:val="24"/>
                <w:rtl/>
              </w:rPr>
            </w:pPr>
          </w:p>
        </w:tc>
        <w:tc>
          <w:tcPr>
            <w:tcW w:w="880" w:type="dxa"/>
            <w:shd w:val="clear" w:color="auto" w:fill="auto"/>
            <w:noWrap/>
            <w:vAlign w:val="bottom"/>
            <w:hideMark/>
          </w:tcPr>
          <w:p w14:paraId="14DB7FC9"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1</w:t>
            </w:r>
          </w:p>
        </w:tc>
        <w:tc>
          <w:tcPr>
            <w:tcW w:w="1980" w:type="dxa"/>
            <w:shd w:val="clear" w:color="auto" w:fill="auto"/>
            <w:vAlign w:val="center"/>
            <w:hideMark/>
          </w:tcPr>
          <w:p w14:paraId="43C20096"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מישם אבטחת מידע</w:t>
            </w:r>
          </w:p>
        </w:tc>
      </w:tr>
      <w:tr w:rsidR="00345645" w:rsidRPr="004B19C0" w14:paraId="48354882" w14:textId="77777777" w:rsidTr="00345645">
        <w:trPr>
          <w:trHeight w:val="915"/>
        </w:trPr>
        <w:tc>
          <w:tcPr>
            <w:tcW w:w="1080" w:type="dxa"/>
            <w:shd w:val="clear" w:color="auto" w:fill="auto"/>
            <w:noWrap/>
            <w:vAlign w:val="bottom"/>
            <w:hideMark/>
          </w:tcPr>
          <w:p w14:paraId="20D34869" w14:textId="77777777" w:rsidR="00345645" w:rsidRPr="004B19C0" w:rsidRDefault="00345645" w:rsidP="00812A3F">
            <w:pPr>
              <w:rPr>
                <w:rFonts w:ascii="David" w:hAnsi="David"/>
                <w:color w:val="000000"/>
                <w:sz w:val="24"/>
                <w:szCs w:val="24"/>
                <w:rtl/>
              </w:rPr>
            </w:pPr>
            <w:r w:rsidRPr="004B19C0">
              <w:rPr>
                <w:rFonts w:ascii="David" w:hAnsi="David"/>
                <w:color w:val="000000"/>
                <w:sz w:val="24"/>
                <w:szCs w:val="24"/>
                <w:rtl/>
              </w:rPr>
              <w:t>לא קיים</w:t>
            </w:r>
          </w:p>
        </w:tc>
        <w:tc>
          <w:tcPr>
            <w:tcW w:w="962" w:type="dxa"/>
            <w:shd w:val="clear" w:color="auto" w:fill="auto"/>
            <w:noWrap/>
            <w:vAlign w:val="bottom"/>
            <w:hideMark/>
          </w:tcPr>
          <w:p w14:paraId="648D9D17" w14:textId="77777777" w:rsidR="00345645" w:rsidRPr="004B19C0" w:rsidRDefault="00345645" w:rsidP="00812A3F">
            <w:pPr>
              <w:rPr>
                <w:rFonts w:ascii="David" w:hAnsi="David"/>
                <w:color w:val="000000"/>
                <w:sz w:val="24"/>
                <w:szCs w:val="24"/>
                <w:rtl/>
              </w:rPr>
            </w:pPr>
          </w:p>
        </w:tc>
        <w:tc>
          <w:tcPr>
            <w:tcW w:w="880" w:type="dxa"/>
            <w:shd w:val="clear" w:color="auto" w:fill="auto"/>
            <w:noWrap/>
            <w:vAlign w:val="bottom"/>
            <w:hideMark/>
          </w:tcPr>
          <w:p w14:paraId="27D056FF"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1</w:t>
            </w:r>
          </w:p>
        </w:tc>
        <w:tc>
          <w:tcPr>
            <w:tcW w:w="1980" w:type="dxa"/>
            <w:shd w:val="clear" w:color="auto" w:fill="auto"/>
            <w:vAlign w:val="center"/>
            <w:hideMark/>
          </w:tcPr>
          <w:p w14:paraId="7EA62DBB"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 xml:space="preserve">מנהל שו"ב </w:t>
            </w:r>
            <w:r w:rsidRPr="004B19C0">
              <w:rPr>
                <w:rFonts w:ascii="David" w:hAnsi="David"/>
                <w:color w:val="000000"/>
                <w:sz w:val="24"/>
                <w:szCs w:val="24"/>
              </w:rPr>
              <w:t>system</w:t>
            </w:r>
            <w:r w:rsidRPr="004B19C0">
              <w:rPr>
                <w:rFonts w:ascii="David" w:hAnsi="David"/>
                <w:color w:val="000000"/>
                <w:sz w:val="24"/>
                <w:szCs w:val="24"/>
                <w:rtl/>
              </w:rPr>
              <w:t xml:space="preserve"> </w:t>
            </w:r>
            <w:r w:rsidRPr="004B19C0">
              <w:rPr>
                <w:rFonts w:ascii="David" w:hAnsi="David"/>
                <w:color w:val="000000"/>
                <w:sz w:val="24"/>
                <w:szCs w:val="24"/>
              </w:rPr>
              <w:t>windows</w:t>
            </w:r>
            <w:r w:rsidRPr="004B19C0">
              <w:rPr>
                <w:rFonts w:ascii="David" w:hAnsi="David"/>
                <w:color w:val="000000"/>
                <w:sz w:val="24"/>
                <w:szCs w:val="24"/>
                <w:rtl/>
              </w:rPr>
              <w:t xml:space="preserve"> מתחיל</w:t>
            </w:r>
          </w:p>
        </w:tc>
      </w:tr>
      <w:tr w:rsidR="00345645" w:rsidRPr="004B19C0" w14:paraId="136ABD07" w14:textId="77777777" w:rsidTr="00345645">
        <w:trPr>
          <w:trHeight w:val="315"/>
        </w:trPr>
        <w:tc>
          <w:tcPr>
            <w:tcW w:w="1080" w:type="dxa"/>
            <w:shd w:val="clear" w:color="auto" w:fill="auto"/>
            <w:noWrap/>
            <w:vAlign w:val="bottom"/>
            <w:hideMark/>
          </w:tcPr>
          <w:p w14:paraId="3F2B7A85" w14:textId="77777777" w:rsidR="00345645" w:rsidRPr="004B19C0" w:rsidRDefault="00345645" w:rsidP="00812A3F">
            <w:pPr>
              <w:jc w:val="center"/>
              <w:rPr>
                <w:rFonts w:ascii="David" w:hAnsi="David"/>
                <w:color w:val="000000"/>
                <w:sz w:val="24"/>
                <w:szCs w:val="24"/>
                <w:rtl/>
              </w:rPr>
            </w:pPr>
          </w:p>
        </w:tc>
        <w:tc>
          <w:tcPr>
            <w:tcW w:w="962" w:type="dxa"/>
            <w:shd w:val="clear" w:color="auto" w:fill="auto"/>
            <w:noWrap/>
            <w:vAlign w:val="bottom"/>
            <w:hideMark/>
          </w:tcPr>
          <w:p w14:paraId="02080B40"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09A43BF1"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7C9C4E09"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מדריכים</w:t>
            </w:r>
          </w:p>
        </w:tc>
      </w:tr>
      <w:tr w:rsidR="00345645" w:rsidRPr="004B19C0" w14:paraId="20FA63DA" w14:textId="77777777" w:rsidTr="00345645">
        <w:trPr>
          <w:trHeight w:val="615"/>
        </w:trPr>
        <w:tc>
          <w:tcPr>
            <w:tcW w:w="1080" w:type="dxa"/>
            <w:shd w:val="clear" w:color="auto" w:fill="auto"/>
            <w:noWrap/>
            <w:vAlign w:val="bottom"/>
            <w:hideMark/>
          </w:tcPr>
          <w:p w14:paraId="00E2735D" w14:textId="77777777" w:rsidR="00345645" w:rsidRPr="004B19C0" w:rsidRDefault="00345645" w:rsidP="00812A3F">
            <w:pPr>
              <w:bidi w:val="0"/>
              <w:rPr>
                <w:rFonts w:ascii="David" w:hAnsi="David"/>
                <w:sz w:val="24"/>
                <w:szCs w:val="24"/>
              </w:rPr>
            </w:pPr>
          </w:p>
        </w:tc>
        <w:tc>
          <w:tcPr>
            <w:tcW w:w="962" w:type="dxa"/>
            <w:shd w:val="clear" w:color="auto" w:fill="auto"/>
            <w:noWrap/>
            <w:vAlign w:val="bottom"/>
            <w:hideMark/>
          </w:tcPr>
          <w:p w14:paraId="0A7064A5"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קיים</w:t>
            </w:r>
          </w:p>
        </w:tc>
        <w:tc>
          <w:tcPr>
            <w:tcW w:w="880" w:type="dxa"/>
            <w:shd w:val="clear" w:color="auto" w:fill="auto"/>
            <w:noWrap/>
            <w:vAlign w:val="bottom"/>
            <w:hideMark/>
          </w:tcPr>
          <w:p w14:paraId="14D1C7B7"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1</w:t>
            </w:r>
          </w:p>
        </w:tc>
        <w:tc>
          <w:tcPr>
            <w:tcW w:w="1980" w:type="dxa"/>
            <w:shd w:val="clear" w:color="auto" w:fill="auto"/>
            <w:vAlign w:val="center"/>
            <w:hideMark/>
          </w:tcPr>
          <w:p w14:paraId="4EE7782E"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מנהל מוקד תמיכה ומערך טכנאי שטח</w:t>
            </w:r>
          </w:p>
        </w:tc>
      </w:tr>
      <w:tr w:rsidR="00345645" w:rsidRPr="004B19C0" w14:paraId="13BB711F" w14:textId="77777777" w:rsidTr="00345645">
        <w:trPr>
          <w:trHeight w:val="315"/>
        </w:trPr>
        <w:tc>
          <w:tcPr>
            <w:tcW w:w="1080" w:type="dxa"/>
            <w:shd w:val="clear" w:color="auto" w:fill="auto"/>
            <w:noWrap/>
            <w:vAlign w:val="bottom"/>
            <w:hideMark/>
          </w:tcPr>
          <w:p w14:paraId="40D569FA" w14:textId="77777777" w:rsidR="00345645" w:rsidRPr="004B19C0" w:rsidRDefault="00345645" w:rsidP="00812A3F">
            <w:pPr>
              <w:bidi w:val="0"/>
              <w:jc w:val="right"/>
              <w:rPr>
                <w:rFonts w:ascii="David" w:hAnsi="David"/>
                <w:color w:val="000000"/>
                <w:sz w:val="24"/>
                <w:szCs w:val="24"/>
                <w:rtl/>
              </w:rPr>
            </w:pPr>
            <w:r w:rsidRPr="004B19C0">
              <w:rPr>
                <w:rFonts w:ascii="David" w:hAnsi="David"/>
                <w:color w:val="000000"/>
                <w:sz w:val="24"/>
                <w:szCs w:val="24"/>
              </w:rPr>
              <w:t>2</w:t>
            </w:r>
          </w:p>
        </w:tc>
        <w:tc>
          <w:tcPr>
            <w:tcW w:w="962" w:type="dxa"/>
            <w:shd w:val="clear" w:color="auto" w:fill="auto"/>
            <w:noWrap/>
            <w:vAlign w:val="bottom"/>
            <w:hideMark/>
          </w:tcPr>
          <w:p w14:paraId="564F761C"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9</w:t>
            </w:r>
          </w:p>
        </w:tc>
        <w:tc>
          <w:tcPr>
            <w:tcW w:w="880" w:type="dxa"/>
            <w:shd w:val="clear" w:color="auto" w:fill="auto"/>
            <w:noWrap/>
            <w:vAlign w:val="bottom"/>
            <w:hideMark/>
          </w:tcPr>
          <w:p w14:paraId="4172E54A"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11</w:t>
            </w:r>
          </w:p>
        </w:tc>
        <w:tc>
          <w:tcPr>
            <w:tcW w:w="1980" w:type="dxa"/>
            <w:shd w:val="clear" w:color="auto" w:fill="auto"/>
            <w:vAlign w:val="center"/>
            <w:hideMark/>
          </w:tcPr>
          <w:p w14:paraId="6FD32EE8" w14:textId="77777777" w:rsidR="00345645" w:rsidRPr="004B19C0" w:rsidRDefault="00345645" w:rsidP="00812A3F">
            <w:pPr>
              <w:jc w:val="center"/>
              <w:rPr>
                <w:rFonts w:ascii="David" w:hAnsi="David"/>
                <w:color w:val="000000"/>
                <w:sz w:val="24"/>
                <w:szCs w:val="24"/>
              </w:rPr>
            </w:pPr>
            <w:r w:rsidRPr="004B19C0">
              <w:rPr>
                <w:rFonts w:ascii="David" w:hAnsi="David"/>
                <w:color w:val="000000"/>
                <w:sz w:val="24"/>
                <w:szCs w:val="24"/>
                <w:rtl/>
              </w:rPr>
              <w:t>טכנאים</w:t>
            </w:r>
          </w:p>
        </w:tc>
      </w:tr>
      <w:tr w:rsidR="00345645" w:rsidRPr="004B19C0" w14:paraId="3F7A6D3C" w14:textId="77777777" w:rsidTr="00345645">
        <w:trPr>
          <w:trHeight w:val="855"/>
        </w:trPr>
        <w:tc>
          <w:tcPr>
            <w:tcW w:w="1080" w:type="dxa"/>
            <w:shd w:val="clear" w:color="auto" w:fill="auto"/>
            <w:noWrap/>
            <w:vAlign w:val="bottom"/>
            <w:hideMark/>
          </w:tcPr>
          <w:p w14:paraId="18EF6909" w14:textId="77777777" w:rsidR="00345645" w:rsidRPr="004B19C0" w:rsidRDefault="00345645" w:rsidP="00812A3F">
            <w:pPr>
              <w:jc w:val="center"/>
              <w:rPr>
                <w:rFonts w:ascii="David" w:hAnsi="David"/>
                <w:color w:val="000000"/>
                <w:sz w:val="24"/>
                <w:szCs w:val="24"/>
                <w:rtl/>
              </w:rPr>
            </w:pPr>
          </w:p>
        </w:tc>
        <w:tc>
          <w:tcPr>
            <w:tcW w:w="962" w:type="dxa"/>
            <w:shd w:val="clear" w:color="auto" w:fill="auto"/>
            <w:vAlign w:val="bottom"/>
            <w:hideMark/>
          </w:tcPr>
          <w:p w14:paraId="339D4FA5" w14:textId="77777777" w:rsidR="00345645" w:rsidRPr="004B19C0" w:rsidRDefault="00345645" w:rsidP="00812A3F">
            <w:pPr>
              <w:rPr>
                <w:rFonts w:ascii="David" w:hAnsi="David"/>
                <w:color w:val="000000"/>
                <w:sz w:val="24"/>
                <w:szCs w:val="24"/>
              </w:rPr>
            </w:pPr>
            <w:r w:rsidRPr="004B19C0">
              <w:rPr>
                <w:rFonts w:ascii="David" w:hAnsi="David"/>
                <w:color w:val="000000"/>
                <w:sz w:val="24"/>
                <w:szCs w:val="24"/>
                <w:rtl/>
              </w:rPr>
              <w:t>אקסטרה במוקד</w:t>
            </w:r>
          </w:p>
        </w:tc>
        <w:tc>
          <w:tcPr>
            <w:tcW w:w="880" w:type="dxa"/>
            <w:shd w:val="clear" w:color="auto" w:fill="auto"/>
            <w:noWrap/>
            <w:vAlign w:val="bottom"/>
            <w:hideMark/>
          </w:tcPr>
          <w:p w14:paraId="35052A75" w14:textId="77777777" w:rsidR="00345645" w:rsidRPr="004B19C0" w:rsidRDefault="00345645" w:rsidP="00812A3F">
            <w:pPr>
              <w:rPr>
                <w:rFonts w:ascii="David" w:hAnsi="David"/>
                <w:color w:val="000000"/>
                <w:sz w:val="24"/>
                <w:szCs w:val="24"/>
                <w:rtl/>
              </w:rPr>
            </w:pPr>
          </w:p>
        </w:tc>
        <w:tc>
          <w:tcPr>
            <w:tcW w:w="1980" w:type="dxa"/>
            <w:shd w:val="clear" w:color="auto" w:fill="auto"/>
            <w:noWrap/>
            <w:vAlign w:val="bottom"/>
            <w:hideMark/>
          </w:tcPr>
          <w:p w14:paraId="223AA937" w14:textId="77777777" w:rsidR="00345645" w:rsidRPr="004B19C0" w:rsidRDefault="00345645" w:rsidP="00812A3F">
            <w:pPr>
              <w:bidi w:val="0"/>
              <w:rPr>
                <w:rFonts w:ascii="David" w:hAnsi="David"/>
                <w:sz w:val="24"/>
                <w:szCs w:val="24"/>
              </w:rPr>
            </w:pPr>
          </w:p>
        </w:tc>
      </w:tr>
      <w:tr w:rsidR="00345645" w:rsidRPr="004B19C0" w14:paraId="6B115EE0" w14:textId="77777777" w:rsidTr="00345645">
        <w:trPr>
          <w:trHeight w:val="285"/>
        </w:trPr>
        <w:tc>
          <w:tcPr>
            <w:tcW w:w="1080" w:type="dxa"/>
            <w:shd w:val="clear" w:color="auto" w:fill="auto"/>
            <w:noWrap/>
            <w:vAlign w:val="bottom"/>
            <w:hideMark/>
          </w:tcPr>
          <w:p w14:paraId="56BD70DC" w14:textId="77777777" w:rsidR="00345645" w:rsidRPr="004B19C0" w:rsidRDefault="00345645" w:rsidP="00812A3F">
            <w:pPr>
              <w:bidi w:val="0"/>
              <w:rPr>
                <w:rFonts w:ascii="David" w:hAnsi="David"/>
                <w:sz w:val="24"/>
                <w:szCs w:val="24"/>
              </w:rPr>
            </w:pPr>
          </w:p>
        </w:tc>
        <w:tc>
          <w:tcPr>
            <w:tcW w:w="962" w:type="dxa"/>
            <w:shd w:val="clear" w:color="auto" w:fill="auto"/>
            <w:noWrap/>
            <w:vAlign w:val="bottom"/>
            <w:hideMark/>
          </w:tcPr>
          <w:p w14:paraId="3C9F8E80" w14:textId="77777777" w:rsidR="00345645" w:rsidRPr="004B19C0" w:rsidRDefault="00345645" w:rsidP="00812A3F">
            <w:pPr>
              <w:bidi w:val="0"/>
              <w:rPr>
                <w:rFonts w:ascii="David" w:hAnsi="David"/>
                <w:sz w:val="24"/>
                <w:szCs w:val="24"/>
              </w:rPr>
            </w:pPr>
          </w:p>
        </w:tc>
        <w:tc>
          <w:tcPr>
            <w:tcW w:w="880" w:type="dxa"/>
            <w:shd w:val="clear" w:color="auto" w:fill="auto"/>
            <w:noWrap/>
            <w:vAlign w:val="bottom"/>
            <w:hideMark/>
          </w:tcPr>
          <w:p w14:paraId="502A9187" w14:textId="77777777" w:rsidR="00345645" w:rsidRPr="004B19C0" w:rsidRDefault="00345645" w:rsidP="00812A3F">
            <w:pPr>
              <w:bidi w:val="0"/>
              <w:rPr>
                <w:rFonts w:ascii="David" w:hAnsi="David"/>
                <w:sz w:val="24"/>
                <w:szCs w:val="24"/>
              </w:rPr>
            </w:pPr>
          </w:p>
        </w:tc>
        <w:tc>
          <w:tcPr>
            <w:tcW w:w="1980" w:type="dxa"/>
            <w:shd w:val="clear" w:color="auto" w:fill="auto"/>
            <w:noWrap/>
            <w:vAlign w:val="bottom"/>
            <w:hideMark/>
          </w:tcPr>
          <w:p w14:paraId="0C1DB765" w14:textId="77777777" w:rsidR="00345645" w:rsidRPr="004B19C0" w:rsidRDefault="00345645" w:rsidP="00812A3F">
            <w:pPr>
              <w:bidi w:val="0"/>
              <w:rPr>
                <w:rFonts w:ascii="David" w:hAnsi="David"/>
                <w:sz w:val="24"/>
                <w:szCs w:val="24"/>
              </w:rPr>
            </w:pPr>
          </w:p>
        </w:tc>
      </w:tr>
      <w:tr w:rsidR="00345645" w:rsidRPr="004B19C0" w14:paraId="0E9FD1E6" w14:textId="77777777" w:rsidTr="00345645">
        <w:trPr>
          <w:trHeight w:val="285"/>
        </w:trPr>
        <w:tc>
          <w:tcPr>
            <w:tcW w:w="1080" w:type="dxa"/>
            <w:shd w:val="clear" w:color="auto" w:fill="auto"/>
            <w:noWrap/>
            <w:vAlign w:val="bottom"/>
            <w:hideMark/>
          </w:tcPr>
          <w:p w14:paraId="1471B8A1"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5</w:t>
            </w:r>
          </w:p>
        </w:tc>
        <w:tc>
          <w:tcPr>
            <w:tcW w:w="962" w:type="dxa"/>
            <w:shd w:val="clear" w:color="auto" w:fill="auto"/>
            <w:noWrap/>
            <w:vAlign w:val="bottom"/>
            <w:hideMark/>
          </w:tcPr>
          <w:p w14:paraId="69C4B8B3"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17</w:t>
            </w:r>
          </w:p>
        </w:tc>
        <w:tc>
          <w:tcPr>
            <w:tcW w:w="880" w:type="dxa"/>
            <w:shd w:val="clear" w:color="auto" w:fill="auto"/>
            <w:noWrap/>
            <w:vAlign w:val="bottom"/>
            <w:hideMark/>
          </w:tcPr>
          <w:p w14:paraId="3AEE9E6B" w14:textId="77777777" w:rsidR="00345645" w:rsidRPr="004B19C0" w:rsidRDefault="00345645" w:rsidP="00812A3F">
            <w:pPr>
              <w:bidi w:val="0"/>
              <w:jc w:val="right"/>
              <w:rPr>
                <w:rFonts w:ascii="David" w:hAnsi="David"/>
                <w:color w:val="000000"/>
                <w:sz w:val="24"/>
                <w:szCs w:val="24"/>
              </w:rPr>
            </w:pPr>
            <w:r w:rsidRPr="004B19C0">
              <w:rPr>
                <w:rFonts w:ascii="David" w:hAnsi="David"/>
                <w:color w:val="000000"/>
                <w:sz w:val="24"/>
                <w:szCs w:val="24"/>
              </w:rPr>
              <w:t>22</w:t>
            </w:r>
          </w:p>
        </w:tc>
        <w:tc>
          <w:tcPr>
            <w:tcW w:w="1980" w:type="dxa"/>
            <w:shd w:val="clear" w:color="auto" w:fill="auto"/>
            <w:noWrap/>
            <w:vAlign w:val="bottom"/>
            <w:hideMark/>
          </w:tcPr>
          <w:p w14:paraId="6F403E38" w14:textId="77777777" w:rsidR="00345645" w:rsidRPr="004B19C0" w:rsidRDefault="00345645" w:rsidP="00812A3F">
            <w:pPr>
              <w:bidi w:val="0"/>
              <w:jc w:val="right"/>
              <w:rPr>
                <w:rFonts w:ascii="David" w:hAnsi="David"/>
                <w:color w:val="000000"/>
                <w:sz w:val="24"/>
                <w:szCs w:val="24"/>
              </w:rPr>
            </w:pPr>
          </w:p>
        </w:tc>
      </w:tr>
    </w:tbl>
    <w:p w14:paraId="2444193B" w14:textId="77777777" w:rsidR="00345645" w:rsidRPr="004B19C0" w:rsidRDefault="00345645" w:rsidP="002B4CDA">
      <w:pPr>
        <w:spacing w:line="360" w:lineRule="auto"/>
        <w:jc w:val="both"/>
        <w:rPr>
          <w:rFonts w:ascii="David" w:hAnsi="David"/>
          <w:b/>
          <w:bCs/>
          <w:sz w:val="24"/>
          <w:szCs w:val="24"/>
          <w:u w:val="single"/>
          <w:rtl/>
        </w:rPr>
      </w:pPr>
    </w:p>
    <w:p w14:paraId="6388BA82" w14:textId="77777777" w:rsidR="0023068B" w:rsidRPr="004B19C0" w:rsidRDefault="0023068B" w:rsidP="002B4CDA">
      <w:pPr>
        <w:spacing w:line="360" w:lineRule="auto"/>
        <w:jc w:val="both"/>
        <w:rPr>
          <w:rFonts w:ascii="David" w:hAnsi="David"/>
          <w:b/>
          <w:bCs/>
          <w:sz w:val="24"/>
          <w:szCs w:val="24"/>
          <w:u w:val="single"/>
          <w:rtl/>
        </w:rPr>
      </w:pPr>
    </w:p>
    <w:p w14:paraId="0F67F169" w14:textId="77777777" w:rsidR="0023068B" w:rsidRPr="004B19C0" w:rsidRDefault="0023068B" w:rsidP="002B4CDA">
      <w:pPr>
        <w:spacing w:line="360" w:lineRule="auto"/>
        <w:jc w:val="both"/>
        <w:rPr>
          <w:rFonts w:ascii="David" w:hAnsi="David"/>
          <w:b/>
          <w:bCs/>
          <w:sz w:val="24"/>
          <w:szCs w:val="24"/>
          <w:u w:val="single"/>
          <w:rtl/>
        </w:rPr>
      </w:pPr>
    </w:p>
    <w:p w14:paraId="21A4F701" w14:textId="77777777" w:rsidR="0023068B" w:rsidRPr="004B19C0" w:rsidRDefault="0023068B" w:rsidP="002B4CDA">
      <w:pPr>
        <w:spacing w:line="360" w:lineRule="auto"/>
        <w:jc w:val="both"/>
        <w:rPr>
          <w:rFonts w:ascii="David" w:hAnsi="David"/>
          <w:b/>
          <w:bCs/>
          <w:sz w:val="24"/>
          <w:szCs w:val="24"/>
          <w:u w:val="single"/>
          <w:rtl/>
        </w:rPr>
      </w:pPr>
    </w:p>
    <w:p w14:paraId="50A49B22" w14:textId="77777777" w:rsidR="004A30D8" w:rsidRPr="004B19C0" w:rsidRDefault="004A30D8" w:rsidP="002B4CDA">
      <w:pPr>
        <w:spacing w:line="360" w:lineRule="auto"/>
        <w:jc w:val="both"/>
        <w:rPr>
          <w:rFonts w:ascii="David" w:hAnsi="David"/>
          <w:b/>
          <w:bCs/>
          <w:sz w:val="24"/>
          <w:szCs w:val="24"/>
          <w:u w:val="single"/>
          <w:rtl/>
        </w:rPr>
      </w:pPr>
    </w:p>
    <w:p w14:paraId="55E042EA" w14:textId="77777777" w:rsidR="004A30D8" w:rsidRPr="004B19C0" w:rsidRDefault="004A30D8" w:rsidP="002B4CDA">
      <w:pPr>
        <w:spacing w:line="360" w:lineRule="auto"/>
        <w:jc w:val="both"/>
        <w:rPr>
          <w:rFonts w:ascii="David" w:hAnsi="David"/>
          <w:b/>
          <w:bCs/>
          <w:sz w:val="24"/>
          <w:szCs w:val="24"/>
          <w:u w:val="single"/>
          <w:rtl/>
        </w:rPr>
      </w:pPr>
    </w:p>
    <w:p w14:paraId="1773E380" w14:textId="77777777" w:rsidR="004A30D8" w:rsidRPr="004B19C0" w:rsidRDefault="004A30D8" w:rsidP="002B4CDA">
      <w:pPr>
        <w:spacing w:line="360" w:lineRule="auto"/>
        <w:jc w:val="both"/>
        <w:rPr>
          <w:rFonts w:ascii="David" w:hAnsi="David"/>
          <w:b/>
          <w:bCs/>
          <w:sz w:val="24"/>
          <w:szCs w:val="24"/>
          <w:u w:val="single"/>
          <w:rtl/>
        </w:rPr>
      </w:pPr>
    </w:p>
    <w:p w14:paraId="53EB6CD5" w14:textId="77777777" w:rsidR="004A30D8" w:rsidRPr="004B19C0" w:rsidRDefault="004A30D8" w:rsidP="002B4CDA">
      <w:pPr>
        <w:spacing w:line="360" w:lineRule="auto"/>
        <w:jc w:val="both"/>
        <w:rPr>
          <w:rFonts w:ascii="David" w:hAnsi="David"/>
          <w:b/>
          <w:bCs/>
          <w:sz w:val="24"/>
          <w:szCs w:val="24"/>
          <w:u w:val="single"/>
          <w:rtl/>
        </w:rPr>
      </w:pPr>
    </w:p>
    <w:p w14:paraId="09BAFE39" w14:textId="77777777" w:rsidR="004A30D8" w:rsidRPr="004B19C0" w:rsidRDefault="004A30D8" w:rsidP="002B4CDA">
      <w:pPr>
        <w:spacing w:line="360" w:lineRule="auto"/>
        <w:jc w:val="both"/>
        <w:rPr>
          <w:rFonts w:ascii="David" w:hAnsi="David"/>
          <w:b/>
          <w:bCs/>
          <w:sz w:val="24"/>
          <w:szCs w:val="24"/>
          <w:u w:val="single"/>
          <w:rtl/>
        </w:rPr>
      </w:pPr>
    </w:p>
    <w:p w14:paraId="65B79830" w14:textId="77777777" w:rsidR="004B19C0" w:rsidRPr="004B19C0" w:rsidRDefault="004B19C0">
      <w:pPr>
        <w:bidi w:val="0"/>
        <w:rPr>
          <w:rFonts w:ascii="David" w:hAnsi="David"/>
          <w:b/>
          <w:bCs/>
          <w:sz w:val="24"/>
          <w:szCs w:val="24"/>
          <w:rtl/>
        </w:rPr>
      </w:pPr>
      <w:r w:rsidRPr="004B19C0">
        <w:rPr>
          <w:rFonts w:ascii="David" w:hAnsi="David"/>
          <w:b/>
          <w:bCs/>
          <w:sz w:val="24"/>
          <w:szCs w:val="24"/>
          <w:rtl/>
        </w:rPr>
        <w:br w:type="page"/>
      </w:r>
    </w:p>
    <w:p w14:paraId="4F564E37" w14:textId="77777777" w:rsidR="0023068B" w:rsidRPr="004B19C0" w:rsidRDefault="0023068B" w:rsidP="002B4CDA">
      <w:pPr>
        <w:spacing w:line="360" w:lineRule="auto"/>
        <w:jc w:val="both"/>
        <w:rPr>
          <w:rFonts w:ascii="David" w:hAnsi="David"/>
          <w:b/>
          <w:bCs/>
          <w:sz w:val="24"/>
          <w:szCs w:val="24"/>
          <w:u w:val="single"/>
          <w:rtl/>
        </w:rPr>
      </w:pPr>
      <w:r w:rsidRPr="004B19C0">
        <w:rPr>
          <w:rFonts w:ascii="David" w:hAnsi="David"/>
          <w:b/>
          <w:bCs/>
          <w:sz w:val="24"/>
          <w:szCs w:val="24"/>
          <w:u w:val="single"/>
          <w:rtl/>
        </w:rPr>
        <w:lastRenderedPageBreak/>
        <w:t>נספח 2 מענה לשאלה 137</w:t>
      </w:r>
    </w:p>
    <w:p w14:paraId="3D037995" w14:textId="77777777" w:rsidR="004A30D8" w:rsidRPr="004B19C0" w:rsidRDefault="004A30D8" w:rsidP="002B4CDA">
      <w:pPr>
        <w:spacing w:line="360" w:lineRule="auto"/>
        <w:jc w:val="both"/>
        <w:rPr>
          <w:rFonts w:ascii="David" w:hAnsi="David"/>
          <w:b/>
          <w:bCs/>
          <w:sz w:val="24"/>
          <w:szCs w:val="24"/>
          <w:u w:val="single"/>
          <w:rtl/>
        </w:rPr>
      </w:pPr>
    </w:p>
    <w:p w14:paraId="495C2EA8" w14:textId="77777777" w:rsidR="004A30D8" w:rsidRPr="004B19C0" w:rsidRDefault="004A30D8" w:rsidP="004A30D8">
      <w:pPr>
        <w:rPr>
          <w:rFonts w:ascii="David" w:hAnsi="David"/>
          <w:sz w:val="24"/>
          <w:szCs w:val="24"/>
        </w:rPr>
      </w:pPr>
      <w:r w:rsidRPr="004B19C0">
        <w:rPr>
          <w:rFonts w:ascii="David" w:hAnsi="David"/>
          <w:sz w:val="24"/>
          <w:szCs w:val="24"/>
          <w:rtl/>
        </w:rPr>
        <w:t>להלן רשימת כלי ניהול היצור:</w:t>
      </w:r>
    </w:p>
    <w:p w14:paraId="7076C197"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tl/>
        </w:rPr>
      </w:pPr>
      <w:r w:rsidRPr="004B19C0">
        <w:rPr>
          <w:rFonts w:ascii="David" w:hAnsi="David" w:cs="David"/>
          <w:sz w:val="24"/>
          <w:szCs w:val="24"/>
          <w:rtl/>
        </w:rPr>
        <w:t xml:space="preserve">בקרה של כל המשרד – </w:t>
      </w:r>
      <w:r w:rsidRPr="004B19C0">
        <w:rPr>
          <w:rFonts w:ascii="David" w:hAnsi="David" w:cs="David"/>
          <w:sz w:val="24"/>
          <w:szCs w:val="24"/>
        </w:rPr>
        <w:t>CENTERITY</w:t>
      </w:r>
      <w:r w:rsidRPr="004B19C0">
        <w:rPr>
          <w:rFonts w:ascii="David" w:hAnsi="David" w:cs="David"/>
          <w:sz w:val="24"/>
          <w:szCs w:val="24"/>
          <w:rtl/>
        </w:rPr>
        <w:t xml:space="preserve"> </w:t>
      </w:r>
      <w:proofErr w:type="spellStart"/>
      <w:r w:rsidRPr="004B19C0">
        <w:rPr>
          <w:rFonts w:ascii="David" w:hAnsi="David" w:cs="David"/>
          <w:sz w:val="24"/>
          <w:szCs w:val="24"/>
          <w:rtl/>
        </w:rPr>
        <w:t>גירסה</w:t>
      </w:r>
      <w:proofErr w:type="spellEnd"/>
      <w:r w:rsidRPr="004B19C0">
        <w:rPr>
          <w:rFonts w:ascii="David" w:hAnsi="David" w:cs="David"/>
          <w:sz w:val="24"/>
          <w:szCs w:val="24"/>
          <w:rtl/>
        </w:rPr>
        <w:t xml:space="preserve"> 4.2   </w:t>
      </w:r>
      <w:r w:rsidRPr="004B19C0">
        <w:rPr>
          <w:rFonts w:ascii="David" w:hAnsi="David" w:cs="David"/>
          <w:sz w:val="24"/>
          <w:szCs w:val="24"/>
        </w:rPr>
        <w:t>UNLIMITED</w:t>
      </w:r>
      <w:r w:rsidRPr="004B19C0">
        <w:rPr>
          <w:rFonts w:ascii="David" w:hAnsi="David" w:cs="David"/>
          <w:sz w:val="24"/>
          <w:szCs w:val="24"/>
          <w:rtl/>
        </w:rPr>
        <w:t xml:space="preserve"> </w:t>
      </w:r>
      <w:proofErr w:type="spellStart"/>
      <w:r w:rsidRPr="004B19C0">
        <w:rPr>
          <w:rFonts w:ascii="David" w:hAnsi="David" w:cs="David"/>
          <w:sz w:val="24"/>
          <w:szCs w:val="24"/>
          <w:rtl/>
        </w:rPr>
        <w:t>רשיון</w:t>
      </w:r>
      <w:proofErr w:type="spellEnd"/>
      <w:r w:rsidRPr="004B19C0">
        <w:rPr>
          <w:rFonts w:ascii="David" w:hAnsi="David" w:cs="David"/>
          <w:sz w:val="24"/>
          <w:szCs w:val="24"/>
          <w:rtl/>
        </w:rPr>
        <w:t xml:space="preserve"> תחזוקה עד סוף 2020.</w:t>
      </w:r>
    </w:p>
    <w:p w14:paraId="16EDA08A"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tl/>
        </w:rPr>
      </w:pPr>
      <w:r w:rsidRPr="004B19C0">
        <w:rPr>
          <w:rFonts w:ascii="David" w:hAnsi="David" w:cs="David"/>
          <w:sz w:val="24"/>
          <w:szCs w:val="24"/>
          <w:rtl/>
        </w:rPr>
        <w:t xml:space="preserve">ניתור תקשורת – </w:t>
      </w:r>
      <w:r w:rsidRPr="004B19C0">
        <w:rPr>
          <w:rFonts w:ascii="David" w:hAnsi="David" w:cs="David"/>
          <w:sz w:val="24"/>
          <w:szCs w:val="24"/>
        </w:rPr>
        <w:t>SOLARWINDS</w:t>
      </w:r>
      <w:r w:rsidRPr="004B19C0">
        <w:rPr>
          <w:rFonts w:ascii="David" w:hAnsi="David" w:cs="David"/>
          <w:sz w:val="24"/>
          <w:szCs w:val="24"/>
          <w:rtl/>
        </w:rPr>
        <w:t xml:space="preserve"> ( </w:t>
      </w:r>
      <w:r w:rsidRPr="004B19C0">
        <w:rPr>
          <w:rFonts w:ascii="David" w:hAnsi="David" w:cs="David"/>
          <w:sz w:val="24"/>
          <w:szCs w:val="24"/>
        </w:rPr>
        <w:t>NPM</w:t>
      </w:r>
      <w:r w:rsidRPr="004B19C0">
        <w:rPr>
          <w:rFonts w:ascii="David" w:hAnsi="David" w:cs="David"/>
          <w:sz w:val="24"/>
          <w:szCs w:val="24"/>
          <w:rtl/>
        </w:rPr>
        <w:t>+</w:t>
      </w:r>
      <w:r w:rsidRPr="004B19C0">
        <w:rPr>
          <w:rFonts w:ascii="David" w:hAnsi="David" w:cs="David"/>
          <w:sz w:val="24"/>
          <w:szCs w:val="24"/>
        </w:rPr>
        <w:t>NTA</w:t>
      </w:r>
      <w:r w:rsidRPr="004B19C0">
        <w:rPr>
          <w:rFonts w:ascii="David" w:hAnsi="David" w:cs="David"/>
          <w:sz w:val="24"/>
          <w:szCs w:val="24"/>
          <w:rtl/>
        </w:rPr>
        <w:t xml:space="preserve">) תוקף </w:t>
      </w:r>
      <w:proofErr w:type="spellStart"/>
      <w:r w:rsidRPr="004B19C0">
        <w:rPr>
          <w:rFonts w:ascii="David" w:hAnsi="David" w:cs="David"/>
          <w:sz w:val="24"/>
          <w:szCs w:val="24"/>
          <w:rtl/>
        </w:rPr>
        <w:t>רשיונות</w:t>
      </w:r>
      <w:proofErr w:type="spellEnd"/>
      <w:r w:rsidRPr="004B19C0">
        <w:rPr>
          <w:rFonts w:ascii="David" w:hAnsi="David" w:cs="David"/>
          <w:sz w:val="24"/>
          <w:szCs w:val="24"/>
          <w:rtl/>
        </w:rPr>
        <w:t xml:space="preserve"> 2029 . תוקף תחזוקה נגמר ב 2019. גרסה 2019.4</w:t>
      </w:r>
    </w:p>
    <w:p w14:paraId="35348A27"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Pr>
      </w:pPr>
      <w:r w:rsidRPr="004B19C0">
        <w:rPr>
          <w:rFonts w:ascii="David" w:hAnsi="David" w:cs="David"/>
          <w:sz w:val="24"/>
          <w:szCs w:val="24"/>
          <w:rtl/>
        </w:rPr>
        <w:t xml:space="preserve">שליטה במתגי </w:t>
      </w:r>
      <w:r w:rsidRPr="004B19C0">
        <w:rPr>
          <w:rFonts w:ascii="David" w:hAnsi="David" w:cs="David"/>
          <w:sz w:val="24"/>
          <w:szCs w:val="24"/>
        </w:rPr>
        <w:t>HP</w:t>
      </w:r>
      <w:r w:rsidRPr="004B19C0">
        <w:rPr>
          <w:rFonts w:ascii="David" w:hAnsi="David" w:cs="David"/>
          <w:sz w:val="24"/>
          <w:szCs w:val="24"/>
          <w:rtl/>
        </w:rPr>
        <w:t>+</w:t>
      </w:r>
      <w:r w:rsidRPr="004B19C0">
        <w:rPr>
          <w:rFonts w:ascii="David" w:hAnsi="David" w:cs="David"/>
          <w:sz w:val="24"/>
          <w:szCs w:val="24"/>
        </w:rPr>
        <w:t>ARUBA</w:t>
      </w:r>
      <w:r w:rsidRPr="004B19C0">
        <w:rPr>
          <w:rFonts w:ascii="David" w:hAnsi="David" w:cs="David"/>
          <w:sz w:val="24"/>
          <w:szCs w:val="24"/>
          <w:rtl/>
        </w:rPr>
        <w:t xml:space="preserve">  - </w:t>
      </w:r>
      <w:r w:rsidRPr="004B19C0">
        <w:rPr>
          <w:rFonts w:ascii="David" w:hAnsi="David" w:cs="David"/>
          <w:sz w:val="24"/>
          <w:szCs w:val="24"/>
        </w:rPr>
        <w:t>IMC</w:t>
      </w:r>
      <w:r w:rsidRPr="004B19C0">
        <w:rPr>
          <w:rFonts w:ascii="David" w:hAnsi="David" w:cs="David"/>
          <w:sz w:val="24"/>
          <w:szCs w:val="24"/>
          <w:rtl/>
        </w:rPr>
        <w:t xml:space="preserve">   </w:t>
      </w:r>
      <w:r w:rsidRPr="004B19C0">
        <w:rPr>
          <w:rFonts w:ascii="David" w:hAnsi="David" w:cs="David"/>
          <w:sz w:val="24"/>
          <w:szCs w:val="24"/>
        </w:rPr>
        <w:t>HP INTELLIGENT MANAGEMENT</w:t>
      </w:r>
      <w:r w:rsidRPr="004B19C0">
        <w:rPr>
          <w:rFonts w:ascii="David" w:hAnsi="David" w:cs="David"/>
          <w:sz w:val="24"/>
          <w:szCs w:val="24"/>
          <w:rtl/>
        </w:rPr>
        <w:t xml:space="preserve">  250  </w:t>
      </w:r>
      <w:r w:rsidRPr="004B19C0">
        <w:rPr>
          <w:rFonts w:ascii="David" w:hAnsi="David" w:cs="David"/>
          <w:sz w:val="24"/>
          <w:szCs w:val="24"/>
        </w:rPr>
        <w:t>NODES</w:t>
      </w:r>
      <w:r w:rsidRPr="004B19C0">
        <w:rPr>
          <w:rFonts w:ascii="David" w:hAnsi="David" w:cs="David"/>
          <w:sz w:val="24"/>
          <w:szCs w:val="24"/>
          <w:rtl/>
        </w:rPr>
        <w:t xml:space="preserve"> גרסה 7.3</w:t>
      </w:r>
    </w:p>
    <w:p w14:paraId="3BA4C09A"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Pr>
      </w:pPr>
      <w:r w:rsidRPr="004B19C0">
        <w:rPr>
          <w:rFonts w:ascii="David" w:hAnsi="David" w:cs="David"/>
          <w:sz w:val="24"/>
          <w:szCs w:val="24"/>
        </w:rPr>
        <w:t xml:space="preserve">DATA PERFOMANCE </w:t>
      </w:r>
      <w:r w:rsidRPr="004B19C0">
        <w:rPr>
          <w:rFonts w:ascii="David" w:hAnsi="David" w:cs="David"/>
          <w:sz w:val="24"/>
          <w:szCs w:val="24"/>
          <w:rtl/>
        </w:rPr>
        <w:t xml:space="preserve">בקרת   </w:t>
      </w:r>
      <w:r w:rsidRPr="004B19C0">
        <w:rPr>
          <w:rFonts w:ascii="David" w:hAnsi="David" w:cs="David"/>
          <w:sz w:val="24"/>
          <w:szCs w:val="24"/>
        </w:rPr>
        <w:t>SOLARWINDS DPA</w:t>
      </w:r>
      <w:r w:rsidRPr="004B19C0">
        <w:rPr>
          <w:rFonts w:ascii="David" w:hAnsi="David" w:cs="David"/>
          <w:sz w:val="24"/>
          <w:szCs w:val="24"/>
          <w:rtl/>
        </w:rPr>
        <w:t xml:space="preserve"> גרסה 2020.1 תוקף </w:t>
      </w:r>
      <w:proofErr w:type="spellStart"/>
      <w:r w:rsidRPr="004B19C0">
        <w:rPr>
          <w:rFonts w:ascii="David" w:hAnsi="David" w:cs="David"/>
          <w:sz w:val="24"/>
          <w:szCs w:val="24"/>
          <w:rtl/>
        </w:rPr>
        <w:t>הרשיונות</w:t>
      </w:r>
      <w:proofErr w:type="spellEnd"/>
      <w:r w:rsidRPr="004B19C0">
        <w:rPr>
          <w:rFonts w:ascii="David" w:hAnsi="David" w:cs="David"/>
          <w:sz w:val="24"/>
          <w:szCs w:val="24"/>
          <w:rtl/>
        </w:rPr>
        <w:t xml:space="preserve"> ותחזוקה עד סוף 2020</w:t>
      </w:r>
    </w:p>
    <w:p w14:paraId="3A7DA3E5"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Pr>
      </w:pPr>
      <w:r w:rsidRPr="004B19C0">
        <w:rPr>
          <w:rFonts w:ascii="David" w:hAnsi="David" w:cs="David"/>
          <w:sz w:val="24"/>
          <w:szCs w:val="24"/>
        </w:rPr>
        <w:t xml:space="preserve">DAMEWARE </w:t>
      </w:r>
      <w:r w:rsidRPr="004B19C0">
        <w:rPr>
          <w:rFonts w:ascii="David" w:hAnsi="David" w:cs="David"/>
          <w:sz w:val="24"/>
          <w:szCs w:val="24"/>
          <w:rtl/>
        </w:rPr>
        <w:t xml:space="preserve"> </w:t>
      </w:r>
      <w:r w:rsidRPr="004B19C0">
        <w:rPr>
          <w:rFonts w:ascii="David" w:hAnsi="David" w:cs="David"/>
          <w:sz w:val="24"/>
          <w:szCs w:val="24"/>
        </w:rPr>
        <w:t>SOLARWINDS</w:t>
      </w:r>
      <w:r w:rsidRPr="004B19C0">
        <w:rPr>
          <w:rFonts w:ascii="David" w:hAnsi="David" w:cs="David"/>
          <w:sz w:val="24"/>
          <w:szCs w:val="24"/>
          <w:rtl/>
        </w:rPr>
        <w:t xml:space="preserve">  10 </w:t>
      </w:r>
      <w:proofErr w:type="spellStart"/>
      <w:r w:rsidRPr="004B19C0">
        <w:rPr>
          <w:rFonts w:ascii="David" w:hAnsi="David" w:cs="David"/>
          <w:sz w:val="24"/>
          <w:szCs w:val="24"/>
          <w:rtl/>
        </w:rPr>
        <w:t>רשיונות</w:t>
      </w:r>
      <w:proofErr w:type="spellEnd"/>
      <w:r w:rsidRPr="004B19C0">
        <w:rPr>
          <w:rFonts w:ascii="David" w:hAnsi="David" w:cs="David"/>
          <w:sz w:val="24"/>
          <w:szCs w:val="24"/>
          <w:rtl/>
        </w:rPr>
        <w:t xml:space="preserve">  גרסה 11 </w:t>
      </w:r>
      <w:proofErr w:type="spellStart"/>
      <w:r w:rsidRPr="004B19C0">
        <w:rPr>
          <w:rFonts w:ascii="David" w:hAnsi="David" w:cs="David"/>
          <w:sz w:val="24"/>
          <w:szCs w:val="24"/>
          <w:rtl/>
        </w:rPr>
        <w:t>רשיון</w:t>
      </w:r>
      <w:proofErr w:type="spellEnd"/>
      <w:r w:rsidRPr="004B19C0">
        <w:rPr>
          <w:rFonts w:ascii="David" w:hAnsi="David" w:cs="David"/>
          <w:sz w:val="24"/>
          <w:szCs w:val="24"/>
          <w:rtl/>
        </w:rPr>
        <w:t xml:space="preserve"> תחזוקה נגמר בסוף 2014</w:t>
      </w:r>
    </w:p>
    <w:p w14:paraId="01055AC4"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Pr>
      </w:pPr>
      <w:r w:rsidRPr="004B19C0">
        <w:rPr>
          <w:rFonts w:ascii="David" w:hAnsi="David" w:cs="David"/>
          <w:sz w:val="24"/>
          <w:szCs w:val="24"/>
        </w:rPr>
        <w:t xml:space="preserve">LOGMEIN RESCUE </w:t>
      </w:r>
      <w:r w:rsidRPr="004B19C0">
        <w:rPr>
          <w:rFonts w:ascii="David" w:hAnsi="David" w:cs="David"/>
          <w:sz w:val="24"/>
          <w:szCs w:val="24"/>
          <w:rtl/>
        </w:rPr>
        <w:t xml:space="preserve">  גר</w:t>
      </w:r>
      <w:r w:rsidRPr="004B19C0">
        <w:rPr>
          <w:rFonts w:ascii="David" w:hAnsi="David" w:cs="David"/>
          <w:color w:val="000000"/>
          <w:sz w:val="24"/>
          <w:szCs w:val="24"/>
        </w:rPr>
        <w:t xml:space="preserve"> LogMeIn Rescue Mobile yearly subscription</w:t>
      </w:r>
      <w:r w:rsidRPr="004B19C0">
        <w:rPr>
          <w:rFonts w:ascii="David" w:hAnsi="David" w:cs="David"/>
          <w:color w:val="000000"/>
          <w:sz w:val="24"/>
          <w:szCs w:val="24"/>
          <w:rtl/>
        </w:rPr>
        <w:t xml:space="preserve">סה </w:t>
      </w:r>
      <w:proofErr w:type="spellStart"/>
      <w:r w:rsidRPr="004B19C0">
        <w:rPr>
          <w:rFonts w:ascii="David" w:hAnsi="David" w:cs="David"/>
          <w:sz w:val="24"/>
          <w:szCs w:val="24"/>
          <w:rtl/>
        </w:rPr>
        <w:t>סה</w:t>
      </w:r>
      <w:proofErr w:type="spellEnd"/>
      <w:r w:rsidRPr="004B19C0">
        <w:rPr>
          <w:rFonts w:ascii="David" w:hAnsi="David" w:cs="David"/>
          <w:sz w:val="24"/>
          <w:szCs w:val="24"/>
          <w:rtl/>
        </w:rPr>
        <w:t xml:space="preserve"> אחרונה </w:t>
      </w:r>
    </w:p>
    <w:p w14:paraId="4577CB1F" w14:textId="77777777" w:rsidR="004A30D8" w:rsidRPr="004B19C0" w:rsidRDefault="004A30D8" w:rsidP="004A30D8">
      <w:pPr>
        <w:pStyle w:val="a6"/>
        <w:numPr>
          <w:ilvl w:val="0"/>
          <w:numId w:val="19"/>
        </w:numPr>
        <w:spacing w:after="0" w:line="240" w:lineRule="auto"/>
        <w:contextualSpacing w:val="0"/>
        <w:rPr>
          <w:rFonts w:ascii="David" w:hAnsi="David" w:cs="David"/>
          <w:sz w:val="24"/>
          <w:szCs w:val="24"/>
        </w:rPr>
      </w:pPr>
      <w:r w:rsidRPr="004B19C0">
        <w:rPr>
          <w:rFonts w:ascii="David" w:hAnsi="David" w:cs="David"/>
          <w:sz w:val="24"/>
          <w:szCs w:val="24"/>
        </w:rPr>
        <w:t xml:space="preserve">AD MANAGER PLUS </w:t>
      </w:r>
      <w:r w:rsidRPr="004B19C0">
        <w:rPr>
          <w:rFonts w:ascii="David" w:hAnsi="David" w:cs="David"/>
          <w:sz w:val="24"/>
          <w:szCs w:val="24"/>
          <w:rtl/>
        </w:rPr>
        <w:t xml:space="preserve">  חברת </w:t>
      </w:r>
      <w:r w:rsidRPr="004B19C0">
        <w:rPr>
          <w:rFonts w:ascii="David" w:hAnsi="David" w:cs="David"/>
          <w:sz w:val="24"/>
          <w:szCs w:val="24"/>
        </w:rPr>
        <w:t>MANAGEENGINE</w:t>
      </w:r>
      <w:r w:rsidRPr="004B19C0">
        <w:rPr>
          <w:rFonts w:ascii="David" w:hAnsi="David" w:cs="David"/>
          <w:sz w:val="24"/>
          <w:szCs w:val="24"/>
          <w:rtl/>
        </w:rPr>
        <w:t xml:space="preserve">  תוקף </w:t>
      </w:r>
      <w:proofErr w:type="spellStart"/>
      <w:r w:rsidRPr="004B19C0">
        <w:rPr>
          <w:rFonts w:ascii="David" w:hAnsi="David" w:cs="David"/>
          <w:sz w:val="24"/>
          <w:szCs w:val="24"/>
          <w:rtl/>
        </w:rPr>
        <w:t>רשיון</w:t>
      </w:r>
      <w:proofErr w:type="spellEnd"/>
      <w:r w:rsidRPr="004B19C0">
        <w:rPr>
          <w:rFonts w:ascii="David" w:hAnsi="David" w:cs="David"/>
          <w:sz w:val="24"/>
          <w:szCs w:val="24"/>
          <w:rtl/>
        </w:rPr>
        <w:t xml:space="preserve"> פג בסוף השנה .גרסה .7</w:t>
      </w:r>
    </w:p>
    <w:p w14:paraId="1FB84DC4" w14:textId="77777777" w:rsidR="004A30D8" w:rsidRPr="004B19C0" w:rsidRDefault="004A30D8" w:rsidP="004A30D8">
      <w:pPr>
        <w:rPr>
          <w:rFonts w:ascii="David" w:hAnsi="David"/>
          <w:sz w:val="24"/>
          <w:szCs w:val="24"/>
        </w:rPr>
      </w:pPr>
    </w:p>
    <w:p w14:paraId="7C8C0D8C" w14:textId="77777777" w:rsidR="004A30D8" w:rsidRPr="004B19C0" w:rsidRDefault="004A30D8" w:rsidP="004A30D8">
      <w:pPr>
        <w:rPr>
          <w:rFonts w:ascii="David" w:hAnsi="David"/>
          <w:sz w:val="24"/>
          <w:szCs w:val="24"/>
          <w:rtl/>
        </w:rPr>
      </w:pPr>
      <w:r w:rsidRPr="004B19C0">
        <w:rPr>
          <w:rFonts w:ascii="David" w:hAnsi="David"/>
          <w:sz w:val="24"/>
          <w:szCs w:val="24"/>
          <w:rtl/>
        </w:rPr>
        <w:t>להלן פירוט של הרשיונות:</w:t>
      </w:r>
    </w:p>
    <w:p w14:paraId="23F0C0A7" w14:textId="77777777" w:rsidR="004A30D8" w:rsidRPr="004B19C0" w:rsidRDefault="004A30D8" w:rsidP="004A30D8">
      <w:pPr>
        <w:rPr>
          <w:rFonts w:ascii="David" w:hAnsi="David"/>
          <w:sz w:val="24"/>
          <w:szCs w:val="24"/>
          <w:rtl/>
        </w:rPr>
      </w:pPr>
      <w:r w:rsidRPr="004B19C0">
        <w:rPr>
          <w:rFonts w:ascii="David" w:hAnsi="David"/>
          <w:sz w:val="24"/>
          <w:szCs w:val="24"/>
          <w:rtl/>
        </w:rPr>
        <w:t xml:space="preserve">1. </w:t>
      </w:r>
      <w:r w:rsidRPr="004B19C0">
        <w:rPr>
          <w:rFonts w:ascii="David" w:hAnsi="David"/>
          <w:sz w:val="24"/>
          <w:szCs w:val="24"/>
        </w:rPr>
        <w:t xml:space="preserve">CENTERITY </w:t>
      </w:r>
      <w:r w:rsidRPr="004B19C0">
        <w:rPr>
          <w:rFonts w:ascii="David" w:hAnsi="David"/>
          <w:sz w:val="24"/>
          <w:szCs w:val="24"/>
          <w:rtl/>
        </w:rPr>
        <w:t xml:space="preserve">  ( שו"ב+</w:t>
      </w:r>
      <w:r w:rsidRPr="004B19C0">
        <w:rPr>
          <w:rFonts w:ascii="David" w:hAnsi="David"/>
          <w:sz w:val="24"/>
          <w:szCs w:val="24"/>
        </w:rPr>
        <w:t>MOM</w:t>
      </w:r>
      <w:r w:rsidRPr="004B19C0">
        <w:rPr>
          <w:rFonts w:ascii="David" w:hAnsi="David"/>
          <w:sz w:val="24"/>
          <w:szCs w:val="24"/>
          <w:rtl/>
        </w:rPr>
        <w:t xml:space="preserve"> </w:t>
      </w:r>
      <w:r w:rsidRPr="004B19C0">
        <w:rPr>
          <w:rFonts w:ascii="David" w:hAnsi="David"/>
          <w:sz w:val="24"/>
          <w:szCs w:val="24"/>
        </w:rPr>
        <w:t xml:space="preserve"> </w:t>
      </w:r>
      <w:r w:rsidRPr="004B19C0">
        <w:rPr>
          <w:rFonts w:ascii="David" w:hAnsi="David"/>
          <w:sz w:val="24"/>
          <w:szCs w:val="24"/>
          <w:rtl/>
        </w:rPr>
        <w:t xml:space="preserve"> )</w:t>
      </w:r>
    </w:p>
    <w:p w14:paraId="661B85D5" w14:textId="77777777" w:rsidR="004A30D8" w:rsidRPr="004B19C0" w:rsidRDefault="004A30D8" w:rsidP="004A30D8">
      <w:pPr>
        <w:rPr>
          <w:rFonts w:ascii="David" w:hAnsi="David"/>
          <w:sz w:val="24"/>
          <w:szCs w:val="24"/>
          <w:rtl/>
        </w:rPr>
      </w:pPr>
      <w:r w:rsidRPr="004B19C0">
        <w:rPr>
          <w:rFonts w:ascii="David" w:hAnsi="David"/>
          <w:sz w:val="24"/>
          <w:szCs w:val="24"/>
          <w:rtl/>
        </w:rPr>
        <w:t>רשיונות:</w:t>
      </w:r>
    </w:p>
    <w:p w14:paraId="48EA1AF0" w14:textId="77777777" w:rsidR="004A30D8" w:rsidRPr="004B19C0" w:rsidRDefault="004A30D8" w:rsidP="004A30D8">
      <w:pPr>
        <w:rPr>
          <w:rFonts w:ascii="David" w:hAnsi="David"/>
          <w:sz w:val="24"/>
          <w:szCs w:val="24"/>
          <w:rtl/>
        </w:rPr>
      </w:pPr>
      <w:r w:rsidRPr="004B19C0">
        <w:rPr>
          <w:rFonts w:ascii="David" w:hAnsi="David"/>
          <w:sz w:val="24"/>
          <w:szCs w:val="24"/>
        </w:rPr>
        <w:t xml:space="preserve">HOSTS </w:t>
      </w:r>
      <w:r w:rsidRPr="004B19C0">
        <w:rPr>
          <w:rFonts w:ascii="David" w:hAnsi="David"/>
          <w:sz w:val="24"/>
          <w:szCs w:val="24"/>
          <w:rtl/>
        </w:rPr>
        <w:t xml:space="preserve">– </w:t>
      </w:r>
      <w:r w:rsidRPr="004B19C0">
        <w:rPr>
          <w:rFonts w:ascii="David" w:hAnsi="David"/>
          <w:sz w:val="24"/>
          <w:szCs w:val="24"/>
        </w:rPr>
        <w:t>UNLIMITED</w:t>
      </w:r>
    </w:p>
    <w:p w14:paraId="58184BDE" w14:textId="77777777" w:rsidR="004A30D8" w:rsidRPr="004B19C0" w:rsidRDefault="004A30D8" w:rsidP="004A30D8">
      <w:pPr>
        <w:rPr>
          <w:rFonts w:ascii="David" w:hAnsi="David"/>
          <w:sz w:val="24"/>
          <w:szCs w:val="24"/>
          <w:rtl/>
        </w:rPr>
      </w:pPr>
      <w:r w:rsidRPr="004B19C0">
        <w:rPr>
          <w:rFonts w:ascii="David" w:hAnsi="David"/>
          <w:sz w:val="24"/>
          <w:szCs w:val="24"/>
        </w:rPr>
        <w:t xml:space="preserve">SERVICES </w:t>
      </w:r>
      <w:r w:rsidRPr="004B19C0">
        <w:rPr>
          <w:rFonts w:ascii="David" w:hAnsi="David"/>
          <w:sz w:val="24"/>
          <w:szCs w:val="24"/>
          <w:rtl/>
        </w:rPr>
        <w:t xml:space="preserve"> -</w:t>
      </w:r>
      <w:r w:rsidRPr="004B19C0">
        <w:rPr>
          <w:rFonts w:ascii="David" w:hAnsi="David"/>
          <w:sz w:val="24"/>
          <w:szCs w:val="24"/>
        </w:rPr>
        <w:t>UNLIMITED</w:t>
      </w:r>
    </w:p>
    <w:p w14:paraId="372365F5" w14:textId="77777777" w:rsidR="004A30D8" w:rsidRPr="004B19C0" w:rsidRDefault="004A30D8" w:rsidP="004A30D8">
      <w:pPr>
        <w:rPr>
          <w:rFonts w:ascii="David" w:hAnsi="David"/>
          <w:sz w:val="24"/>
          <w:szCs w:val="24"/>
          <w:rtl/>
        </w:rPr>
      </w:pPr>
    </w:p>
    <w:p w14:paraId="640B2777" w14:textId="77777777" w:rsidR="004A30D8" w:rsidRPr="004B19C0" w:rsidRDefault="004A30D8" w:rsidP="004A30D8">
      <w:pPr>
        <w:rPr>
          <w:rFonts w:ascii="David" w:hAnsi="David"/>
          <w:sz w:val="24"/>
          <w:szCs w:val="24"/>
          <w:rtl/>
        </w:rPr>
      </w:pPr>
      <w:r w:rsidRPr="004B19C0">
        <w:rPr>
          <w:rFonts w:ascii="David" w:hAnsi="David"/>
          <w:sz w:val="24"/>
          <w:szCs w:val="24"/>
          <w:rtl/>
        </w:rPr>
        <w:t>2. ניתור הרשת תקשורת</w:t>
      </w:r>
    </w:p>
    <w:p w14:paraId="1AF5FAAA" w14:textId="77777777" w:rsidR="004A30D8" w:rsidRPr="004B19C0" w:rsidRDefault="004A30D8" w:rsidP="004A30D8">
      <w:pPr>
        <w:rPr>
          <w:rFonts w:ascii="David" w:hAnsi="David"/>
          <w:sz w:val="24"/>
          <w:szCs w:val="24"/>
          <w:rtl/>
        </w:rPr>
      </w:pPr>
      <w:r w:rsidRPr="004B19C0">
        <w:rPr>
          <w:rFonts w:ascii="David" w:hAnsi="David"/>
          <w:sz w:val="24"/>
          <w:szCs w:val="24"/>
        </w:rPr>
        <w:t>SOLARWINDS</w:t>
      </w:r>
      <w:r w:rsidRPr="004B19C0">
        <w:rPr>
          <w:rFonts w:ascii="David" w:hAnsi="David"/>
          <w:sz w:val="24"/>
          <w:szCs w:val="24"/>
          <w:rtl/>
        </w:rPr>
        <w:t xml:space="preserve"> </w:t>
      </w:r>
    </w:p>
    <w:p w14:paraId="699E1DF4" w14:textId="77777777" w:rsidR="004A30D8" w:rsidRPr="004B19C0" w:rsidRDefault="004A30D8" w:rsidP="004A30D8">
      <w:pPr>
        <w:rPr>
          <w:rFonts w:ascii="David" w:hAnsi="David"/>
          <w:sz w:val="24"/>
          <w:szCs w:val="24"/>
          <w:rtl/>
        </w:rPr>
      </w:pPr>
      <w:r w:rsidRPr="004B19C0">
        <w:rPr>
          <w:rFonts w:ascii="David" w:hAnsi="David"/>
          <w:sz w:val="24"/>
          <w:szCs w:val="24"/>
          <w:rtl/>
        </w:rPr>
        <w:t xml:space="preserve">רשיונות: </w:t>
      </w:r>
    </w:p>
    <w:p w14:paraId="71EFFD71" w14:textId="77777777" w:rsidR="004A30D8" w:rsidRPr="004B19C0" w:rsidRDefault="004A30D8" w:rsidP="004A30D8">
      <w:pPr>
        <w:rPr>
          <w:rFonts w:ascii="David" w:hAnsi="David"/>
          <w:sz w:val="24"/>
          <w:szCs w:val="24"/>
          <w:rtl/>
        </w:rPr>
      </w:pPr>
      <w:r w:rsidRPr="004B19C0">
        <w:rPr>
          <w:rFonts w:ascii="David" w:hAnsi="David"/>
          <w:sz w:val="24"/>
          <w:szCs w:val="24"/>
        </w:rPr>
        <w:t xml:space="preserve">NPM </w:t>
      </w:r>
      <w:r w:rsidRPr="004B19C0">
        <w:rPr>
          <w:rFonts w:ascii="David" w:hAnsi="David"/>
          <w:sz w:val="24"/>
          <w:szCs w:val="24"/>
          <w:rtl/>
        </w:rPr>
        <w:t xml:space="preserve"> </w:t>
      </w:r>
      <w:r w:rsidRPr="004B19C0">
        <w:rPr>
          <w:rFonts w:ascii="David" w:hAnsi="David"/>
          <w:sz w:val="24"/>
          <w:szCs w:val="24"/>
        </w:rPr>
        <w:t>NETWORK PERFOMANCE ANALYZER</w:t>
      </w:r>
      <w:r w:rsidRPr="004B19C0">
        <w:rPr>
          <w:rFonts w:ascii="David" w:hAnsi="David"/>
          <w:sz w:val="24"/>
          <w:szCs w:val="24"/>
          <w:rtl/>
        </w:rPr>
        <w:t xml:space="preserve"> 250 </w:t>
      </w:r>
      <w:r w:rsidRPr="004B19C0">
        <w:rPr>
          <w:rFonts w:ascii="David" w:hAnsi="David"/>
          <w:sz w:val="24"/>
          <w:szCs w:val="24"/>
        </w:rPr>
        <w:t>SL</w:t>
      </w:r>
      <w:r w:rsidRPr="004B19C0">
        <w:rPr>
          <w:rFonts w:ascii="David" w:hAnsi="David"/>
          <w:sz w:val="24"/>
          <w:szCs w:val="24"/>
          <w:rtl/>
        </w:rPr>
        <w:t xml:space="preserve"> </w:t>
      </w:r>
    </w:p>
    <w:p w14:paraId="1EDAD628" w14:textId="77777777" w:rsidR="004A30D8" w:rsidRPr="004B19C0" w:rsidRDefault="004A30D8" w:rsidP="004A30D8">
      <w:pPr>
        <w:rPr>
          <w:rFonts w:ascii="David" w:hAnsi="David"/>
          <w:sz w:val="24"/>
          <w:szCs w:val="24"/>
          <w:rtl/>
        </w:rPr>
      </w:pPr>
      <w:r w:rsidRPr="004B19C0">
        <w:rPr>
          <w:rFonts w:ascii="David" w:hAnsi="David"/>
          <w:sz w:val="24"/>
          <w:szCs w:val="24"/>
        </w:rPr>
        <w:t>NTA</w:t>
      </w:r>
      <w:r w:rsidRPr="004B19C0">
        <w:rPr>
          <w:rFonts w:ascii="David" w:hAnsi="David"/>
          <w:sz w:val="24"/>
          <w:szCs w:val="24"/>
          <w:rtl/>
        </w:rPr>
        <w:t xml:space="preserve">   </w:t>
      </w:r>
      <w:r w:rsidRPr="004B19C0">
        <w:rPr>
          <w:rFonts w:ascii="David" w:hAnsi="David"/>
          <w:sz w:val="24"/>
          <w:szCs w:val="24"/>
        </w:rPr>
        <w:t>NETWORK TRAFFIC ANALYZER</w:t>
      </w:r>
      <w:r w:rsidRPr="004B19C0">
        <w:rPr>
          <w:rFonts w:ascii="David" w:hAnsi="David"/>
          <w:sz w:val="24"/>
          <w:szCs w:val="24"/>
          <w:rtl/>
        </w:rPr>
        <w:t xml:space="preserve">  250  </w:t>
      </w:r>
      <w:r w:rsidRPr="004B19C0">
        <w:rPr>
          <w:rFonts w:ascii="David" w:hAnsi="David"/>
          <w:sz w:val="24"/>
          <w:szCs w:val="24"/>
        </w:rPr>
        <w:t>SL</w:t>
      </w:r>
    </w:p>
    <w:p w14:paraId="4C568AFB" w14:textId="77777777" w:rsidR="004A30D8" w:rsidRPr="004B19C0" w:rsidRDefault="004A30D8" w:rsidP="004A30D8">
      <w:pPr>
        <w:rPr>
          <w:rFonts w:ascii="David" w:hAnsi="David"/>
          <w:sz w:val="24"/>
          <w:szCs w:val="24"/>
          <w:rtl/>
        </w:rPr>
      </w:pPr>
      <w:r w:rsidRPr="004B19C0">
        <w:rPr>
          <w:rFonts w:ascii="David" w:hAnsi="David"/>
          <w:sz w:val="24"/>
          <w:szCs w:val="24"/>
          <w:rtl/>
        </w:rPr>
        <w:t xml:space="preserve">תוקף רשיונות ללא תפוגה </w:t>
      </w:r>
    </w:p>
    <w:p w14:paraId="2F1E9FD8" w14:textId="77777777" w:rsidR="004A30D8" w:rsidRPr="004B19C0" w:rsidRDefault="004A30D8" w:rsidP="004A30D8">
      <w:pPr>
        <w:rPr>
          <w:rFonts w:ascii="David" w:hAnsi="David"/>
          <w:sz w:val="24"/>
          <w:szCs w:val="24"/>
          <w:rtl/>
        </w:rPr>
      </w:pPr>
      <w:r w:rsidRPr="004B19C0">
        <w:rPr>
          <w:rFonts w:ascii="David" w:hAnsi="David"/>
          <w:sz w:val="24"/>
          <w:szCs w:val="24"/>
          <w:rtl/>
        </w:rPr>
        <w:t>תוקף תחזוקה פג בסוף 2019</w:t>
      </w:r>
    </w:p>
    <w:p w14:paraId="44E6E115" w14:textId="77777777" w:rsidR="004A30D8" w:rsidRPr="004B19C0" w:rsidRDefault="004A30D8" w:rsidP="004A30D8">
      <w:pPr>
        <w:rPr>
          <w:rFonts w:ascii="David" w:hAnsi="David"/>
          <w:sz w:val="24"/>
          <w:szCs w:val="24"/>
          <w:rtl/>
        </w:rPr>
      </w:pPr>
    </w:p>
    <w:p w14:paraId="6855C4A2" w14:textId="77777777" w:rsidR="004A30D8" w:rsidRPr="004B19C0" w:rsidRDefault="004A30D8" w:rsidP="004A30D8">
      <w:pPr>
        <w:rPr>
          <w:rFonts w:ascii="David" w:hAnsi="David"/>
          <w:sz w:val="24"/>
          <w:szCs w:val="24"/>
          <w:rtl/>
        </w:rPr>
      </w:pPr>
      <w:r w:rsidRPr="004B19C0">
        <w:rPr>
          <w:rFonts w:ascii="David" w:hAnsi="David"/>
          <w:sz w:val="24"/>
          <w:szCs w:val="24"/>
          <w:rtl/>
        </w:rPr>
        <w:t xml:space="preserve">3. </w:t>
      </w:r>
      <w:r w:rsidRPr="004B19C0">
        <w:rPr>
          <w:rFonts w:ascii="David" w:hAnsi="David"/>
          <w:sz w:val="24"/>
          <w:szCs w:val="24"/>
        </w:rPr>
        <w:t xml:space="preserve">IMC </w:t>
      </w:r>
      <w:r w:rsidRPr="004B19C0">
        <w:rPr>
          <w:rFonts w:ascii="David" w:hAnsi="David"/>
          <w:sz w:val="24"/>
          <w:szCs w:val="24"/>
          <w:rtl/>
        </w:rPr>
        <w:t xml:space="preserve">  כלי לניהול מתגי </w:t>
      </w:r>
      <w:r w:rsidRPr="004B19C0">
        <w:rPr>
          <w:rFonts w:ascii="David" w:hAnsi="David"/>
          <w:sz w:val="24"/>
          <w:szCs w:val="24"/>
        </w:rPr>
        <w:t xml:space="preserve">HP </w:t>
      </w:r>
    </w:p>
    <w:p w14:paraId="3D656B2B" w14:textId="77777777" w:rsidR="004A30D8" w:rsidRPr="004B19C0" w:rsidRDefault="004A30D8" w:rsidP="004A30D8">
      <w:pPr>
        <w:rPr>
          <w:rFonts w:ascii="David" w:hAnsi="David"/>
          <w:sz w:val="24"/>
          <w:szCs w:val="24"/>
          <w:rtl/>
        </w:rPr>
      </w:pPr>
      <w:r w:rsidRPr="004B19C0">
        <w:rPr>
          <w:rFonts w:ascii="David" w:hAnsi="David"/>
          <w:sz w:val="24"/>
          <w:szCs w:val="24"/>
          <w:rtl/>
        </w:rPr>
        <w:t>רשיונות: 250 ללא תפוגה</w:t>
      </w:r>
    </w:p>
    <w:p w14:paraId="76CD352C" w14:textId="77777777" w:rsidR="004A30D8" w:rsidRPr="004B19C0" w:rsidRDefault="004A30D8" w:rsidP="004A30D8">
      <w:pPr>
        <w:rPr>
          <w:rFonts w:ascii="David" w:hAnsi="David"/>
          <w:sz w:val="24"/>
          <w:szCs w:val="24"/>
          <w:rtl/>
        </w:rPr>
      </w:pPr>
    </w:p>
    <w:p w14:paraId="397DD00C" w14:textId="77777777" w:rsidR="004A30D8" w:rsidRPr="004B19C0" w:rsidRDefault="004A30D8" w:rsidP="004A30D8">
      <w:pPr>
        <w:rPr>
          <w:rFonts w:ascii="David" w:hAnsi="David"/>
          <w:sz w:val="24"/>
          <w:szCs w:val="24"/>
          <w:rtl/>
        </w:rPr>
      </w:pPr>
      <w:r w:rsidRPr="004B19C0">
        <w:rPr>
          <w:rFonts w:ascii="David" w:hAnsi="David"/>
          <w:sz w:val="24"/>
          <w:szCs w:val="24"/>
          <w:rtl/>
        </w:rPr>
        <w:t xml:space="preserve">4. ניתור ביצועי </w:t>
      </w:r>
      <w:r w:rsidRPr="004B19C0">
        <w:rPr>
          <w:rFonts w:ascii="David" w:hAnsi="David"/>
          <w:sz w:val="24"/>
          <w:szCs w:val="24"/>
        </w:rPr>
        <w:t>DB</w:t>
      </w:r>
    </w:p>
    <w:p w14:paraId="2AA327F7" w14:textId="77777777" w:rsidR="004A30D8" w:rsidRPr="004B19C0" w:rsidRDefault="004A30D8" w:rsidP="004A30D8">
      <w:pPr>
        <w:rPr>
          <w:rFonts w:ascii="David" w:hAnsi="David"/>
          <w:sz w:val="24"/>
          <w:szCs w:val="24"/>
          <w:rtl/>
        </w:rPr>
      </w:pPr>
      <w:r w:rsidRPr="004B19C0">
        <w:rPr>
          <w:rFonts w:ascii="David" w:hAnsi="David"/>
          <w:sz w:val="24"/>
          <w:szCs w:val="24"/>
        </w:rPr>
        <w:t>SOLARWINDS DPA</w:t>
      </w:r>
    </w:p>
    <w:p w14:paraId="5040ECC5" w14:textId="77777777" w:rsidR="004A30D8" w:rsidRPr="004B19C0" w:rsidRDefault="004A30D8" w:rsidP="004A30D8">
      <w:pPr>
        <w:rPr>
          <w:rFonts w:ascii="David" w:hAnsi="David"/>
          <w:sz w:val="24"/>
          <w:szCs w:val="24"/>
          <w:rtl/>
        </w:rPr>
      </w:pPr>
      <w:r w:rsidRPr="004B19C0">
        <w:rPr>
          <w:rStyle w:val="af1"/>
          <w:rFonts w:ascii="David" w:hAnsi="David"/>
          <w:color w:val="727272"/>
          <w:sz w:val="24"/>
          <w:szCs w:val="24"/>
          <w:shd w:val="clear" w:color="auto" w:fill="FFFFFF"/>
        </w:rPr>
        <w:t>Database Performance Analyzer - Category1 - Oracle EE or ASE or DB2 (1 to 4 instances)</w:t>
      </w:r>
      <w:r w:rsidRPr="004B19C0">
        <w:rPr>
          <w:rFonts w:ascii="David" w:hAnsi="David"/>
          <w:sz w:val="24"/>
          <w:szCs w:val="24"/>
          <w:rtl/>
        </w:rPr>
        <w:t xml:space="preserve">      1 </w:t>
      </w:r>
      <w:r w:rsidRPr="004B19C0">
        <w:rPr>
          <w:rFonts w:ascii="David" w:hAnsi="David"/>
          <w:sz w:val="24"/>
          <w:szCs w:val="24"/>
        </w:rPr>
        <w:t>INSTANCE</w:t>
      </w:r>
    </w:p>
    <w:p w14:paraId="65C82AB0" w14:textId="77777777" w:rsidR="004A30D8" w:rsidRPr="004B19C0" w:rsidRDefault="004A30D8" w:rsidP="004A30D8">
      <w:pPr>
        <w:rPr>
          <w:rFonts w:ascii="David" w:hAnsi="David"/>
          <w:sz w:val="24"/>
          <w:szCs w:val="24"/>
          <w:rtl/>
        </w:rPr>
      </w:pPr>
      <w:r w:rsidRPr="004B19C0">
        <w:rPr>
          <w:rStyle w:val="af1"/>
          <w:rFonts w:ascii="David" w:hAnsi="David"/>
          <w:color w:val="727272"/>
          <w:sz w:val="24"/>
          <w:szCs w:val="24"/>
          <w:shd w:val="clear" w:color="auto" w:fill="E5E5E5"/>
        </w:rPr>
        <w:t>Database Performance Analyzer - Category2 - MSSQL or MySQL or OracleSE or Express (1 to 4 instances)</w:t>
      </w:r>
      <w:r w:rsidRPr="004B19C0">
        <w:rPr>
          <w:rFonts w:ascii="David" w:hAnsi="David"/>
          <w:sz w:val="24"/>
          <w:szCs w:val="24"/>
          <w:rtl/>
        </w:rPr>
        <w:t xml:space="preserve">  1 </w:t>
      </w:r>
      <w:r w:rsidRPr="004B19C0">
        <w:rPr>
          <w:rFonts w:ascii="David" w:hAnsi="David"/>
          <w:sz w:val="24"/>
          <w:szCs w:val="24"/>
        </w:rPr>
        <w:t>INSTANCE</w:t>
      </w:r>
    </w:p>
    <w:p w14:paraId="4B1A9C12" w14:textId="77777777" w:rsidR="004A30D8" w:rsidRPr="004B19C0" w:rsidRDefault="004A30D8" w:rsidP="004A30D8">
      <w:pPr>
        <w:rPr>
          <w:rFonts w:ascii="David" w:hAnsi="David"/>
          <w:sz w:val="24"/>
          <w:szCs w:val="24"/>
          <w:rtl/>
        </w:rPr>
      </w:pPr>
      <w:r w:rsidRPr="004B19C0">
        <w:rPr>
          <w:rFonts w:ascii="David" w:hAnsi="David"/>
          <w:sz w:val="24"/>
          <w:szCs w:val="24"/>
          <w:rtl/>
        </w:rPr>
        <w:t>תוקף הרשיונות ותחזוקה  עד סוף 2020.</w:t>
      </w:r>
    </w:p>
    <w:p w14:paraId="56E23B39" w14:textId="77777777" w:rsidR="004A30D8" w:rsidRPr="004B19C0" w:rsidRDefault="004A30D8" w:rsidP="004A30D8">
      <w:pPr>
        <w:rPr>
          <w:rFonts w:ascii="David" w:hAnsi="David"/>
          <w:sz w:val="24"/>
          <w:szCs w:val="24"/>
          <w:rtl/>
        </w:rPr>
      </w:pPr>
    </w:p>
    <w:p w14:paraId="4006EDFF" w14:textId="77777777" w:rsidR="004A30D8" w:rsidRPr="004B19C0" w:rsidRDefault="004A30D8" w:rsidP="004A30D8">
      <w:pPr>
        <w:rPr>
          <w:rFonts w:ascii="David" w:hAnsi="David"/>
          <w:sz w:val="24"/>
          <w:szCs w:val="24"/>
          <w:rtl/>
        </w:rPr>
      </w:pPr>
      <w:r w:rsidRPr="004B19C0">
        <w:rPr>
          <w:rFonts w:ascii="David" w:hAnsi="David"/>
          <w:sz w:val="24"/>
          <w:szCs w:val="24"/>
          <w:rtl/>
        </w:rPr>
        <w:t xml:space="preserve">5. השתלטות על מחשבים </w:t>
      </w:r>
    </w:p>
    <w:p w14:paraId="64E525E1" w14:textId="77777777" w:rsidR="004A30D8" w:rsidRPr="004B19C0" w:rsidRDefault="004A30D8" w:rsidP="004A30D8">
      <w:pPr>
        <w:rPr>
          <w:rFonts w:ascii="David" w:hAnsi="David"/>
          <w:sz w:val="24"/>
          <w:szCs w:val="24"/>
          <w:rtl/>
        </w:rPr>
      </w:pPr>
      <w:r w:rsidRPr="004B19C0">
        <w:rPr>
          <w:rFonts w:ascii="David" w:hAnsi="David"/>
          <w:sz w:val="24"/>
          <w:szCs w:val="24"/>
        </w:rPr>
        <w:t xml:space="preserve">SOLARWINDS DAMEWARE </w:t>
      </w:r>
      <w:r w:rsidRPr="004B19C0">
        <w:rPr>
          <w:rFonts w:ascii="David" w:hAnsi="David"/>
          <w:sz w:val="24"/>
          <w:szCs w:val="24"/>
          <w:rtl/>
        </w:rPr>
        <w:t xml:space="preserve"> </w:t>
      </w:r>
    </w:p>
    <w:p w14:paraId="45EB0533" w14:textId="77777777" w:rsidR="004A30D8" w:rsidRPr="004B19C0" w:rsidRDefault="004A30D8" w:rsidP="004A30D8">
      <w:pPr>
        <w:rPr>
          <w:rFonts w:ascii="David" w:hAnsi="David"/>
          <w:sz w:val="24"/>
          <w:szCs w:val="24"/>
          <w:rtl/>
        </w:rPr>
      </w:pPr>
      <w:r w:rsidRPr="004B19C0">
        <w:rPr>
          <w:rFonts w:ascii="David" w:hAnsi="David"/>
          <w:sz w:val="24"/>
          <w:szCs w:val="24"/>
          <w:rtl/>
        </w:rPr>
        <w:t xml:space="preserve">ישנם 10 רשיונות משנת 2014  </w:t>
      </w:r>
    </w:p>
    <w:p w14:paraId="643354E9" w14:textId="77777777" w:rsidR="004A30D8" w:rsidRPr="004B19C0" w:rsidRDefault="004A30D8" w:rsidP="004A30D8">
      <w:pPr>
        <w:rPr>
          <w:rFonts w:ascii="David" w:hAnsi="David"/>
          <w:sz w:val="24"/>
          <w:szCs w:val="24"/>
          <w:rtl/>
        </w:rPr>
      </w:pPr>
      <w:r w:rsidRPr="004B19C0">
        <w:rPr>
          <w:rFonts w:ascii="David" w:hAnsi="David"/>
          <w:sz w:val="24"/>
          <w:szCs w:val="24"/>
          <w:rtl/>
        </w:rPr>
        <w:t>תוקף הרשיונות אינו מוגבל .</w:t>
      </w:r>
    </w:p>
    <w:p w14:paraId="204D5141" w14:textId="77777777" w:rsidR="004A30D8" w:rsidRPr="004B19C0" w:rsidRDefault="004A30D8" w:rsidP="004A30D8">
      <w:pPr>
        <w:rPr>
          <w:rFonts w:ascii="David" w:hAnsi="David"/>
          <w:sz w:val="24"/>
          <w:szCs w:val="24"/>
          <w:rtl/>
        </w:rPr>
      </w:pPr>
    </w:p>
    <w:p w14:paraId="5132DF96" w14:textId="77777777" w:rsidR="004A30D8" w:rsidRPr="004B19C0" w:rsidRDefault="004A30D8" w:rsidP="004A30D8">
      <w:pPr>
        <w:rPr>
          <w:rFonts w:ascii="David" w:hAnsi="David"/>
          <w:sz w:val="24"/>
          <w:szCs w:val="24"/>
          <w:rtl/>
        </w:rPr>
      </w:pPr>
      <w:r w:rsidRPr="004B19C0">
        <w:rPr>
          <w:rFonts w:ascii="David" w:hAnsi="David"/>
          <w:sz w:val="24"/>
          <w:szCs w:val="24"/>
          <w:rtl/>
        </w:rPr>
        <w:t xml:space="preserve">6. השתלטות על </w:t>
      </w:r>
      <w:r w:rsidRPr="004B19C0">
        <w:rPr>
          <w:rFonts w:ascii="David" w:hAnsi="David"/>
          <w:sz w:val="24"/>
          <w:szCs w:val="24"/>
        </w:rPr>
        <w:t>SMARTPHONES</w:t>
      </w:r>
    </w:p>
    <w:p w14:paraId="27B86771" w14:textId="77777777" w:rsidR="004A30D8" w:rsidRPr="004B19C0" w:rsidRDefault="004A30D8" w:rsidP="004A30D8">
      <w:pPr>
        <w:rPr>
          <w:rFonts w:ascii="David" w:hAnsi="David"/>
          <w:sz w:val="24"/>
          <w:szCs w:val="24"/>
          <w:rtl/>
        </w:rPr>
      </w:pPr>
      <w:r w:rsidRPr="004B19C0">
        <w:rPr>
          <w:rFonts w:ascii="David" w:hAnsi="David"/>
          <w:sz w:val="24"/>
          <w:szCs w:val="24"/>
        </w:rPr>
        <w:t xml:space="preserve">LOGMEIN RESCUE </w:t>
      </w:r>
    </w:p>
    <w:p w14:paraId="68652DBE" w14:textId="77777777" w:rsidR="004A30D8" w:rsidRPr="004B19C0" w:rsidRDefault="004A30D8" w:rsidP="004A30D8">
      <w:pPr>
        <w:rPr>
          <w:rFonts w:ascii="David" w:hAnsi="David"/>
          <w:sz w:val="24"/>
          <w:szCs w:val="24"/>
          <w:rtl/>
        </w:rPr>
      </w:pPr>
      <w:r w:rsidRPr="004B19C0">
        <w:rPr>
          <w:rFonts w:ascii="David" w:hAnsi="David"/>
          <w:sz w:val="24"/>
          <w:szCs w:val="24"/>
          <w:rtl/>
        </w:rPr>
        <w:t>רשיון 1 במודל שכירות .</w:t>
      </w:r>
    </w:p>
    <w:p w14:paraId="0C98CE1C" w14:textId="77777777" w:rsidR="004A30D8" w:rsidRPr="004B19C0" w:rsidRDefault="004A30D8" w:rsidP="004A30D8">
      <w:pPr>
        <w:rPr>
          <w:rFonts w:ascii="David" w:hAnsi="David"/>
          <w:sz w:val="24"/>
          <w:szCs w:val="24"/>
          <w:rtl/>
        </w:rPr>
      </w:pPr>
      <w:r w:rsidRPr="004B19C0">
        <w:rPr>
          <w:rFonts w:ascii="David" w:hAnsi="David"/>
          <w:sz w:val="24"/>
          <w:szCs w:val="24"/>
          <w:rtl/>
        </w:rPr>
        <w:t>תוקף עד סוף 2020</w:t>
      </w:r>
    </w:p>
    <w:p w14:paraId="5D27B3DB" w14:textId="77777777" w:rsidR="004A30D8" w:rsidRPr="004B19C0" w:rsidRDefault="004A30D8" w:rsidP="00130374">
      <w:pPr>
        <w:bidi w:val="0"/>
        <w:rPr>
          <w:rFonts w:ascii="David" w:hAnsi="David"/>
          <w:sz w:val="24"/>
          <w:szCs w:val="24"/>
          <w:rtl/>
        </w:rPr>
      </w:pPr>
    </w:p>
    <w:sectPr w:rsidR="004A30D8" w:rsidRPr="004B19C0" w:rsidSect="00F74FF2">
      <w:headerReference w:type="first" r:id="rId13"/>
      <w:pgSz w:w="11906" w:h="16838"/>
      <w:pgMar w:top="1080" w:right="1800" w:bottom="2160" w:left="1800" w:header="706" w:footer="706"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527CAF" w14:textId="77777777" w:rsidR="001D710C" w:rsidRDefault="001D710C">
      <w:r>
        <w:separator/>
      </w:r>
    </w:p>
  </w:endnote>
  <w:endnote w:type="continuationSeparator" w:id="0">
    <w:p w14:paraId="1B16842C" w14:textId="77777777" w:rsidR="001D710C" w:rsidRDefault="001D7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B432B3" w14:textId="77777777" w:rsidR="001D710C" w:rsidRDefault="001D710C">
      <w:r>
        <w:separator/>
      </w:r>
    </w:p>
  </w:footnote>
  <w:footnote w:type="continuationSeparator" w:id="0">
    <w:p w14:paraId="02AD6989" w14:textId="77777777" w:rsidR="001D710C" w:rsidRDefault="001D71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832BA" w14:textId="77777777" w:rsidR="00966BAF" w:rsidRPr="00094276" w:rsidRDefault="00966BAF"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6C5A8DF8" wp14:editId="69054A6B">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D4ADC"/>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4D0796"/>
    <w:multiLevelType w:val="hybridMultilevel"/>
    <w:tmpl w:val="BBE8220E"/>
    <w:lvl w:ilvl="0" w:tplc="AFBE8812">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2">
    <w:nsid w:val="1DD82E8F"/>
    <w:multiLevelType w:val="hybridMultilevel"/>
    <w:tmpl w:val="16949806"/>
    <w:lvl w:ilvl="0" w:tplc="04090013">
      <w:start w:val="1"/>
      <w:numFmt w:val="hebrew1"/>
      <w:lvlText w:val="%1."/>
      <w:lvlJc w:val="center"/>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3">
    <w:nsid w:val="24D40541"/>
    <w:multiLevelType w:val="multilevel"/>
    <w:tmpl w:val="EEF4B030"/>
    <w:lvl w:ilvl="0">
      <w:start w:val="1"/>
      <w:numFmt w:val="decimal"/>
      <w:lvlText w:val="%1."/>
      <w:lvlJc w:val="left"/>
      <w:pPr>
        <w:ind w:left="360" w:hanging="360"/>
      </w:pPr>
      <w:rPr>
        <w:b w:val="0"/>
        <w:bCs w:val="0"/>
        <w:i w:val="0"/>
        <w:iCs w:val="0"/>
        <w:u w:val="none"/>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3A6A77"/>
    <w:multiLevelType w:val="hybridMultilevel"/>
    <w:tmpl w:val="54FCA69A"/>
    <w:lvl w:ilvl="0" w:tplc="FF96EAE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5">
    <w:nsid w:val="2D473F36"/>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734740"/>
    <w:multiLevelType w:val="hybridMultilevel"/>
    <w:tmpl w:val="AB2404CC"/>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B259DA"/>
    <w:multiLevelType w:val="hybridMultilevel"/>
    <w:tmpl w:val="64A0E6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567F9A"/>
    <w:multiLevelType w:val="hybridMultilevel"/>
    <w:tmpl w:val="DAE40F84"/>
    <w:lvl w:ilvl="0" w:tplc="D0D0389A">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49B320BF"/>
    <w:multiLevelType w:val="hybridMultilevel"/>
    <w:tmpl w:val="5D20F76A"/>
    <w:lvl w:ilvl="0" w:tplc="D04201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5CBD0AA1"/>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71662C"/>
    <w:multiLevelType w:val="hybridMultilevel"/>
    <w:tmpl w:val="1C1E2AE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12">
    <w:nsid w:val="64210ACE"/>
    <w:multiLevelType w:val="hybridMultilevel"/>
    <w:tmpl w:val="673A8E68"/>
    <w:lvl w:ilvl="0" w:tplc="97448972">
      <w:start w:val="3"/>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666B711B"/>
    <w:multiLevelType w:val="hybridMultilevel"/>
    <w:tmpl w:val="2E32A28E"/>
    <w:lvl w:ilvl="0" w:tplc="D326D8F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4">
    <w:nsid w:val="70163B9A"/>
    <w:multiLevelType w:val="hybridMultilevel"/>
    <w:tmpl w:val="A6AE0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6814F3"/>
    <w:multiLevelType w:val="hybridMultilevel"/>
    <w:tmpl w:val="02F605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1F0546E"/>
    <w:multiLevelType w:val="hybridMultilevel"/>
    <w:tmpl w:val="8292A3F0"/>
    <w:lvl w:ilvl="0" w:tplc="5FBAE882">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7">
    <w:nsid w:val="740E0428"/>
    <w:multiLevelType w:val="hybridMultilevel"/>
    <w:tmpl w:val="493A991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75A914BC"/>
    <w:multiLevelType w:val="hybridMultilevel"/>
    <w:tmpl w:val="5300B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5D06C58"/>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531E1F"/>
    <w:multiLevelType w:val="hybridMultilevel"/>
    <w:tmpl w:val="EDF42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276780"/>
    <w:multiLevelType w:val="hybridMultilevel"/>
    <w:tmpl w:val="94E002A4"/>
    <w:lvl w:ilvl="0" w:tplc="B06C9C1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22">
    <w:nsid w:val="7DBD18F2"/>
    <w:multiLevelType w:val="hybridMultilevel"/>
    <w:tmpl w:val="E29E4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8"/>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7"/>
  </w:num>
  <w:num w:numId="15">
    <w:abstractNumId w:val="2"/>
  </w:num>
  <w:num w:numId="16">
    <w:abstractNumId w:val="22"/>
  </w:num>
  <w:num w:numId="17">
    <w:abstractNumId w:val="7"/>
  </w:num>
  <w:num w:numId="18">
    <w:abstractNumId w:val="14"/>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0"/>
  </w:num>
  <w:num w:numId="22">
    <w:abstractNumId w:val="5"/>
  </w:num>
  <w:num w:numId="23">
    <w:abstractNumId w:val="10"/>
  </w:num>
  <w:num w:numId="24">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03845"/>
    <w:rsid w:val="00012482"/>
    <w:rsid w:val="00012AD4"/>
    <w:rsid w:val="00013518"/>
    <w:rsid w:val="00020C48"/>
    <w:rsid w:val="00030F3C"/>
    <w:rsid w:val="00031A0B"/>
    <w:rsid w:val="000438C4"/>
    <w:rsid w:val="00050D50"/>
    <w:rsid w:val="00054CDF"/>
    <w:rsid w:val="00056FAD"/>
    <w:rsid w:val="00061A4A"/>
    <w:rsid w:val="00064288"/>
    <w:rsid w:val="00065C00"/>
    <w:rsid w:val="00071F99"/>
    <w:rsid w:val="00074281"/>
    <w:rsid w:val="000750F0"/>
    <w:rsid w:val="00077D32"/>
    <w:rsid w:val="0008069F"/>
    <w:rsid w:val="0008092C"/>
    <w:rsid w:val="00081593"/>
    <w:rsid w:val="00084BA0"/>
    <w:rsid w:val="000901B3"/>
    <w:rsid w:val="000902DE"/>
    <w:rsid w:val="00094276"/>
    <w:rsid w:val="000A77BD"/>
    <w:rsid w:val="000B18A0"/>
    <w:rsid w:val="000B1E67"/>
    <w:rsid w:val="000B509F"/>
    <w:rsid w:val="000C1F12"/>
    <w:rsid w:val="000C2E60"/>
    <w:rsid w:val="000D08A2"/>
    <w:rsid w:val="000D1940"/>
    <w:rsid w:val="000D1F0B"/>
    <w:rsid w:val="000E0719"/>
    <w:rsid w:val="000E5D61"/>
    <w:rsid w:val="000F05EE"/>
    <w:rsid w:val="000F1E87"/>
    <w:rsid w:val="000F53C9"/>
    <w:rsid w:val="00106B88"/>
    <w:rsid w:val="00110BD9"/>
    <w:rsid w:val="0012092E"/>
    <w:rsid w:val="00121C41"/>
    <w:rsid w:val="00124445"/>
    <w:rsid w:val="00124C6F"/>
    <w:rsid w:val="001263EE"/>
    <w:rsid w:val="00130374"/>
    <w:rsid w:val="00130E2C"/>
    <w:rsid w:val="00132D15"/>
    <w:rsid w:val="0015459A"/>
    <w:rsid w:val="00166C01"/>
    <w:rsid w:val="00171531"/>
    <w:rsid w:val="00173E07"/>
    <w:rsid w:val="00174F7B"/>
    <w:rsid w:val="00185916"/>
    <w:rsid w:val="001A00A8"/>
    <w:rsid w:val="001B00D7"/>
    <w:rsid w:val="001B67CB"/>
    <w:rsid w:val="001C499A"/>
    <w:rsid w:val="001D0008"/>
    <w:rsid w:val="001D0AEE"/>
    <w:rsid w:val="001D540B"/>
    <w:rsid w:val="001D710C"/>
    <w:rsid w:val="001E10BA"/>
    <w:rsid w:val="001E38EF"/>
    <w:rsid w:val="001F2115"/>
    <w:rsid w:val="001F4F85"/>
    <w:rsid w:val="002048C1"/>
    <w:rsid w:val="00204DD3"/>
    <w:rsid w:val="00206BBF"/>
    <w:rsid w:val="00207627"/>
    <w:rsid w:val="002107F6"/>
    <w:rsid w:val="002144FE"/>
    <w:rsid w:val="002156B2"/>
    <w:rsid w:val="0022016B"/>
    <w:rsid w:val="00222BA6"/>
    <w:rsid w:val="0023068B"/>
    <w:rsid w:val="00232E9A"/>
    <w:rsid w:val="00260E87"/>
    <w:rsid w:val="00263BE9"/>
    <w:rsid w:val="0026799D"/>
    <w:rsid w:val="00273BFB"/>
    <w:rsid w:val="00276C66"/>
    <w:rsid w:val="002808B8"/>
    <w:rsid w:val="00287479"/>
    <w:rsid w:val="002908A7"/>
    <w:rsid w:val="00292EEE"/>
    <w:rsid w:val="002A5BC9"/>
    <w:rsid w:val="002B0FD9"/>
    <w:rsid w:val="002B4CDA"/>
    <w:rsid w:val="002B77AE"/>
    <w:rsid w:val="002C4354"/>
    <w:rsid w:val="002C4CFC"/>
    <w:rsid w:val="002C609B"/>
    <w:rsid w:val="002C7EC9"/>
    <w:rsid w:val="002D173D"/>
    <w:rsid w:val="002D3847"/>
    <w:rsid w:val="002D4280"/>
    <w:rsid w:val="002E5BA9"/>
    <w:rsid w:val="002F1BB0"/>
    <w:rsid w:val="002F4077"/>
    <w:rsid w:val="002F4BC8"/>
    <w:rsid w:val="002F5D99"/>
    <w:rsid w:val="00302890"/>
    <w:rsid w:val="00302C16"/>
    <w:rsid w:val="00321062"/>
    <w:rsid w:val="00321110"/>
    <w:rsid w:val="00325F5B"/>
    <w:rsid w:val="00326128"/>
    <w:rsid w:val="00326F8D"/>
    <w:rsid w:val="003331D9"/>
    <w:rsid w:val="003343AC"/>
    <w:rsid w:val="0033472F"/>
    <w:rsid w:val="00335477"/>
    <w:rsid w:val="00336112"/>
    <w:rsid w:val="00340D40"/>
    <w:rsid w:val="00345645"/>
    <w:rsid w:val="00360B78"/>
    <w:rsid w:val="00362B84"/>
    <w:rsid w:val="00367591"/>
    <w:rsid w:val="0037394C"/>
    <w:rsid w:val="00377356"/>
    <w:rsid w:val="00380AF6"/>
    <w:rsid w:val="00383102"/>
    <w:rsid w:val="00393FF3"/>
    <w:rsid w:val="003B1573"/>
    <w:rsid w:val="003B2CC4"/>
    <w:rsid w:val="003B55E5"/>
    <w:rsid w:val="003C3135"/>
    <w:rsid w:val="003C4BA2"/>
    <w:rsid w:val="003C7734"/>
    <w:rsid w:val="003C7F24"/>
    <w:rsid w:val="003E62FC"/>
    <w:rsid w:val="003F095F"/>
    <w:rsid w:val="004029DF"/>
    <w:rsid w:val="004065D2"/>
    <w:rsid w:val="00417E89"/>
    <w:rsid w:val="004248CC"/>
    <w:rsid w:val="00432A1C"/>
    <w:rsid w:val="00447B0C"/>
    <w:rsid w:val="00447CC0"/>
    <w:rsid w:val="004502C1"/>
    <w:rsid w:val="00451C38"/>
    <w:rsid w:val="00452C7B"/>
    <w:rsid w:val="0045409D"/>
    <w:rsid w:val="00454F51"/>
    <w:rsid w:val="00462A0F"/>
    <w:rsid w:val="0047727A"/>
    <w:rsid w:val="00481E32"/>
    <w:rsid w:val="0048217F"/>
    <w:rsid w:val="00483122"/>
    <w:rsid w:val="00483251"/>
    <w:rsid w:val="00492BC4"/>
    <w:rsid w:val="004A0A3B"/>
    <w:rsid w:val="004A0E32"/>
    <w:rsid w:val="004A2E61"/>
    <w:rsid w:val="004A2F05"/>
    <w:rsid w:val="004A30D8"/>
    <w:rsid w:val="004A563A"/>
    <w:rsid w:val="004B19C0"/>
    <w:rsid w:val="004B2A6A"/>
    <w:rsid w:val="004B2C60"/>
    <w:rsid w:val="004B4F56"/>
    <w:rsid w:val="004C0235"/>
    <w:rsid w:val="004C6C18"/>
    <w:rsid w:val="004D36CA"/>
    <w:rsid w:val="004D497A"/>
    <w:rsid w:val="004D7179"/>
    <w:rsid w:val="004D791C"/>
    <w:rsid w:val="004E0AA5"/>
    <w:rsid w:val="004E0CF0"/>
    <w:rsid w:val="004E0D06"/>
    <w:rsid w:val="004E75DC"/>
    <w:rsid w:val="004F1045"/>
    <w:rsid w:val="004F7FF1"/>
    <w:rsid w:val="00501AB6"/>
    <w:rsid w:val="00513B27"/>
    <w:rsid w:val="005169DD"/>
    <w:rsid w:val="0052201B"/>
    <w:rsid w:val="005266BE"/>
    <w:rsid w:val="00527C97"/>
    <w:rsid w:val="00533C68"/>
    <w:rsid w:val="005367DA"/>
    <w:rsid w:val="00536EBE"/>
    <w:rsid w:val="005401A4"/>
    <w:rsid w:val="005418CB"/>
    <w:rsid w:val="00550B97"/>
    <w:rsid w:val="00552CC6"/>
    <w:rsid w:val="0056022B"/>
    <w:rsid w:val="00562B7F"/>
    <w:rsid w:val="00562D93"/>
    <w:rsid w:val="00563C1A"/>
    <w:rsid w:val="005658B2"/>
    <w:rsid w:val="00570FBB"/>
    <w:rsid w:val="00571334"/>
    <w:rsid w:val="005721D7"/>
    <w:rsid w:val="005867E6"/>
    <w:rsid w:val="00590AA1"/>
    <w:rsid w:val="0059155D"/>
    <w:rsid w:val="005A2F47"/>
    <w:rsid w:val="005B3A97"/>
    <w:rsid w:val="005D0097"/>
    <w:rsid w:val="005D130F"/>
    <w:rsid w:val="005D7264"/>
    <w:rsid w:val="005E037B"/>
    <w:rsid w:val="005E3520"/>
    <w:rsid w:val="005F5988"/>
    <w:rsid w:val="005F7672"/>
    <w:rsid w:val="006066B5"/>
    <w:rsid w:val="00624343"/>
    <w:rsid w:val="00625F05"/>
    <w:rsid w:val="0062687E"/>
    <w:rsid w:val="006276DD"/>
    <w:rsid w:val="00627886"/>
    <w:rsid w:val="0063038B"/>
    <w:rsid w:val="00637BB8"/>
    <w:rsid w:val="00643F25"/>
    <w:rsid w:val="00646649"/>
    <w:rsid w:val="00662157"/>
    <w:rsid w:val="006804E1"/>
    <w:rsid w:val="00681D24"/>
    <w:rsid w:val="0068608B"/>
    <w:rsid w:val="00693084"/>
    <w:rsid w:val="006A21B7"/>
    <w:rsid w:val="006A44F3"/>
    <w:rsid w:val="006A6B37"/>
    <w:rsid w:val="006B5C50"/>
    <w:rsid w:val="006C6BF4"/>
    <w:rsid w:val="006D0754"/>
    <w:rsid w:val="006D224B"/>
    <w:rsid w:val="006D47E3"/>
    <w:rsid w:val="006E31B6"/>
    <w:rsid w:val="006F36C4"/>
    <w:rsid w:val="006F43D2"/>
    <w:rsid w:val="007005B7"/>
    <w:rsid w:val="00706389"/>
    <w:rsid w:val="00711802"/>
    <w:rsid w:val="00715119"/>
    <w:rsid w:val="007214A0"/>
    <w:rsid w:val="00727108"/>
    <w:rsid w:val="00732C69"/>
    <w:rsid w:val="00746306"/>
    <w:rsid w:val="00747554"/>
    <w:rsid w:val="007505BA"/>
    <w:rsid w:val="007515F8"/>
    <w:rsid w:val="00751D9A"/>
    <w:rsid w:val="00752D6D"/>
    <w:rsid w:val="00756481"/>
    <w:rsid w:val="007656FA"/>
    <w:rsid w:val="007666AB"/>
    <w:rsid w:val="00782865"/>
    <w:rsid w:val="0078790C"/>
    <w:rsid w:val="00791721"/>
    <w:rsid w:val="00795109"/>
    <w:rsid w:val="00796B3E"/>
    <w:rsid w:val="00796DEF"/>
    <w:rsid w:val="007A0FAF"/>
    <w:rsid w:val="007A2DF4"/>
    <w:rsid w:val="007A2E46"/>
    <w:rsid w:val="007A3504"/>
    <w:rsid w:val="007B14DB"/>
    <w:rsid w:val="007B4079"/>
    <w:rsid w:val="007C16E4"/>
    <w:rsid w:val="007D11EC"/>
    <w:rsid w:val="007D6B86"/>
    <w:rsid w:val="007F0651"/>
    <w:rsid w:val="007F7582"/>
    <w:rsid w:val="00801986"/>
    <w:rsid w:val="0080477A"/>
    <w:rsid w:val="00812A3F"/>
    <w:rsid w:val="008147D7"/>
    <w:rsid w:val="008203BD"/>
    <w:rsid w:val="00841A0F"/>
    <w:rsid w:val="00843080"/>
    <w:rsid w:val="00845970"/>
    <w:rsid w:val="008464AA"/>
    <w:rsid w:val="00853737"/>
    <w:rsid w:val="00854F36"/>
    <w:rsid w:val="00860815"/>
    <w:rsid w:val="0086773A"/>
    <w:rsid w:val="008701E6"/>
    <w:rsid w:val="00872696"/>
    <w:rsid w:val="00874CA3"/>
    <w:rsid w:val="00881F72"/>
    <w:rsid w:val="00893412"/>
    <w:rsid w:val="00896EE9"/>
    <w:rsid w:val="008B0571"/>
    <w:rsid w:val="008B2FD7"/>
    <w:rsid w:val="008B57F4"/>
    <w:rsid w:val="008B617E"/>
    <w:rsid w:val="008B6AAB"/>
    <w:rsid w:val="008C0FED"/>
    <w:rsid w:val="008C378A"/>
    <w:rsid w:val="008C5594"/>
    <w:rsid w:val="008D0863"/>
    <w:rsid w:val="008D586A"/>
    <w:rsid w:val="008D68F5"/>
    <w:rsid w:val="008D7AD3"/>
    <w:rsid w:val="008F161C"/>
    <w:rsid w:val="008F4BFD"/>
    <w:rsid w:val="00901240"/>
    <w:rsid w:val="009024D1"/>
    <w:rsid w:val="00904502"/>
    <w:rsid w:val="00906B85"/>
    <w:rsid w:val="009308B6"/>
    <w:rsid w:val="00936789"/>
    <w:rsid w:val="00936FAA"/>
    <w:rsid w:val="009407E8"/>
    <w:rsid w:val="00943AF1"/>
    <w:rsid w:val="00944D79"/>
    <w:rsid w:val="009518A9"/>
    <w:rsid w:val="00956DBD"/>
    <w:rsid w:val="00957568"/>
    <w:rsid w:val="00961C09"/>
    <w:rsid w:val="00962C8D"/>
    <w:rsid w:val="009655C9"/>
    <w:rsid w:val="00966BAF"/>
    <w:rsid w:val="00980297"/>
    <w:rsid w:val="00983F52"/>
    <w:rsid w:val="00996ED5"/>
    <w:rsid w:val="00997B4E"/>
    <w:rsid w:val="00997E58"/>
    <w:rsid w:val="009B2CB9"/>
    <w:rsid w:val="009B5046"/>
    <w:rsid w:val="009B618A"/>
    <w:rsid w:val="009D70A8"/>
    <w:rsid w:val="009F1C65"/>
    <w:rsid w:val="009F7857"/>
    <w:rsid w:val="00A07E03"/>
    <w:rsid w:val="00A107A4"/>
    <w:rsid w:val="00A16315"/>
    <w:rsid w:val="00A21437"/>
    <w:rsid w:val="00A25378"/>
    <w:rsid w:val="00A26241"/>
    <w:rsid w:val="00A33DDD"/>
    <w:rsid w:val="00A4352B"/>
    <w:rsid w:val="00A435B5"/>
    <w:rsid w:val="00A451A5"/>
    <w:rsid w:val="00A5185E"/>
    <w:rsid w:val="00A6386E"/>
    <w:rsid w:val="00A74288"/>
    <w:rsid w:val="00A74925"/>
    <w:rsid w:val="00A76350"/>
    <w:rsid w:val="00A81877"/>
    <w:rsid w:val="00A858C1"/>
    <w:rsid w:val="00A85ED2"/>
    <w:rsid w:val="00A937F4"/>
    <w:rsid w:val="00A97678"/>
    <w:rsid w:val="00A9780D"/>
    <w:rsid w:val="00AA0035"/>
    <w:rsid w:val="00AA514C"/>
    <w:rsid w:val="00AA698A"/>
    <w:rsid w:val="00AB0133"/>
    <w:rsid w:val="00AB01F8"/>
    <w:rsid w:val="00AB145F"/>
    <w:rsid w:val="00AB29EA"/>
    <w:rsid w:val="00AB5F8E"/>
    <w:rsid w:val="00AC2D90"/>
    <w:rsid w:val="00AC3C92"/>
    <w:rsid w:val="00AC41CD"/>
    <w:rsid w:val="00AC4BC5"/>
    <w:rsid w:val="00AD0346"/>
    <w:rsid w:val="00AD17A4"/>
    <w:rsid w:val="00AD544B"/>
    <w:rsid w:val="00AD7BDF"/>
    <w:rsid w:val="00AE0D02"/>
    <w:rsid w:val="00AE2CF7"/>
    <w:rsid w:val="00AF726B"/>
    <w:rsid w:val="00AF76CB"/>
    <w:rsid w:val="00B1181A"/>
    <w:rsid w:val="00B1247E"/>
    <w:rsid w:val="00B1282D"/>
    <w:rsid w:val="00B145FA"/>
    <w:rsid w:val="00B21318"/>
    <w:rsid w:val="00B2401D"/>
    <w:rsid w:val="00B26A01"/>
    <w:rsid w:val="00B35F14"/>
    <w:rsid w:val="00B36B7A"/>
    <w:rsid w:val="00B412A4"/>
    <w:rsid w:val="00B428DA"/>
    <w:rsid w:val="00B612B6"/>
    <w:rsid w:val="00B65231"/>
    <w:rsid w:val="00B67170"/>
    <w:rsid w:val="00B67554"/>
    <w:rsid w:val="00B71ADA"/>
    <w:rsid w:val="00B7714B"/>
    <w:rsid w:val="00B80B2E"/>
    <w:rsid w:val="00B81A90"/>
    <w:rsid w:val="00B83296"/>
    <w:rsid w:val="00B84DC5"/>
    <w:rsid w:val="00B93B8C"/>
    <w:rsid w:val="00BA0427"/>
    <w:rsid w:val="00BA2170"/>
    <w:rsid w:val="00BA2E5F"/>
    <w:rsid w:val="00BB38E0"/>
    <w:rsid w:val="00BC4C67"/>
    <w:rsid w:val="00BC68FA"/>
    <w:rsid w:val="00BF242D"/>
    <w:rsid w:val="00BF5039"/>
    <w:rsid w:val="00BF7141"/>
    <w:rsid w:val="00C021AB"/>
    <w:rsid w:val="00C21CEA"/>
    <w:rsid w:val="00C27813"/>
    <w:rsid w:val="00C36DA1"/>
    <w:rsid w:val="00C40183"/>
    <w:rsid w:val="00C41E5E"/>
    <w:rsid w:val="00C46575"/>
    <w:rsid w:val="00C51285"/>
    <w:rsid w:val="00C56D5D"/>
    <w:rsid w:val="00C57697"/>
    <w:rsid w:val="00C57F18"/>
    <w:rsid w:val="00C62C96"/>
    <w:rsid w:val="00C65DD9"/>
    <w:rsid w:val="00C706D3"/>
    <w:rsid w:val="00C710FD"/>
    <w:rsid w:val="00C75FC4"/>
    <w:rsid w:val="00C7736E"/>
    <w:rsid w:val="00C80C70"/>
    <w:rsid w:val="00C83651"/>
    <w:rsid w:val="00C84B00"/>
    <w:rsid w:val="00CA3CB0"/>
    <w:rsid w:val="00CA6496"/>
    <w:rsid w:val="00CA7E70"/>
    <w:rsid w:val="00CA7F08"/>
    <w:rsid w:val="00CB1E84"/>
    <w:rsid w:val="00CB4011"/>
    <w:rsid w:val="00CC4A65"/>
    <w:rsid w:val="00CC53FD"/>
    <w:rsid w:val="00CD07F6"/>
    <w:rsid w:val="00CD08CA"/>
    <w:rsid w:val="00CD17F4"/>
    <w:rsid w:val="00CE2324"/>
    <w:rsid w:val="00CE516F"/>
    <w:rsid w:val="00CF4B47"/>
    <w:rsid w:val="00D004CD"/>
    <w:rsid w:val="00D0197B"/>
    <w:rsid w:val="00D03772"/>
    <w:rsid w:val="00D07A36"/>
    <w:rsid w:val="00D17290"/>
    <w:rsid w:val="00D20F47"/>
    <w:rsid w:val="00D224E5"/>
    <w:rsid w:val="00D23150"/>
    <w:rsid w:val="00D23565"/>
    <w:rsid w:val="00D242D0"/>
    <w:rsid w:val="00D32EE7"/>
    <w:rsid w:val="00D35BF6"/>
    <w:rsid w:val="00D437A0"/>
    <w:rsid w:val="00D46D0E"/>
    <w:rsid w:val="00D537CE"/>
    <w:rsid w:val="00D56255"/>
    <w:rsid w:val="00D568B6"/>
    <w:rsid w:val="00D57F7F"/>
    <w:rsid w:val="00D70A96"/>
    <w:rsid w:val="00D72FF7"/>
    <w:rsid w:val="00D755BC"/>
    <w:rsid w:val="00D76BE0"/>
    <w:rsid w:val="00D76BFE"/>
    <w:rsid w:val="00D81F05"/>
    <w:rsid w:val="00D82569"/>
    <w:rsid w:val="00D83456"/>
    <w:rsid w:val="00D85122"/>
    <w:rsid w:val="00D8525D"/>
    <w:rsid w:val="00D949AC"/>
    <w:rsid w:val="00D95F69"/>
    <w:rsid w:val="00D96EF0"/>
    <w:rsid w:val="00DA2455"/>
    <w:rsid w:val="00DB1B17"/>
    <w:rsid w:val="00DB3276"/>
    <w:rsid w:val="00DB4DBE"/>
    <w:rsid w:val="00DC3562"/>
    <w:rsid w:val="00DC7AFD"/>
    <w:rsid w:val="00DE1D1E"/>
    <w:rsid w:val="00DE2D1A"/>
    <w:rsid w:val="00DE6834"/>
    <w:rsid w:val="00DF1180"/>
    <w:rsid w:val="00DF4831"/>
    <w:rsid w:val="00DF53C5"/>
    <w:rsid w:val="00DF7349"/>
    <w:rsid w:val="00E03E34"/>
    <w:rsid w:val="00E04C69"/>
    <w:rsid w:val="00E10773"/>
    <w:rsid w:val="00E131A7"/>
    <w:rsid w:val="00E13B63"/>
    <w:rsid w:val="00E2275E"/>
    <w:rsid w:val="00E23E6A"/>
    <w:rsid w:val="00E315D3"/>
    <w:rsid w:val="00E31624"/>
    <w:rsid w:val="00E34734"/>
    <w:rsid w:val="00E429B9"/>
    <w:rsid w:val="00E55837"/>
    <w:rsid w:val="00E62188"/>
    <w:rsid w:val="00E62428"/>
    <w:rsid w:val="00E65C7B"/>
    <w:rsid w:val="00E71501"/>
    <w:rsid w:val="00E726F3"/>
    <w:rsid w:val="00E868AB"/>
    <w:rsid w:val="00E907C8"/>
    <w:rsid w:val="00E92430"/>
    <w:rsid w:val="00EA4A9E"/>
    <w:rsid w:val="00EA53E1"/>
    <w:rsid w:val="00EB4EB4"/>
    <w:rsid w:val="00EB78B7"/>
    <w:rsid w:val="00EC0E7C"/>
    <w:rsid w:val="00EC42B1"/>
    <w:rsid w:val="00ED6EB9"/>
    <w:rsid w:val="00EE10A4"/>
    <w:rsid w:val="00EF0034"/>
    <w:rsid w:val="00EF07C0"/>
    <w:rsid w:val="00F03C42"/>
    <w:rsid w:val="00F109FC"/>
    <w:rsid w:val="00F128F4"/>
    <w:rsid w:val="00F13944"/>
    <w:rsid w:val="00F15A8F"/>
    <w:rsid w:val="00F24402"/>
    <w:rsid w:val="00F32A74"/>
    <w:rsid w:val="00F37ABA"/>
    <w:rsid w:val="00F404E2"/>
    <w:rsid w:val="00F40EC3"/>
    <w:rsid w:val="00F53C3B"/>
    <w:rsid w:val="00F74FF2"/>
    <w:rsid w:val="00F80EC1"/>
    <w:rsid w:val="00F83B88"/>
    <w:rsid w:val="00F8544F"/>
    <w:rsid w:val="00F9366A"/>
    <w:rsid w:val="00F94145"/>
    <w:rsid w:val="00F95717"/>
    <w:rsid w:val="00FA15A1"/>
    <w:rsid w:val="00FA7AB6"/>
    <w:rsid w:val="00FB38CA"/>
    <w:rsid w:val="00FC12B0"/>
    <w:rsid w:val="00FC4F56"/>
    <w:rsid w:val="00FD6DD7"/>
    <w:rsid w:val="00FE33F7"/>
    <w:rsid w:val="00FE3CE0"/>
    <w:rsid w:val="00FF03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C42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aliases w:val="נספח 2 מתוקן,LP1,פיסקת bullets,lp1,FooterText,numbered,Paragraphe de liste1,רמה 2,x.x.x.x,List Paragraph_0,List Paragraph_1,פיסקת רשימה1,פיסקת רשימה11"/>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aliases w:val="נספח 2 מתוקן תו,LP1 תו,פיסקת bullets תו,lp1 תו,FooterText תו,numbered תו,Paragraphe de liste1 תו,רמה 2 תו,x.x.x.x תו,List Paragraph_0 תו,List Paragraph_1 תו,פיסקת רשימה1 תו,פיסקת רשימה11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 w:type="paragraph" w:customStyle="1" w:styleId="m-7822676799374378483msolistparagraph">
    <w:name w:val="m_-7822676799374378483msolistparagraph"/>
    <w:basedOn w:val="a"/>
    <w:rsid w:val="004F1045"/>
    <w:pPr>
      <w:bidi w:val="0"/>
      <w:spacing w:before="100" w:beforeAutospacing="1" w:after="100" w:afterAutospacing="1"/>
    </w:pPr>
    <w:rPr>
      <w:rFonts w:cs="Times New Roman"/>
      <w:noProof w:val="0"/>
      <w:sz w:val="24"/>
      <w:szCs w:val="24"/>
      <w:lang w:eastAsia="en-US"/>
    </w:rPr>
  </w:style>
  <w:style w:type="paragraph" w:styleId="2">
    <w:name w:val="Body Text 2"/>
    <w:basedOn w:val="a"/>
    <w:link w:val="20"/>
    <w:rsid w:val="001F2115"/>
    <w:pPr>
      <w:spacing w:line="360" w:lineRule="auto"/>
      <w:jc w:val="right"/>
    </w:pPr>
    <w:rPr>
      <w:noProof w:val="0"/>
      <w:snapToGrid w:val="0"/>
      <w:sz w:val="28"/>
      <w:szCs w:val="28"/>
      <w:lang w:val="ru-RU" w:eastAsia="en-US"/>
    </w:rPr>
  </w:style>
  <w:style w:type="character" w:customStyle="1" w:styleId="20">
    <w:name w:val="גוף טקסט 2 תו"/>
    <w:basedOn w:val="a0"/>
    <w:link w:val="2"/>
    <w:rsid w:val="001F2115"/>
    <w:rPr>
      <w:rFonts w:cs="David"/>
      <w:snapToGrid w:val="0"/>
      <w:sz w:val="28"/>
      <w:szCs w:val="28"/>
      <w:lang w:val="ru-RU"/>
    </w:rPr>
  </w:style>
  <w:style w:type="paragraph" w:styleId="af0">
    <w:name w:val="Revision"/>
    <w:hidden/>
    <w:uiPriority w:val="99"/>
    <w:semiHidden/>
    <w:rsid w:val="0033472F"/>
    <w:rPr>
      <w:rFonts w:cs="David"/>
      <w:noProof/>
      <w:sz w:val="22"/>
      <w:szCs w:val="26"/>
      <w:lang w:eastAsia="he-IL"/>
    </w:rPr>
  </w:style>
  <w:style w:type="paragraph" w:customStyle="1" w:styleId="m730185299068155752m2053448714485524821msolistparagraph">
    <w:name w:val="m_730185299068155752m2053448714485524821msolistparagraph"/>
    <w:basedOn w:val="a"/>
    <w:rsid w:val="003331D9"/>
    <w:pPr>
      <w:bidi w:val="0"/>
      <w:spacing w:before="100" w:beforeAutospacing="1" w:after="100" w:afterAutospacing="1"/>
    </w:pPr>
    <w:rPr>
      <w:rFonts w:cs="Times New Roman"/>
      <w:noProof w:val="0"/>
      <w:sz w:val="24"/>
      <w:szCs w:val="24"/>
      <w:lang w:eastAsia="en-US"/>
    </w:rPr>
  </w:style>
  <w:style w:type="paragraph" w:customStyle="1" w:styleId="ListParagraph2">
    <w:name w:val="List Paragraph2"/>
    <w:basedOn w:val="a"/>
    <w:rsid w:val="008203BD"/>
    <w:pPr>
      <w:spacing w:line="360" w:lineRule="auto"/>
      <w:ind w:left="720"/>
      <w:contextualSpacing/>
      <w:jc w:val="both"/>
    </w:pPr>
    <w:rPr>
      <w:rFonts w:ascii="Calibri" w:hAnsi="Calibri"/>
      <w:noProof w:val="0"/>
      <w:szCs w:val="24"/>
      <w:lang w:eastAsia="en-US"/>
    </w:rPr>
  </w:style>
  <w:style w:type="paragraph" w:customStyle="1" w:styleId="10">
    <w:name w:val="סגנון1"/>
    <w:basedOn w:val="a"/>
    <w:link w:val="11"/>
    <w:uiPriority w:val="99"/>
    <w:rsid w:val="008203BD"/>
    <w:pPr>
      <w:spacing w:line="360" w:lineRule="auto"/>
      <w:jc w:val="center"/>
    </w:pPr>
    <w:rPr>
      <w:rFonts w:ascii="Calibri" w:hAnsi="Calibri"/>
      <w:b/>
      <w:bCs/>
      <w:noProof w:val="0"/>
      <w:sz w:val="24"/>
      <w:szCs w:val="24"/>
      <w:u w:val="single"/>
      <w:lang w:eastAsia="en-US"/>
    </w:rPr>
  </w:style>
  <w:style w:type="character" w:customStyle="1" w:styleId="11">
    <w:name w:val="סגנון1 תו"/>
    <w:basedOn w:val="a0"/>
    <w:link w:val="10"/>
    <w:uiPriority w:val="99"/>
    <w:locked/>
    <w:rsid w:val="008203BD"/>
    <w:rPr>
      <w:rFonts w:ascii="Calibri" w:hAnsi="Calibri" w:cs="David"/>
      <w:b/>
      <w:bCs/>
      <w:sz w:val="24"/>
      <w:szCs w:val="24"/>
      <w:u w:val="single"/>
    </w:rPr>
  </w:style>
  <w:style w:type="character" w:customStyle="1" w:styleId="HNormal0">
    <w:name w:val="HNormal תו"/>
    <w:link w:val="HNormal"/>
    <w:locked/>
    <w:rsid w:val="00FA15A1"/>
    <w:rPr>
      <w:rFonts w:cs="David"/>
      <w:noProof/>
      <w:szCs w:val="24"/>
      <w:lang w:eastAsia="he-IL"/>
    </w:rPr>
  </w:style>
  <w:style w:type="character" w:styleId="af1">
    <w:name w:val="Strong"/>
    <w:basedOn w:val="a0"/>
    <w:uiPriority w:val="22"/>
    <w:qFormat/>
    <w:rsid w:val="004A30D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aliases w:val="נספח 2 מתוקן,LP1,פיסקת bullets,lp1,FooterText,numbered,Paragraphe de liste1,רמה 2,x.x.x.x,List Paragraph_0,List Paragraph_1,פיסקת רשימה1,פיסקת רשימה11"/>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aliases w:val="נספח 2 מתוקן תו,LP1 תו,פיסקת bullets תו,lp1 תו,FooterText תו,numbered תו,Paragraphe de liste1 תו,רמה 2 תו,x.x.x.x תו,List Paragraph_0 תו,List Paragraph_1 תו,פיסקת רשימה1 תו,פיסקת רשימה11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 w:type="paragraph" w:customStyle="1" w:styleId="m-7822676799374378483msolistparagraph">
    <w:name w:val="m_-7822676799374378483msolistparagraph"/>
    <w:basedOn w:val="a"/>
    <w:rsid w:val="004F1045"/>
    <w:pPr>
      <w:bidi w:val="0"/>
      <w:spacing w:before="100" w:beforeAutospacing="1" w:after="100" w:afterAutospacing="1"/>
    </w:pPr>
    <w:rPr>
      <w:rFonts w:cs="Times New Roman"/>
      <w:noProof w:val="0"/>
      <w:sz w:val="24"/>
      <w:szCs w:val="24"/>
      <w:lang w:eastAsia="en-US"/>
    </w:rPr>
  </w:style>
  <w:style w:type="paragraph" w:styleId="2">
    <w:name w:val="Body Text 2"/>
    <w:basedOn w:val="a"/>
    <w:link w:val="20"/>
    <w:rsid w:val="001F2115"/>
    <w:pPr>
      <w:spacing w:line="360" w:lineRule="auto"/>
      <w:jc w:val="right"/>
    </w:pPr>
    <w:rPr>
      <w:noProof w:val="0"/>
      <w:snapToGrid w:val="0"/>
      <w:sz w:val="28"/>
      <w:szCs w:val="28"/>
      <w:lang w:val="ru-RU" w:eastAsia="en-US"/>
    </w:rPr>
  </w:style>
  <w:style w:type="character" w:customStyle="1" w:styleId="20">
    <w:name w:val="גוף טקסט 2 תו"/>
    <w:basedOn w:val="a0"/>
    <w:link w:val="2"/>
    <w:rsid w:val="001F2115"/>
    <w:rPr>
      <w:rFonts w:cs="David"/>
      <w:snapToGrid w:val="0"/>
      <w:sz w:val="28"/>
      <w:szCs w:val="28"/>
      <w:lang w:val="ru-RU"/>
    </w:rPr>
  </w:style>
  <w:style w:type="paragraph" w:styleId="af0">
    <w:name w:val="Revision"/>
    <w:hidden/>
    <w:uiPriority w:val="99"/>
    <w:semiHidden/>
    <w:rsid w:val="0033472F"/>
    <w:rPr>
      <w:rFonts w:cs="David"/>
      <w:noProof/>
      <w:sz w:val="22"/>
      <w:szCs w:val="26"/>
      <w:lang w:eastAsia="he-IL"/>
    </w:rPr>
  </w:style>
  <w:style w:type="paragraph" w:customStyle="1" w:styleId="m730185299068155752m2053448714485524821msolistparagraph">
    <w:name w:val="m_730185299068155752m2053448714485524821msolistparagraph"/>
    <w:basedOn w:val="a"/>
    <w:rsid w:val="003331D9"/>
    <w:pPr>
      <w:bidi w:val="0"/>
      <w:spacing w:before="100" w:beforeAutospacing="1" w:after="100" w:afterAutospacing="1"/>
    </w:pPr>
    <w:rPr>
      <w:rFonts w:cs="Times New Roman"/>
      <w:noProof w:val="0"/>
      <w:sz w:val="24"/>
      <w:szCs w:val="24"/>
      <w:lang w:eastAsia="en-US"/>
    </w:rPr>
  </w:style>
  <w:style w:type="paragraph" w:customStyle="1" w:styleId="ListParagraph2">
    <w:name w:val="List Paragraph2"/>
    <w:basedOn w:val="a"/>
    <w:rsid w:val="008203BD"/>
    <w:pPr>
      <w:spacing w:line="360" w:lineRule="auto"/>
      <w:ind w:left="720"/>
      <w:contextualSpacing/>
      <w:jc w:val="both"/>
    </w:pPr>
    <w:rPr>
      <w:rFonts w:ascii="Calibri" w:hAnsi="Calibri"/>
      <w:noProof w:val="0"/>
      <w:szCs w:val="24"/>
      <w:lang w:eastAsia="en-US"/>
    </w:rPr>
  </w:style>
  <w:style w:type="paragraph" w:customStyle="1" w:styleId="10">
    <w:name w:val="סגנון1"/>
    <w:basedOn w:val="a"/>
    <w:link w:val="11"/>
    <w:uiPriority w:val="99"/>
    <w:rsid w:val="008203BD"/>
    <w:pPr>
      <w:spacing w:line="360" w:lineRule="auto"/>
      <w:jc w:val="center"/>
    </w:pPr>
    <w:rPr>
      <w:rFonts w:ascii="Calibri" w:hAnsi="Calibri"/>
      <w:b/>
      <w:bCs/>
      <w:noProof w:val="0"/>
      <w:sz w:val="24"/>
      <w:szCs w:val="24"/>
      <w:u w:val="single"/>
      <w:lang w:eastAsia="en-US"/>
    </w:rPr>
  </w:style>
  <w:style w:type="character" w:customStyle="1" w:styleId="11">
    <w:name w:val="סגנון1 תו"/>
    <w:basedOn w:val="a0"/>
    <w:link w:val="10"/>
    <w:uiPriority w:val="99"/>
    <w:locked/>
    <w:rsid w:val="008203BD"/>
    <w:rPr>
      <w:rFonts w:ascii="Calibri" w:hAnsi="Calibri" w:cs="David"/>
      <w:b/>
      <w:bCs/>
      <w:sz w:val="24"/>
      <w:szCs w:val="24"/>
      <w:u w:val="single"/>
    </w:rPr>
  </w:style>
  <w:style w:type="character" w:customStyle="1" w:styleId="HNormal0">
    <w:name w:val="HNormal תו"/>
    <w:link w:val="HNormal"/>
    <w:locked/>
    <w:rsid w:val="00FA15A1"/>
    <w:rPr>
      <w:rFonts w:cs="David"/>
      <w:noProof/>
      <w:szCs w:val="24"/>
      <w:lang w:eastAsia="he-IL"/>
    </w:rPr>
  </w:style>
  <w:style w:type="character" w:styleId="af1">
    <w:name w:val="Strong"/>
    <w:basedOn w:val="a0"/>
    <w:uiPriority w:val="22"/>
    <w:qFormat/>
    <w:rsid w:val="004A30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82718">
      <w:bodyDiv w:val="1"/>
      <w:marLeft w:val="0"/>
      <w:marRight w:val="0"/>
      <w:marTop w:val="0"/>
      <w:marBottom w:val="0"/>
      <w:divBdr>
        <w:top w:val="none" w:sz="0" w:space="0" w:color="auto"/>
        <w:left w:val="none" w:sz="0" w:space="0" w:color="auto"/>
        <w:bottom w:val="none" w:sz="0" w:space="0" w:color="auto"/>
        <w:right w:val="none" w:sz="0" w:space="0" w:color="auto"/>
      </w:divBdr>
    </w:div>
    <w:div w:id="169607546">
      <w:bodyDiv w:val="1"/>
      <w:marLeft w:val="0"/>
      <w:marRight w:val="0"/>
      <w:marTop w:val="0"/>
      <w:marBottom w:val="0"/>
      <w:divBdr>
        <w:top w:val="none" w:sz="0" w:space="0" w:color="auto"/>
        <w:left w:val="none" w:sz="0" w:space="0" w:color="auto"/>
        <w:bottom w:val="none" w:sz="0" w:space="0" w:color="auto"/>
        <w:right w:val="none" w:sz="0" w:space="0" w:color="auto"/>
      </w:divBdr>
    </w:div>
    <w:div w:id="367529258">
      <w:bodyDiv w:val="1"/>
      <w:marLeft w:val="0"/>
      <w:marRight w:val="0"/>
      <w:marTop w:val="0"/>
      <w:marBottom w:val="0"/>
      <w:divBdr>
        <w:top w:val="none" w:sz="0" w:space="0" w:color="auto"/>
        <w:left w:val="none" w:sz="0" w:space="0" w:color="auto"/>
        <w:bottom w:val="none" w:sz="0" w:space="0" w:color="auto"/>
        <w:right w:val="none" w:sz="0" w:space="0" w:color="auto"/>
      </w:divBdr>
    </w:div>
    <w:div w:id="463159582">
      <w:bodyDiv w:val="1"/>
      <w:marLeft w:val="0"/>
      <w:marRight w:val="0"/>
      <w:marTop w:val="0"/>
      <w:marBottom w:val="0"/>
      <w:divBdr>
        <w:top w:val="none" w:sz="0" w:space="0" w:color="auto"/>
        <w:left w:val="none" w:sz="0" w:space="0" w:color="auto"/>
        <w:bottom w:val="none" w:sz="0" w:space="0" w:color="auto"/>
        <w:right w:val="none" w:sz="0" w:space="0" w:color="auto"/>
      </w:divBdr>
    </w:div>
    <w:div w:id="603071432">
      <w:bodyDiv w:val="1"/>
      <w:marLeft w:val="0"/>
      <w:marRight w:val="0"/>
      <w:marTop w:val="0"/>
      <w:marBottom w:val="0"/>
      <w:divBdr>
        <w:top w:val="none" w:sz="0" w:space="0" w:color="auto"/>
        <w:left w:val="none" w:sz="0" w:space="0" w:color="auto"/>
        <w:bottom w:val="none" w:sz="0" w:space="0" w:color="auto"/>
        <w:right w:val="none" w:sz="0" w:space="0" w:color="auto"/>
      </w:divBdr>
    </w:div>
    <w:div w:id="714549361">
      <w:bodyDiv w:val="1"/>
      <w:marLeft w:val="0"/>
      <w:marRight w:val="0"/>
      <w:marTop w:val="0"/>
      <w:marBottom w:val="0"/>
      <w:divBdr>
        <w:top w:val="none" w:sz="0" w:space="0" w:color="auto"/>
        <w:left w:val="none" w:sz="0" w:space="0" w:color="auto"/>
        <w:bottom w:val="none" w:sz="0" w:space="0" w:color="auto"/>
        <w:right w:val="none" w:sz="0" w:space="0" w:color="auto"/>
      </w:divBdr>
    </w:div>
    <w:div w:id="1070497677">
      <w:bodyDiv w:val="1"/>
      <w:marLeft w:val="0"/>
      <w:marRight w:val="0"/>
      <w:marTop w:val="0"/>
      <w:marBottom w:val="0"/>
      <w:divBdr>
        <w:top w:val="none" w:sz="0" w:space="0" w:color="auto"/>
        <w:left w:val="none" w:sz="0" w:space="0" w:color="auto"/>
        <w:bottom w:val="none" w:sz="0" w:space="0" w:color="auto"/>
        <w:right w:val="none" w:sz="0" w:space="0" w:color="auto"/>
      </w:divBdr>
    </w:div>
    <w:div w:id="1568955726">
      <w:bodyDiv w:val="1"/>
      <w:marLeft w:val="0"/>
      <w:marRight w:val="0"/>
      <w:marTop w:val="0"/>
      <w:marBottom w:val="0"/>
      <w:divBdr>
        <w:top w:val="none" w:sz="0" w:space="0" w:color="auto"/>
        <w:left w:val="none" w:sz="0" w:space="0" w:color="auto"/>
        <w:bottom w:val="none" w:sz="0" w:space="0" w:color="auto"/>
        <w:right w:val="none" w:sz="0" w:space="0" w:color="auto"/>
      </w:divBdr>
    </w:div>
    <w:div w:id="1738745017">
      <w:bodyDiv w:val="1"/>
      <w:marLeft w:val="0"/>
      <w:marRight w:val="0"/>
      <w:marTop w:val="0"/>
      <w:marBottom w:val="0"/>
      <w:divBdr>
        <w:top w:val="none" w:sz="0" w:space="0" w:color="auto"/>
        <w:left w:val="none" w:sz="0" w:space="0" w:color="auto"/>
        <w:bottom w:val="none" w:sz="0" w:space="0" w:color="auto"/>
        <w:right w:val="none" w:sz="0" w:space="0" w:color="auto"/>
      </w:divBdr>
    </w:div>
    <w:div w:id="1953705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DQJF4TFHWWDM-1-10580</_dlc_DocId>
    <_dlc_DocIdUrl xmlns="4760782a-3956-4c89-88f7-b125f56b08ac">
      <Url>http://teutza13/sites/lm/_layouts/15/DocIdRedir.aspx?ID=DQJF4TFHWWDM-1-10580</Url>
      <Description>DQJF4TFHWWDM-1-10580</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F7B5F-3317-4F1C-A242-B532232527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3.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4.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5.xml><?xml version="1.0" encoding="utf-8"?>
<ds:datastoreItem xmlns:ds="http://schemas.openxmlformats.org/officeDocument/2006/customXml" ds:itemID="{AB6D15C3-76BA-497E-A77F-2516B5CA8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7902</Words>
  <Characters>39511</Characters>
  <Application>Microsoft Office Word</Application>
  <DocSecurity>0</DocSecurity>
  <Lines>329</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הקליטה</Company>
  <LinksUpToDate>false</LinksUpToDate>
  <CharactersWithSpaces>47319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יובל זנה</dc:creator>
  <cp:lastModifiedBy>זיו רובין</cp:lastModifiedBy>
  <cp:revision>2</cp:revision>
  <cp:lastPrinted>2020-08-24T10:10:00Z</cp:lastPrinted>
  <dcterms:created xsi:type="dcterms:W3CDTF">2020-08-27T09:02:00Z</dcterms:created>
  <dcterms:modified xsi:type="dcterms:W3CDTF">2020-08-27T09:02:00Z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f98cb4d9-4c09-45b4-b69d-fbaed5ce501a</vt:lpwstr>
  </property>
</Properties>
</file>